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9D7" w:rsidRDefault="00DE09D7">
      <w:pPr>
        <w:pStyle w:val="Tekstpodstawowy"/>
        <w:ind w:left="0"/>
        <w:rPr>
          <w:sz w:val="22"/>
          <w:szCs w:val="22"/>
          <w:lang w:val="pl-PL"/>
        </w:rPr>
      </w:pPr>
    </w:p>
    <w:p w:rsidR="00DE09D7" w:rsidRDefault="00DE09D7">
      <w:pPr>
        <w:pStyle w:val="Tekstpodstawowy"/>
        <w:ind w:left="0"/>
        <w:rPr>
          <w:sz w:val="22"/>
          <w:szCs w:val="22"/>
          <w:lang w:val="pl-PL"/>
        </w:rPr>
      </w:pPr>
    </w:p>
    <w:p w:rsidR="00DE09D7" w:rsidRDefault="00DE09D7">
      <w:pPr>
        <w:pStyle w:val="Tekstpodstawowy"/>
        <w:ind w:left="0"/>
        <w:rPr>
          <w:sz w:val="22"/>
          <w:szCs w:val="22"/>
          <w:lang w:val="pl-PL"/>
        </w:rPr>
      </w:pPr>
    </w:p>
    <w:p w:rsidR="00DE09D7" w:rsidRDefault="00DE09D7">
      <w:pPr>
        <w:pStyle w:val="Tekstpodstawowy"/>
        <w:ind w:left="0"/>
        <w:rPr>
          <w:sz w:val="22"/>
          <w:szCs w:val="22"/>
          <w:lang w:val="pl-PL"/>
        </w:rPr>
      </w:pPr>
    </w:p>
    <w:p w:rsidR="00DE09D7" w:rsidRDefault="00DE09D7">
      <w:pPr>
        <w:pStyle w:val="Tekstpodstawowy"/>
        <w:ind w:left="0"/>
        <w:rPr>
          <w:sz w:val="22"/>
          <w:szCs w:val="22"/>
          <w:lang w:val="pl-PL"/>
        </w:rPr>
      </w:pPr>
    </w:p>
    <w:p w:rsidR="00DE09D7" w:rsidRDefault="00DE09D7">
      <w:pPr>
        <w:pStyle w:val="Tekstpodstawowy"/>
        <w:ind w:left="0"/>
        <w:rPr>
          <w:sz w:val="22"/>
          <w:szCs w:val="22"/>
          <w:lang w:val="pl-PL"/>
        </w:rPr>
      </w:pPr>
    </w:p>
    <w:p w:rsidR="00DE09D7" w:rsidRDefault="00AB4252">
      <w:pPr>
        <w:ind w:left="995" w:right="1164"/>
        <w:jc w:val="center"/>
        <w:rPr>
          <w:b/>
          <w:lang w:val="pl-PL"/>
        </w:rPr>
      </w:pPr>
      <w:r>
        <w:rPr>
          <w:b/>
          <w:lang w:val="pl-PL"/>
        </w:rPr>
        <w:t>SPECYFIKACJA TECHNICZNA WYKONANIA I ODBIORU ROBÓT</w:t>
      </w:r>
    </w:p>
    <w:p w:rsidR="00DE09D7" w:rsidRDefault="00DE09D7">
      <w:pPr>
        <w:pStyle w:val="Tekstpodstawowy"/>
        <w:ind w:left="0"/>
        <w:rPr>
          <w:b/>
          <w:sz w:val="22"/>
          <w:szCs w:val="22"/>
          <w:lang w:val="pl-PL"/>
        </w:rPr>
      </w:pPr>
    </w:p>
    <w:p w:rsidR="00DE09D7" w:rsidRPr="000F525A" w:rsidRDefault="000F525A" w:rsidP="000F525A">
      <w:pPr>
        <w:ind w:right="459"/>
        <w:jc w:val="both"/>
        <w:rPr>
          <w:lang w:val="pl-PL"/>
        </w:rPr>
      </w:pPr>
      <w:r>
        <w:rPr>
          <w:b/>
          <w:sz w:val="24"/>
          <w:szCs w:val="24"/>
          <w:lang w:val="pl-PL"/>
        </w:rPr>
        <w:t xml:space="preserve">Przebudowa i modernizacja instalacji </w:t>
      </w:r>
      <w:proofErr w:type="spellStart"/>
      <w:r>
        <w:rPr>
          <w:b/>
          <w:sz w:val="24"/>
          <w:szCs w:val="24"/>
          <w:lang w:val="pl-PL"/>
        </w:rPr>
        <w:t>c.o</w:t>
      </w:r>
      <w:proofErr w:type="spellEnd"/>
      <w:r>
        <w:rPr>
          <w:b/>
          <w:sz w:val="24"/>
          <w:szCs w:val="24"/>
          <w:lang w:val="pl-PL"/>
        </w:rPr>
        <w:t xml:space="preserve">., </w:t>
      </w:r>
      <w:proofErr w:type="spellStart"/>
      <w:r>
        <w:rPr>
          <w:b/>
          <w:sz w:val="24"/>
          <w:szCs w:val="24"/>
          <w:lang w:val="pl-PL"/>
        </w:rPr>
        <w:t>c.w.u</w:t>
      </w:r>
      <w:proofErr w:type="spellEnd"/>
      <w:r>
        <w:rPr>
          <w:b/>
          <w:sz w:val="24"/>
          <w:szCs w:val="24"/>
          <w:lang w:val="pl-PL"/>
        </w:rPr>
        <w:t>. i wentylacji                     /sali gimnastycznej/ w budynku Szkoły Podstawowej nr 1 z Oddziałem Integracyjnym im. Mikołaja Kopernika ul. Szkolna 4, 19-500 Gołdap</w:t>
      </w:r>
    </w:p>
    <w:p w:rsidR="00DE09D7" w:rsidRPr="000F525A" w:rsidRDefault="00DE09D7">
      <w:pPr>
        <w:pStyle w:val="Tekstpodstawowy"/>
        <w:ind w:left="0"/>
        <w:jc w:val="center"/>
        <w:rPr>
          <w:b/>
          <w:i/>
          <w:sz w:val="24"/>
          <w:szCs w:val="24"/>
          <w:lang w:val="pl-PL"/>
        </w:rPr>
      </w:pPr>
    </w:p>
    <w:p w:rsidR="00DE09D7" w:rsidRDefault="00DE09D7">
      <w:pPr>
        <w:pStyle w:val="Tekstpodstawowy"/>
        <w:ind w:left="0"/>
        <w:jc w:val="center"/>
        <w:rPr>
          <w:b/>
          <w:sz w:val="24"/>
          <w:szCs w:val="24"/>
          <w:lang w:val="pl-PL"/>
        </w:rPr>
      </w:pPr>
    </w:p>
    <w:p w:rsidR="00DE09D7" w:rsidRDefault="00AB4252">
      <w:pPr>
        <w:pStyle w:val="Heading3"/>
        <w:ind w:right="897"/>
        <w:rPr>
          <w:rFonts w:ascii="Arial" w:hAnsi="Arial" w:cs="Arial"/>
          <w:sz w:val="22"/>
          <w:szCs w:val="22"/>
          <w:lang w:val="pl-PL"/>
        </w:rPr>
      </w:pPr>
      <w:r>
        <w:rPr>
          <w:rFonts w:ascii="Arial" w:hAnsi="Arial" w:cs="Arial"/>
          <w:sz w:val="22"/>
          <w:szCs w:val="22"/>
          <w:lang w:val="pl-PL"/>
        </w:rPr>
        <w:t>Spis treści :</w:t>
      </w:r>
    </w:p>
    <w:p w:rsidR="00DE09D7" w:rsidRDefault="00AB4252">
      <w:pPr>
        <w:pStyle w:val="Akapitzlist"/>
        <w:numPr>
          <w:ilvl w:val="0"/>
          <w:numId w:val="16"/>
        </w:numPr>
        <w:tabs>
          <w:tab w:val="left" w:pos="737"/>
        </w:tabs>
        <w:ind w:left="107" w:firstLine="0"/>
        <w:rPr>
          <w:lang w:val="pl-PL"/>
        </w:rPr>
      </w:pPr>
      <w:r>
        <w:rPr>
          <w:lang w:val="pl-PL"/>
        </w:rPr>
        <w:t>Wymagania ogólne</w:t>
      </w:r>
    </w:p>
    <w:p w:rsidR="00DE09D7" w:rsidRDefault="00AB4252">
      <w:pPr>
        <w:pStyle w:val="Akapitzlist"/>
        <w:numPr>
          <w:ilvl w:val="0"/>
          <w:numId w:val="16"/>
        </w:numPr>
        <w:tabs>
          <w:tab w:val="left" w:pos="737"/>
        </w:tabs>
        <w:ind w:left="736"/>
        <w:rPr>
          <w:lang w:val="pl-PL"/>
        </w:rPr>
      </w:pPr>
      <w:r>
        <w:rPr>
          <w:lang w:val="pl-PL"/>
        </w:rPr>
        <w:t>Założenia do przedmiaru</w:t>
      </w:r>
    </w:p>
    <w:p w:rsidR="00DE09D7" w:rsidRDefault="00AB4252">
      <w:pPr>
        <w:pStyle w:val="Akapitzlist"/>
        <w:numPr>
          <w:ilvl w:val="0"/>
          <w:numId w:val="16"/>
        </w:numPr>
        <w:tabs>
          <w:tab w:val="left" w:pos="737"/>
        </w:tabs>
        <w:ind w:right="-8" w:firstLine="0"/>
        <w:rPr>
          <w:lang w:val="pl-PL"/>
        </w:rPr>
      </w:pPr>
      <w:r>
        <w:rPr>
          <w:lang w:val="pl-PL"/>
        </w:rPr>
        <w:t>SST-01- CPV- 45331100-7 – Instalowanie centralnego ogrzewania</w:t>
      </w:r>
    </w:p>
    <w:p w:rsidR="00DE09D7" w:rsidRDefault="00AB4252">
      <w:pPr>
        <w:pStyle w:val="Akapitzlist"/>
        <w:numPr>
          <w:ilvl w:val="0"/>
          <w:numId w:val="16"/>
        </w:numPr>
        <w:tabs>
          <w:tab w:val="left" w:pos="737"/>
        </w:tabs>
        <w:ind w:right="-8"/>
        <w:rPr>
          <w:lang w:val="pl-PL"/>
        </w:rPr>
      </w:pPr>
      <w:r>
        <w:rPr>
          <w:lang w:val="pl-PL"/>
        </w:rPr>
        <w:t>SST-0</w:t>
      </w:r>
      <w:r w:rsidR="003D2E60">
        <w:rPr>
          <w:lang w:val="pl-PL"/>
        </w:rPr>
        <w:t>2</w:t>
      </w:r>
      <w:r>
        <w:rPr>
          <w:lang w:val="pl-PL"/>
        </w:rPr>
        <w:t xml:space="preserve"> -CPV- 45332000-3 - Roboty instalacyjne wodne i kanalizacyjne</w:t>
      </w:r>
    </w:p>
    <w:p w:rsidR="001B318C" w:rsidRDefault="001B318C">
      <w:pPr>
        <w:pStyle w:val="Akapitzlist"/>
        <w:numPr>
          <w:ilvl w:val="0"/>
          <w:numId w:val="16"/>
        </w:numPr>
        <w:tabs>
          <w:tab w:val="left" w:pos="737"/>
        </w:tabs>
        <w:ind w:right="-8"/>
        <w:rPr>
          <w:lang w:val="pl-PL"/>
        </w:rPr>
      </w:pPr>
      <w:r>
        <w:rPr>
          <w:lang w:val="pl-PL"/>
        </w:rPr>
        <w:t xml:space="preserve">SST-03-CPV- </w:t>
      </w:r>
      <w:r w:rsidRPr="00E04FE0">
        <w:rPr>
          <w:b/>
          <w:lang w:val="pl-PL"/>
        </w:rPr>
        <w:t xml:space="preserve"> </w:t>
      </w:r>
      <w:r w:rsidRPr="001B318C">
        <w:rPr>
          <w:lang w:val="pl-PL"/>
        </w:rPr>
        <w:t>45331210-1, CPV- 45331200-8</w:t>
      </w:r>
      <w:r>
        <w:rPr>
          <w:lang w:val="pl-PL"/>
        </w:rPr>
        <w:t xml:space="preserve"> – Wentylacja mechaniczna</w:t>
      </w:r>
    </w:p>
    <w:p w:rsidR="00BA2F60" w:rsidRDefault="00BA2F60" w:rsidP="00BA2F60">
      <w:pPr>
        <w:pStyle w:val="Akapitzlist"/>
        <w:numPr>
          <w:ilvl w:val="0"/>
          <w:numId w:val="16"/>
        </w:numPr>
        <w:tabs>
          <w:tab w:val="left" w:pos="737"/>
        </w:tabs>
        <w:rPr>
          <w:lang w:val="pl-PL"/>
        </w:rPr>
      </w:pPr>
      <w:r>
        <w:rPr>
          <w:lang w:val="pl-PL"/>
        </w:rPr>
        <w:t>SST-04-CPV- 45442100 – 8 – Roboty malarskie</w:t>
      </w:r>
    </w:p>
    <w:p w:rsidR="00BA2F60" w:rsidRDefault="00BA2F60" w:rsidP="00BA2F60">
      <w:pPr>
        <w:pStyle w:val="Akapitzlist"/>
        <w:numPr>
          <w:ilvl w:val="0"/>
          <w:numId w:val="16"/>
        </w:numPr>
        <w:tabs>
          <w:tab w:val="left" w:pos="737"/>
        </w:tabs>
        <w:rPr>
          <w:lang w:val="pl-PL"/>
        </w:rPr>
      </w:pPr>
      <w:r>
        <w:rPr>
          <w:lang w:val="pl-PL"/>
        </w:rPr>
        <w:t>SST-05-CPV- 45410000 – 4 – Tynkowanie</w:t>
      </w:r>
    </w:p>
    <w:p w:rsidR="00767E32" w:rsidRDefault="001C44D8" w:rsidP="00767E32">
      <w:pPr>
        <w:pStyle w:val="Akapitzlist"/>
        <w:numPr>
          <w:ilvl w:val="0"/>
          <w:numId w:val="16"/>
        </w:numPr>
        <w:tabs>
          <w:tab w:val="left" w:pos="737"/>
        </w:tabs>
        <w:rPr>
          <w:lang w:val="pl-PL"/>
        </w:rPr>
      </w:pPr>
      <w:r>
        <w:rPr>
          <w:lang w:val="pl-PL"/>
        </w:rPr>
        <w:t>SST-06</w:t>
      </w:r>
      <w:r w:rsidR="00767E32" w:rsidRPr="00D4306C">
        <w:rPr>
          <w:lang w:val="pl-PL"/>
        </w:rPr>
        <w:t xml:space="preserve"> - CPV-45432100-5 - Kładzenie i wykładanie podłóg</w:t>
      </w:r>
    </w:p>
    <w:p w:rsidR="00BA2F60" w:rsidRDefault="00BA2F60" w:rsidP="00767E32">
      <w:pPr>
        <w:pStyle w:val="Akapitzlist"/>
        <w:tabs>
          <w:tab w:val="left" w:pos="737"/>
        </w:tabs>
        <w:ind w:left="467" w:right="-8"/>
        <w:rPr>
          <w:lang w:val="pl-PL"/>
        </w:rPr>
      </w:pPr>
    </w:p>
    <w:p w:rsidR="00DE09D7" w:rsidRDefault="00DE09D7">
      <w:pPr>
        <w:pStyle w:val="Akapitzlist"/>
        <w:tabs>
          <w:tab w:val="left" w:pos="737"/>
        </w:tabs>
        <w:ind w:left="467"/>
        <w:rPr>
          <w:lang w:val="pl-PL"/>
        </w:rPr>
      </w:pPr>
    </w:p>
    <w:p w:rsidR="00DE09D7" w:rsidRDefault="00DE09D7">
      <w:pPr>
        <w:pStyle w:val="Akapitzlist"/>
        <w:tabs>
          <w:tab w:val="left" w:pos="737"/>
        </w:tabs>
        <w:ind w:left="467" w:right="-8"/>
        <w:rPr>
          <w:lang w:val="pl-PL"/>
        </w:rPr>
      </w:pPr>
    </w:p>
    <w:p w:rsidR="00DE09D7" w:rsidRDefault="00DE09D7">
      <w:pPr>
        <w:pStyle w:val="Akapitzlist"/>
        <w:tabs>
          <w:tab w:val="left" w:pos="737"/>
        </w:tabs>
        <w:ind w:right="897"/>
        <w:rPr>
          <w:lang w:val="pl-PL"/>
        </w:rPr>
      </w:pPr>
    </w:p>
    <w:p w:rsidR="00DE09D7" w:rsidRDefault="00DE09D7">
      <w:pPr>
        <w:pStyle w:val="Tekstpodstawowy"/>
        <w:ind w:left="0"/>
        <w:rPr>
          <w:sz w:val="22"/>
          <w:szCs w:val="22"/>
          <w:lang w:val="pl-PL"/>
        </w:rPr>
      </w:pPr>
    </w:p>
    <w:p w:rsidR="00DE09D7" w:rsidRDefault="00DE09D7">
      <w:pPr>
        <w:pStyle w:val="Tekstpodstawowy"/>
        <w:ind w:left="0"/>
        <w:rPr>
          <w:sz w:val="22"/>
          <w:szCs w:val="22"/>
          <w:lang w:val="pl-PL"/>
        </w:rPr>
      </w:pPr>
    </w:p>
    <w:p w:rsidR="00DE09D7" w:rsidRDefault="00AB4252">
      <w:pPr>
        <w:jc w:val="both"/>
        <w:rPr>
          <w:sz w:val="24"/>
          <w:szCs w:val="24"/>
          <w:lang w:val="pl-PL"/>
        </w:rPr>
      </w:pPr>
      <w:r>
        <w:rPr>
          <w:b/>
          <w:lang w:val="pl-PL"/>
        </w:rPr>
        <w:t xml:space="preserve">Inwestor: </w:t>
      </w:r>
      <w:r>
        <w:rPr>
          <w:b/>
          <w:lang w:val="pl-PL"/>
        </w:rPr>
        <w:tab/>
      </w:r>
      <w:r w:rsidR="003A20E5">
        <w:rPr>
          <w:sz w:val="24"/>
          <w:szCs w:val="24"/>
          <w:lang w:val="pl-PL"/>
        </w:rPr>
        <w:t>Urząd Miejski w Gołdapi</w:t>
      </w:r>
    </w:p>
    <w:p w:rsidR="00DE09D7" w:rsidRDefault="00AB4252">
      <w:pPr>
        <w:ind w:left="720" w:firstLine="720"/>
        <w:jc w:val="both"/>
        <w:rPr>
          <w:sz w:val="24"/>
          <w:szCs w:val="24"/>
          <w:lang w:val="pl-PL"/>
        </w:rPr>
      </w:pPr>
      <w:r>
        <w:rPr>
          <w:sz w:val="24"/>
          <w:szCs w:val="24"/>
          <w:lang w:val="pl-PL"/>
        </w:rPr>
        <w:t xml:space="preserve">Plac </w:t>
      </w:r>
      <w:r w:rsidR="003A20E5">
        <w:rPr>
          <w:sz w:val="24"/>
          <w:szCs w:val="24"/>
          <w:lang w:val="pl-PL"/>
        </w:rPr>
        <w:t>Zwycięstwa</w:t>
      </w:r>
      <w:r>
        <w:rPr>
          <w:sz w:val="24"/>
          <w:szCs w:val="24"/>
          <w:lang w:val="pl-PL"/>
        </w:rPr>
        <w:t xml:space="preserve"> 1</w:t>
      </w:r>
      <w:r w:rsidR="003A20E5">
        <w:rPr>
          <w:sz w:val="24"/>
          <w:szCs w:val="24"/>
          <w:lang w:val="pl-PL"/>
        </w:rPr>
        <w:t>4</w:t>
      </w:r>
    </w:p>
    <w:p w:rsidR="00DE09D7" w:rsidRDefault="003A20E5">
      <w:pPr>
        <w:ind w:left="720" w:firstLine="720"/>
        <w:jc w:val="both"/>
        <w:rPr>
          <w:b/>
          <w:lang w:val="pl-PL"/>
        </w:rPr>
      </w:pPr>
      <w:r>
        <w:rPr>
          <w:sz w:val="24"/>
          <w:szCs w:val="24"/>
          <w:lang w:val="pl-PL"/>
        </w:rPr>
        <w:t>19-500 Gołdap</w:t>
      </w:r>
    </w:p>
    <w:p w:rsidR="00DE09D7" w:rsidRDefault="00DE09D7">
      <w:pPr>
        <w:pStyle w:val="Tekstpodstawowy"/>
        <w:ind w:left="0"/>
        <w:rPr>
          <w:b/>
          <w:sz w:val="22"/>
          <w:szCs w:val="22"/>
          <w:lang w:val="pl-PL"/>
        </w:rPr>
      </w:pPr>
    </w:p>
    <w:p w:rsidR="00DE09D7" w:rsidRDefault="00AB4252">
      <w:pPr>
        <w:tabs>
          <w:tab w:val="left" w:pos="1989"/>
          <w:tab w:val="left" w:pos="3890"/>
        </w:tabs>
        <w:ind w:right="897"/>
        <w:rPr>
          <w:lang w:val="pl-PL"/>
        </w:rPr>
      </w:pPr>
      <w:r>
        <w:rPr>
          <w:b/>
          <w:lang w:val="pl-PL"/>
        </w:rPr>
        <w:t>Sporządził:</w:t>
      </w:r>
      <w:r>
        <w:rPr>
          <w:lang w:val="pl-PL"/>
        </w:rPr>
        <w:t xml:space="preserve">     mgr inż. Małgorzata Roszkowska</w:t>
      </w:r>
    </w:p>
    <w:p w:rsidR="00DE09D7" w:rsidRDefault="00DE09D7">
      <w:pPr>
        <w:tabs>
          <w:tab w:val="left" w:pos="1989"/>
          <w:tab w:val="left" w:pos="3890"/>
        </w:tabs>
        <w:ind w:left="467" w:right="897"/>
        <w:rPr>
          <w:lang w:val="pl-PL"/>
        </w:rPr>
      </w:pPr>
    </w:p>
    <w:p w:rsidR="00DE09D7" w:rsidRDefault="00DE09D7">
      <w:pPr>
        <w:tabs>
          <w:tab w:val="left" w:pos="1989"/>
          <w:tab w:val="left" w:pos="3890"/>
        </w:tabs>
        <w:ind w:left="467" w:right="897"/>
        <w:rPr>
          <w:lang w:val="pl-PL"/>
        </w:rPr>
      </w:pPr>
    </w:p>
    <w:p w:rsidR="00DE09D7" w:rsidRDefault="00DE09D7">
      <w:pPr>
        <w:tabs>
          <w:tab w:val="left" w:pos="1989"/>
          <w:tab w:val="left" w:pos="3890"/>
        </w:tabs>
        <w:ind w:left="467" w:right="897"/>
        <w:rPr>
          <w:lang w:val="pl-PL"/>
        </w:rPr>
      </w:pPr>
    </w:p>
    <w:p w:rsidR="00DE09D7" w:rsidRDefault="00DE09D7">
      <w:pPr>
        <w:tabs>
          <w:tab w:val="left" w:pos="1989"/>
          <w:tab w:val="left" w:pos="3890"/>
        </w:tabs>
        <w:ind w:left="467" w:right="897"/>
        <w:rPr>
          <w:lang w:val="pl-PL"/>
        </w:rPr>
      </w:pPr>
    </w:p>
    <w:p w:rsidR="00DE09D7" w:rsidRDefault="00AB4252">
      <w:pPr>
        <w:tabs>
          <w:tab w:val="left" w:pos="1989"/>
          <w:tab w:val="left" w:pos="3890"/>
        </w:tabs>
        <w:ind w:left="467" w:right="897"/>
        <w:rPr>
          <w:lang w:val="pl-PL"/>
        </w:rPr>
      </w:pPr>
      <w:r w:rsidRPr="000F525A">
        <w:rPr>
          <w:lang w:val="pl-PL"/>
        </w:rPr>
        <w:br w:type="page"/>
      </w:r>
      <w:r w:rsidR="00606A3B" w:rsidRPr="00606A3B">
        <w:pict>
          <v:rect id="_x0000_s1031" style="position:absolute;left:0;text-align:left;margin-left:121.9pt;margin-top:784.6pt;width:351pt;height:11.05pt;z-index:251655168;mso-wrap-distance-left:9pt;mso-wrap-distance-top:0;mso-wrap-distance-right:9pt;mso-wrap-distance-bottom:0;mso-position-horizontal-relative:page;mso-position-vertical-relative:page" stroked="f" strokeweight="0">
            <v:textbox inset="0,0,0,0">
              <w:txbxContent>
                <w:p w:rsidR="002A316B" w:rsidRDefault="002A316B">
                  <w:pPr>
                    <w:pStyle w:val="Zawartoramki"/>
                  </w:pPr>
                </w:p>
              </w:txbxContent>
            </v:textbox>
            <w10:wrap anchorx="page" anchory="page"/>
          </v:rect>
        </w:pict>
      </w:r>
    </w:p>
    <w:p w:rsidR="00DE09D7" w:rsidRDefault="00AB4252">
      <w:pPr>
        <w:tabs>
          <w:tab w:val="left" w:pos="9781"/>
        </w:tabs>
        <w:ind w:right="19"/>
        <w:jc w:val="center"/>
        <w:rPr>
          <w:b/>
          <w:lang w:val="pl-PL"/>
        </w:rPr>
      </w:pPr>
      <w:r>
        <w:rPr>
          <w:b/>
          <w:lang w:val="pl-PL"/>
        </w:rPr>
        <w:lastRenderedPageBreak/>
        <w:t xml:space="preserve"> WYMAGANIA OGÓLNE</w:t>
      </w:r>
    </w:p>
    <w:p w:rsidR="00DE09D7" w:rsidRDefault="00AB4252">
      <w:pPr>
        <w:pStyle w:val="Heading3"/>
        <w:ind w:left="995" w:right="1012"/>
        <w:jc w:val="center"/>
        <w:rPr>
          <w:rFonts w:ascii="Arial" w:hAnsi="Arial" w:cs="Arial"/>
          <w:sz w:val="22"/>
          <w:szCs w:val="22"/>
          <w:lang w:val="pl-PL"/>
        </w:rPr>
      </w:pPr>
      <w:r>
        <w:rPr>
          <w:rFonts w:ascii="Arial" w:hAnsi="Arial" w:cs="Arial"/>
          <w:sz w:val="22"/>
          <w:szCs w:val="22"/>
          <w:lang w:val="pl-PL"/>
        </w:rPr>
        <w:t>Ogólne warunki wykonania, bezpiecze</w:t>
      </w:r>
      <w:r>
        <w:rPr>
          <w:rFonts w:ascii="Arial" w:hAnsi="Arial" w:cs="Arial"/>
          <w:b w:val="0"/>
          <w:sz w:val="22"/>
          <w:szCs w:val="22"/>
          <w:lang w:val="pl-PL"/>
        </w:rPr>
        <w:t>ń</w:t>
      </w:r>
      <w:r>
        <w:rPr>
          <w:rFonts w:ascii="Arial" w:hAnsi="Arial" w:cs="Arial"/>
          <w:sz w:val="22"/>
          <w:szCs w:val="22"/>
          <w:lang w:val="pl-PL"/>
        </w:rPr>
        <w:t>stwa, kontroli i odbioru</w:t>
      </w:r>
    </w:p>
    <w:p w:rsidR="00DE09D7" w:rsidRDefault="00AB4252">
      <w:pPr>
        <w:tabs>
          <w:tab w:val="left" w:pos="9781"/>
        </w:tabs>
        <w:ind w:right="19"/>
        <w:jc w:val="center"/>
        <w:rPr>
          <w:b/>
          <w:lang w:val="pl-PL"/>
        </w:rPr>
      </w:pPr>
      <w:r>
        <w:rPr>
          <w:b/>
          <w:lang w:val="pl-PL"/>
        </w:rPr>
        <w:t>Kod CPV 45000000-7</w:t>
      </w:r>
    </w:p>
    <w:p w:rsidR="00DE09D7" w:rsidRDefault="00DE09D7">
      <w:pPr>
        <w:pStyle w:val="Tekstpodstawowy"/>
        <w:ind w:left="0"/>
        <w:rPr>
          <w:b/>
          <w:sz w:val="22"/>
          <w:szCs w:val="22"/>
          <w:lang w:val="pl-PL"/>
        </w:rPr>
      </w:pPr>
    </w:p>
    <w:p w:rsidR="00DE09D7" w:rsidRDefault="00AB4252">
      <w:pPr>
        <w:pStyle w:val="Heading5"/>
        <w:numPr>
          <w:ilvl w:val="0"/>
          <w:numId w:val="15"/>
        </w:numPr>
        <w:tabs>
          <w:tab w:val="left" w:pos="468"/>
        </w:tabs>
        <w:jc w:val="both"/>
        <w:rPr>
          <w:sz w:val="22"/>
          <w:szCs w:val="22"/>
          <w:lang w:val="pl-PL"/>
        </w:rPr>
      </w:pPr>
      <w:r>
        <w:rPr>
          <w:sz w:val="22"/>
          <w:szCs w:val="22"/>
          <w:lang w:val="pl-PL"/>
        </w:rPr>
        <w:t>WSTĘP</w:t>
      </w:r>
    </w:p>
    <w:p w:rsidR="00DE09D7" w:rsidRDefault="00AB4252">
      <w:pPr>
        <w:pStyle w:val="Akapitzlist"/>
        <w:numPr>
          <w:ilvl w:val="1"/>
          <w:numId w:val="15"/>
        </w:numPr>
        <w:tabs>
          <w:tab w:val="left" w:pos="528"/>
        </w:tabs>
        <w:jc w:val="both"/>
        <w:rPr>
          <w:b/>
          <w:lang w:val="pl-PL"/>
        </w:rPr>
      </w:pPr>
      <w:r>
        <w:rPr>
          <w:b/>
          <w:lang w:val="pl-PL"/>
        </w:rPr>
        <w:t>Przedmiot ST</w:t>
      </w:r>
    </w:p>
    <w:p w:rsidR="00DE09D7" w:rsidRPr="001B17B4" w:rsidRDefault="00097F41" w:rsidP="00AB4252">
      <w:pPr>
        <w:pStyle w:val="Tekstpodstawowy"/>
        <w:ind w:left="467"/>
        <w:rPr>
          <w:sz w:val="22"/>
          <w:szCs w:val="22"/>
          <w:lang w:val="pl-PL"/>
        </w:rPr>
      </w:pPr>
      <w:r w:rsidRPr="001B17B4">
        <w:rPr>
          <w:sz w:val="22"/>
          <w:szCs w:val="22"/>
          <w:lang w:val="pl-PL"/>
        </w:rPr>
        <w:t xml:space="preserve">Przebudowa i modernizacja instalacji </w:t>
      </w:r>
      <w:proofErr w:type="spellStart"/>
      <w:r w:rsidRPr="001B17B4">
        <w:rPr>
          <w:sz w:val="22"/>
          <w:szCs w:val="22"/>
          <w:lang w:val="pl-PL"/>
        </w:rPr>
        <w:t>c.o</w:t>
      </w:r>
      <w:proofErr w:type="spellEnd"/>
      <w:r w:rsidRPr="001B17B4">
        <w:rPr>
          <w:sz w:val="22"/>
          <w:szCs w:val="22"/>
          <w:lang w:val="pl-PL"/>
        </w:rPr>
        <w:t xml:space="preserve">., </w:t>
      </w:r>
      <w:proofErr w:type="spellStart"/>
      <w:r w:rsidRPr="001B17B4">
        <w:rPr>
          <w:sz w:val="22"/>
          <w:szCs w:val="22"/>
          <w:lang w:val="pl-PL"/>
        </w:rPr>
        <w:t>c.w.u</w:t>
      </w:r>
      <w:proofErr w:type="spellEnd"/>
      <w:r w:rsidRPr="001B17B4">
        <w:rPr>
          <w:sz w:val="22"/>
          <w:szCs w:val="22"/>
          <w:lang w:val="pl-PL"/>
        </w:rPr>
        <w:t>. i wentylacji /sali gimnastycznej/</w:t>
      </w:r>
      <w:r w:rsidR="001B17B4">
        <w:rPr>
          <w:sz w:val="22"/>
          <w:szCs w:val="22"/>
          <w:lang w:val="pl-PL"/>
        </w:rPr>
        <w:t xml:space="preserve">                  </w:t>
      </w:r>
      <w:r w:rsidR="00AB4252" w:rsidRPr="001B17B4">
        <w:rPr>
          <w:sz w:val="22"/>
          <w:szCs w:val="22"/>
          <w:lang w:val="pl-PL"/>
        </w:rPr>
        <w:t xml:space="preserve">w budynku Szkoły Podstawowej nr 1 z </w:t>
      </w:r>
      <w:r w:rsidR="00FD1121">
        <w:rPr>
          <w:sz w:val="22"/>
          <w:szCs w:val="22"/>
          <w:lang w:val="pl-PL"/>
        </w:rPr>
        <w:t>O</w:t>
      </w:r>
      <w:r w:rsidR="00AB4252" w:rsidRPr="001B17B4">
        <w:rPr>
          <w:sz w:val="22"/>
          <w:szCs w:val="22"/>
          <w:lang w:val="pl-PL"/>
        </w:rPr>
        <w:t>działem Integ</w:t>
      </w:r>
      <w:r w:rsidR="001B17B4" w:rsidRPr="001B17B4">
        <w:rPr>
          <w:sz w:val="22"/>
          <w:szCs w:val="22"/>
          <w:lang w:val="pl-PL"/>
        </w:rPr>
        <w:t xml:space="preserve">racyjnym im. Mikołaja Kopernika, </w:t>
      </w:r>
      <w:r w:rsidR="001B17B4">
        <w:rPr>
          <w:sz w:val="22"/>
          <w:szCs w:val="22"/>
          <w:lang w:val="pl-PL"/>
        </w:rPr>
        <w:t xml:space="preserve">            </w:t>
      </w:r>
      <w:r w:rsidR="001B17B4" w:rsidRPr="001B17B4">
        <w:rPr>
          <w:sz w:val="22"/>
          <w:szCs w:val="22"/>
          <w:lang w:val="pl-PL"/>
        </w:rPr>
        <w:t>ul. Szkolna 4, 19-500 Gołdap.</w:t>
      </w:r>
    </w:p>
    <w:p w:rsidR="00AB4252" w:rsidRPr="00AB4252" w:rsidRDefault="00AB4252" w:rsidP="00AB4252">
      <w:pPr>
        <w:pStyle w:val="Tekstpodstawowy"/>
        <w:ind w:left="467"/>
        <w:rPr>
          <w:lang w:val="pl-PL"/>
        </w:rPr>
      </w:pPr>
    </w:p>
    <w:p w:rsidR="00DE09D7" w:rsidRDefault="00AB4252">
      <w:pPr>
        <w:pStyle w:val="Heading5"/>
        <w:numPr>
          <w:ilvl w:val="1"/>
          <w:numId w:val="15"/>
        </w:numPr>
        <w:tabs>
          <w:tab w:val="left" w:pos="528"/>
        </w:tabs>
        <w:jc w:val="both"/>
        <w:rPr>
          <w:sz w:val="22"/>
          <w:szCs w:val="22"/>
          <w:lang w:val="pl-PL"/>
        </w:rPr>
      </w:pPr>
      <w:r>
        <w:rPr>
          <w:sz w:val="22"/>
          <w:szCs w:val="22"/>
          <w:lang w:val="pl-PL"/>
        </w:rPr>
        <w:t>Zakres robót objętych ST</w:t>
      </w:r>
    </w:p>
    <w:p w:rsidR="00DE09D7" w:rsidRDefault="00AB4252">
      <w:pPr>
        <w:pStyle w:val="Tekstpodstawowy"/>
        <w:ind w:right="186" w:firstLine="55"/>
        <w:jc w:val="both"/>
        <w:rPr>
          <w:sz w:val="22"/>
          <w:szCs w:val="22"/>
          <w:lang w:val="pl-PL"/>
        </w:rPr>
      </w:pPr>
      <w:r>
        <w:rPr>
          <w:sz w:val="22"/>
          <w:szCs w:val="22"/>
          <w:lang w:val="pl-PL"/>
        </w:rPr>
        <w:t>Ustalenia zawarte w niniejszej specyfikacji obejmują wymagania ogólne, wspólne dla robót budowlanych objętych wszystkimi szczegółowymi specyfikacjami technicznymi (SST) dotyczącymi przedmiotu zamówienia:</w:t>
      </w:r>
    </w:p>
    <w:p w:rsidR="00DE09D7" w:rsidRDefault="00AB4252">
      <w:pPr>
        <w:pStyle w:val="Akapitzlist"/>
        <w:numPr>
          <w:ilvl w:val="0"/>
          <w:numId w:val="19"/>
        </w:numPr>
        <w:tabs>
          <w:tab w:val="left" w:pos="737"/>
        </w:tabs>
        <w:ind w:left="426" w:right="-8" w:hanging="41"/>
        <w:rPr>
          <w:lang w:val="pl-PL"/>
        </w:rPr>
      </w:pPr>
      <w:r>
        <w:rPr>
          <w:lang w:val="pl-PL"/>
        </w:rPr>
        <w:t>SST-01 - CPV- 45331100-7 – Instalowanie centralnego ogrzewania</w:t>
      </w:r>
    </w:p>
    <w:p w:rsidR="00DE09D7" w:rsidRDefault="00AB4252">
      <w:pPr>
        <w:pStyle w:val="Akapitzlist"/>
        <w:numPr>
          <w:ilvl w:val="0"/>
          <w:numId w:val="19"/>
        </w:numPr>
        <w:tabs>
          <w:tab w:val="left" w:pos="737"/>
        </w:tabs>
        <w:ind w:right="-8"/>
        <w:rPr>
          <w:lang w:val="pl-PL"/>
        </w:rPr>
      </w:pPr>
      <w:r>
        <w:rPr>
          <w:lang w:val="pl-PL"/>
        </w:rPr>
        <w:t>SST-0</w:t>
      </w:r>
      <w:r w:rsidR="00F852E3">
        <w:rPr>
          <w:lang w:val="pl-PL"/>
        </w:rPr>
        <w:t>2</w:t>
      </w:r>
      <w:r>
        <w:rPr>
          <w:lang w:val="pl-PL"/>
        </w:rPr>
        <w:t xml:space="preserve"> -CPV- 45332000-3 - Roboty instalacyjne wodne i kanalizacyjne</w:t>
      </w:r>
    </w:p>
    <w:p w:rsidR="00A27192" w:rsidRDefault="00A27192" w:rsidP="00A27192">
      <w:pPr>
        <w:pStyle w:val="Akapitzlist"/>
        <w:numPr>
          <w:ilvl w:val="0"/>
          <w:numId w:val="19"/>
        </w:numPr>
        <w:tabs>
          <w:tab w:val="left" w:pos="737"/>
        </w:tabs>
        <w:ind w:right="-8"/>
        <w:rPr>
          <w:lang w:val="pl-PL"/>
        </w:rPr>
      </w:pPr>
      <w:r>
        <w:rPr>
          <w:lang w:val="pl-PL"/>
        </w:rPr>
        <w:t xml:space="preserve">SST-03-CPV- </w:t>
      </w:r>
      <w:r w:rsidRPr="00E04FE0">
        <w:rPr>
          <w:b/>
          <w:lang w:val="pl-PL"/>
        </w:rPr>
        <w:t xml:space="preserve"> </w:t>
      </w:r>
      <w:r w:rsidRPr="001B318C">
        <w:rPr>
          <w:lang w:val="pl-PL"/>
        </w:rPr>
        <w:t>45331210-1, CPV- 45331200-8</w:t>
      </w:r>
      <w:r>
        <w:rPr>
          <w:lang w:val="pl-PL"/>
        </w:rPr>
        <w:t xml:space="preserve"> – Wentylacja mechaniczna</w:t>
      </w:r>
    </w:p>
    <w:p w:rsidR="00BA2F60" w:rsidRDefault="00BA2F60" w:rsidP="00BA2F60">
      <w:pPr>
        <w:pStyle w:val="Akapitzlist"/>
        <w:numPr>
          <w:ilvl w:val="0"/>
          <w:numId w:val="19"/>
        </w:numPr>
        <w:tabs>
          <w:tab w:val="left" w:pos="737"/>
        </w:tabs>
        <w:rPr>
          <w:lang w:val="pl-PL"/>
        </w:rPr>
      </w:pPr>
      <w:r>
        <w:rPr>
          <w:lang w:val="pl-PL"/>
        </w:rPr>
        <w:t>SST-04-CPV- 45442100 – 8 – Roboty malarskie</w:t>
      </w:r>
    </w:p>
    <w:p w:rsidR="00BA2F60" w:rsidRDefault="00BA2F60" w:rsidP="00BA2F60">
      <w:pPr>
        <w:pStyle w:val="Akapitzlist"/>
        <w:numPr>
          <w:ilvl w:val="0"/>
          <w:numId w:val="19"/>
        </w:numPr>
        <w:tabs>
          <w:tab w:val="left" w:pos="737"/>
        </w:tabs>
        <w:rPr>
          <w:lang w:val="pl-PL"/>
        </w:rPr>
      </w:pPr>
      <w:r>
        <w:rPr>
          <w:lang w:val="pl-PL"/>
        </w:rPr>
        <w:t>SST-05-CPV- 45410000 – 4 – Tynkowanie</w:t>
      </w:r>
    </w:p>
    <w:p w:rsidR="00BE5A0F" w:rsidRDefault="001C44D8" w:rsidP="00BE5A0F">
      <w:pPr>
        <w:pStyle w:val="Akapitzlist"/>
        <w:numPr>
          <w:ilvl w:val="0"/>
          <w:numId w:val="19"/>
        </w:numPr>
        <w:tabs>
          <w:tab w:val="left" w:pos="737"/>
        </w:tabs>
        <w:rPr>
          <w:lang w:val="pl-PL"/>
        </w:rPr>
      </w:pPr>
      <w:r>
        <w:rPr>
          <w:lang w:val="pl-PL"/>
        </w:rPr>
        <w:t>SST-06</w:t>
      </w:r>
      <w:r w:rsidR="00BE5A0F" w:rsidRPr="00D4306C">
        <w:rPr>
          <w:lang w:val="pl-PL"/>
        </w:rPr>
        <w:t xml:space="preserve"> - CPV-45432100-5 - Kładzenie i wykładanie podłóg</w:t>
      </w:r>
    </w:p>
    <w:p w:rsidR="00DE09D7" w:rsidRPr="00165585" w:rsidRDefault="00DE09D7" w:rsidP="00165585">
      <w:pPr>
        <w:tabs>
          <w:tab w:val="left" w:pos="737"/>
        </w:tabs>
        <w:rPr>
          <w:lang w:val="pl-PL"/>
        </w:rPr>
      </w:pPr>
    </w:p>
    <w:p w:rsidR="00DE09D7" w:rsidRDefault="00DE09D7">
      <w:pPr>
        <w:pStyle w:val="Akapitzlist"/>
        <w:tabs>
          <w:tab w:val="left" w:pos="329"/>
        </w:tabs>
        <w:ind w:left="0" w:right="2732"/>
        <w:rPr>
          <w:lang w:val="pl-PL"/>
        </w:rPr>
      </w:pPr>
    </w:p>
    <w:p w:rsidR="00DE09D7" w:rsidRDefault="00AB4252">
      <w:pPr>
        <w:pStyle w:val="Heading5"/>
        <w:numPr>
          <w:ilvl w:val="1"/>
          <w:numId w:val="15"/>
        </w:numPr>
        <w:tabs>
          <w:tab w:val="left" w:pos="528"/>
        </w:tabs>
        <w:jc w:val="both"/>
        <w:rPr>
          <w:sz w:val="22"/>
          <w:szCs w:val="22"/>
          <w:lang w:val="pl-PL"/>
        </w:rPr>
      </w:pPr>
      <w:r>
        <w:rPr>
          <w:sz w:val="22"/>
          <w:szCs w:val="22"/>
          <w:lang w:val="pl-PL"/>
        </w:rPr>
        <w:t>Zakres robót w poszczególnych bran</w:t>
      </w:r>
      <w:r>
        <w:rPr>
          <w:b w:val="0"/>
          <w:sz w:val="22"/>
          <w:szCs w:val="22"/>
          <w:lang w:val="pl-PL"/>
        </w:rPr>
        <w:t>ż</w:t>
      </w:r>
      <w:r>
        <w:rPr>
          <w:sz w:val="22"/>
          <w:szCs w:val="22"/>
          <w:lang w:val="pl-PL"/>
        </w:rPr>
        <w:t>ach:</w:t>
      </w:r>
    </w:p>
    <w:p w:rsidR="00DE09D7" w:rsidRDefault="00DE09D7">
      <w:pPr>
        <w:pStyle w:val="Tekstpodstawowy"/>
        <w:ind w:left="0"/>
        <w:rPr>
          <w:sz w:val="22"/>
          <w:szCs w:val="22"/>
          <w:lang w:val="pl-PL"/>
        </w:rPr>
      </w:pPr>
    </w:p>
    <w:p w:rsidR="00DE09D7" w:rsidRPr="00391DBC" w:rsidRDefault="00AB4252">
      <w:pPr>
        <w:pStyle w:val="Akapitzlist"/>
        <w:numPr>
          <w:ilvl w:val="2"/>
          <w:numId w:val="15"/>
        </w:numPr>
        <w:tabs>
          <w:tab w:val="left" w:pos="680"/>
        </w:tabs>
        <w:ind w:left="679" w:hanging="552"/>
        <w:rPr>
          <w:b/>
          <w:lang w:val="pl-PL"/>
        </w:rPr>
      </w:pPr>
      <w:r>
        <w:rPr>
          <w:b/>
          <w:lang w:val="pl-PL"/>
        </w:rPr>
        <w:t xml:space="preserve">Instalacja </w:t>
      </w:r>
      <w:proofErr w:type="spellStart"/>
      <w:r>
        <w:rPr>
          <w:b/>
          <w:lang w:val="pl-PL"/>
        </w:rPr>
        <w:t>c.o</w:t>
      </w:r>
      <w:proofErr w:type="spellEnd"/>
      <w:r>
        <w:rPr>
          <w:b/>
          <w:lang w:val="pl-PL"/>
        </w:rPr>
        <w:t>.</w:t>
      </w:r>
    </w:p>
    <w:p w:rsidR="00DE09D7" w:rsidRDefault="00AB4252">
      <w:pPr>
        <w:pStyle w:val="Akapitzlist"/>
        <w:tabs>
          <w:tab w:val="left" w:pos="828"/>
        </w:tabs>
        <w:ind w:right="521"/>
        <w:rPr>
          <w:lang w:val="pl-PL"/>
        </w:rPr>
      </w:pPr>
      <w:r>
        <w:rPr>
          <w:lang w:val="pl-PL"/>
        </w:rPr>
        <w:t>- Montaż rurociągów co z rur – stal węglowa</w:t>
      </w:r>
      <w:r>
        <w:rPr>
          <w:color w:val="000000"/>
          <w:lang w:val="pl-PL" w:eastAsia="pl-PL"/>
        </w:rPr>
        <w:t xml:space="preserve"> ocynkowana zewnętrznie</w:t>
      </w:r>
      <w:r>
        <w:rPr>
          <w:lang w:val="pl-PL"/>
        </w:rPr>
        <w:t xml:space="preserve">. </w:t>
      </w:r>
    </w:p>
    <w:p w:rsidR="00DE09D7" w:rsidRPr="00391DBC" w:rsidRDefault="001B17B4" w:rsidP="00391DBC">
      <w:pPr>
        <w:pStyle w:val="Akapitzlist"/>
        <w:numPr>
          <w:ilvl w:val="2"/>
          <w:numId w:val="15"/>
        </w:numPr>
        <w:tabs>
          <w:tab w:val="left" w:pos="680"/>
        </w:tabs>
        <w:ind w:left="679" w:hanging="552"/>
        <w:rPr>
          <w:b/>
          <w:lang w:val="pl-PL"/>
        </w:rPr>
      </w:pPr>
      <w:r w:rsidRPr="00391DBC">
        <w:rPr>
          <w:b/>
          <w:lang w:val="pl-PL"/>
        </w:rPr>
        <w:t xml:space="preserve"> Instalacja </w:t>
      </w:r>
      <w:proofErr w:type="spellStart"/>
      <w:r w:rsidRPr="00391DBC">
        <w:rPr>
          <w:b/>
          <w:lang w:val="pl-PL"/>
        </w:rPr>
        <w:t>c.w.u</w:t>
      </w:r>
      <w:proofErr w:type="spellEnd"/>
      <w:r w:rsidRPr="00391DBC">
        <w:rPr>
          <w:b/>
          <w:lang w:val="pl-PL"/>
        </w:rPr>
        <w:t>.</w:t>
      </w:r>
    </w:p>
    <w:p w:rsidR="001B17B4" w:rsidRDefault="001B17B4">
      <w:pPr>
        <w:pStyle w:val="Akapitzlist"/>
        <w:tabs>
          <w:tab w:val="left" w:pos="828"/>
        </w:tabs>
        <w:ind w:right="521"/>
        <w:rPr>
          <w:lang w:val="pl-PL"/>
        </w:rPr>
      </w:pPr>
      <w:r>
        <w:rPr>
          <w:lang w:val="pl-PL"/>
        </w:rPr>
        <w:t>- Montaż rurociągów ze stali nierdzewnej z połączeniem na zaciski z pierścieniami uszczelniającymi typu M (O-RING)</w:t>
      </w:r>
    </w:p>
    <w:p w:rsidR="00391DBC" w:rsidRPr="00391DBC" w:rsidRDefault="00391DBC" w:rsidP="00391DBC">
      <w:pPr>
        <w:pStyle w:val="Akapitzlist"/>
        <w:numPr>
          <w:ilvl w:val="2"/>
          <w:numId w:val="15"/>
        </w:numPr>
        <w:tabs>
          <w:tab w:val="left" w:pos="680"/>
        </w:tabs>
        <w:ind w:left="679" w:hanging="552"/>
        <w:rPr>
          <w:b/>
          <w:lang w:val="pl-PL"/>
        </w:rPr>
      </w:pPr>
      <w:r w:rsidRPr="00391DBC">
        <w:rPr>
          <w:b/>
          <w:lang w:val="pl-PL"/>
        </w:rPr>
        <w:t xml:space="preserve"> Instalacja wentylacji</w:t>
      </w:r>
    </w:p>
    <w:p w:rsidR="00391DBC" w:rsidRDefault="00391DBC">
      <w:pPr>
        <w:pStyle w:val="Akapitzlist"/>
        <w:tabs>
          <w:tab w:val="left" w:pos="828"/>
        </w:tabs>
        <w:ind w:right="521"/>
        <w:rPr>
          <w:lang w:val="pl-PL"/>
        </w:rPr>
      </w:pPr>
      <w:r>
        <w:rPr>
          <w:lang w:val="pl-PL"/>
        </w:rPr>
        <w:t>- Montaż centrali wentylacyjnej</w:t>
      </w:r>
      <w:r w:rsidR="00D85C5E">
        <w:rPr>
          <w:lang w:val="pl-PL"/>
        </w:rPr>
        <w:t>.</w:t>
      </w:r>
    </w:p>
    <w:p w:rsidR="00DE09D7" w:rsidRDefault="00DE09D7">
      <w:pPr>
        <w:pStyle w:val="Tekstpodstawowy"/>
        <w:ind w:left="0"/>
        <w:rPr>
          <w:sz w:val="22"/>
          <w:szCs w:val="22"/>
          <w:lang w:val="pl-PL"/>
        </w:rPr>
      </w:pPr>
    </w:p>
    <w:p w:rsidR="00DE09D7" w:rsidRDefault="00DE09D7">
      <w:pPr>
        <w:pStyle w:val="Tekstpodstawowy"/>
        <w:ind w:left="0"/>
        <w:rPr>
          <w:sz w:val="22"/>
          <w:szCs w:val="22"/>
          <w:lang w:val="pl-PL"/>
        </w:rPr>
      </w:pPr>
    </w:p>
    <w:p w:rsidR="00DE09D7" w:rsidRDefault="00AB4252">
      <w:pPr>
        <w:pStyle w:val="Heading5"/>
        <w:numPr>
          <w:ilvl w:val="1"/>
          <w:numId w:val="13"/>
        </w:numPr>
        <w:tabs>
          <w:tab w:val="left" w:pos="548"/>
        </w:tabs>
        <w:rPr>
          <w:sz w:val="22"/>
          <w:szCs w:val="22"/>
          <w:lang w:val="pl-PL"/>
        </w:rPr>
      </w:pPr>
      <w:r>
        <w:rPr>
          <w:sz w:val="22"/>
          <w:szCs w:val="22"/>
          <w:lang w:val="pl-PL"/>
        </w:rPr>
        <w:t>Określenia podstawowe</w:t>
      </w:r>
    </w:p>
    <w:p w:rsidR="00DE09D7" w:rsidRDefault="00AB4252">
      <w:pPr>
        <w:pStyle w:val="Tekstpodstawowy"/>
        <w:ind w:left="127" w:right="118"/>
        <w:rPr>
          <w:sz w:val="22"/>
          <w:szCs w:val="22"/>
          <w:lang w:val="pl-PL"/>
        </w:rPr>
      </w:pPr>
      <w:r>
        <w:rPr>
          <w:sz w:val="22"/>
          <w:szCs w:val="22"/>
          <w:lang w:val="pl-PL"/>
        </w:rPr>
        <w:t>Ilekroć w ST jest mowa o:</w:t>
      </w:r>
    </w:p>
    <w:p w:rsidR="00DE09D7" w:rsidRDefault="00AB4252">
      <w:pPr>
        <w:pStyle w:val="Akapitzlist"/>
        <w:numPr>
          <w:ilvl w:val="2"/>
          <w:numId w:val="13"/>
        </w:numPr>
        <w:tabs>
          <w:tab w:val="left" w:pos="848"/>
        </w:tabs>
        <w:rPr>
          <w:lang w:val="pl-PL"/>
        </w:rPr>
      </w:pPr>
      <w:r>
        <w:rPr>
          <w:lang w:val="pl-PL"/>
        </w:rPr>
        <w:t>obiekcie budowlanym – należy przez to rozumieć:</w:t>
      </w:r>
    </w:p>
    <w:p w:rsidR="00DE09D7" w:rsidRDefault="00AB4252">
      <w:pPr>
        <w:pStyle w:val="Akapitzlist"/>
        <w:numPr>
          <w:ilvl w:val="3"/>
          <w:numId w:val="13"/>
        </w:numPr>
        <w:tabs>
          <w:tab w:val="left" w:pos="848"/>
        </w:tabs>
        <w:rPr>
          <w:lang w:val="pl-PL"/>
        </w:rPr>
      </w:pPr>
      <w:r>
        <w:rPr>
          <w:lang w:val="pl-PL"/>
        </w:rPr>
        <w:t>budynek wraz z instalacjami i urządzeniami technicznymi,</w:t>
      </w:r>
    </w:p>
    <w:p w:rsidR="00DE09D7" w:rsidRDefault="00AB4252">
      <w:pPr>
        <w:pStyle w:val="Akapitzlist"/>
        <w:numPr>
          <w:ilvl w:val="3"/>
          <w:numId w:val="13"/>
        </w:numPr>
        <w:tabs>
          <w:tab w:val="left" w:pos="848"/>
        </w:tabs>
        <w:rPr>
          <w:lang w:val="pl-PL"/>
        </w:rPr>
      </w:pPr>
      <w:r>
        <w:rPr>
          <w:lang w:val="pl-PL"/>
        </w:rPr>
        <w:t>budowlę stanowiącą całość techniczno-użytkową wraz z instalacjami i urządzeniami,</w:t>
      </w:r>
    </w:p>
    <w:p w:rsidR="00DE09D7" w:rsidRDefault="00AB4252">
      <w:pPr>
        <w:pStyle w:val="Akapitzlist"/>
        <w:numPr>
          <w:ilvl w:val="3"/>
          <w:numId w:val="13"/>
        </w:numPr>
        <w:tabs>
          <w:tab w:val="left" w:pos="848"/>
        </w:tabs>
        <w:rPr>
          <w:lang w:val="pl-PL"/>
        </w:rPr>
      </w:pPr>
      <w:r>
        <w:rPr>
          <w:lang w:val="pl-PL"/>
        </w:rPr>
        <w:t>obiekt małej architektury;</w:t>
      </w:r>
    </w:p>
    <w:p w:rsidR="00DE09D7" w:rsidRDefault="00AB4252">
      <w:pPr>
        <w:pStyle w:val="Akapitzlist"/>
        <w:numPr>
          <w:ilvl w:val="2"/>
          <w:numId w:val="13"/>
        </w:numPr>
        <w:tabs>
          <w:tab w:val="left" w:pos="848"/>
        </w:tabs>
        <w:ind w:right="189"/>
        <w:rPr>
          <w:lang w:val="pl-PL"/>
        </w:rPr>
      </w:pPr>
      <w:r>
        <w:rPr>
          <w:lang w:val="pl-PL"/>
        </w:rPr>
        <w:t>budynku – należy przez to rozumieć taki obiekt budowlany, który jest trwale związany z gruntem, wydzielony z przestrzeni za pomocą przegród budowlanych oraz posiada fundamenty i dach.</w:t>
      </w:r>
    </w:p>
    <w:p w:rsidR="00DE09D7" w:rsidRDefault="00AB4252">
      <w:pPr>
        <w:pStyle w:val="Akapitzlist"/>
        <w:numPr>
          <w:ilvl w:val="2"/>
          <w:numId w:val="13"/>
        </w:numPr>
        <w:tabs>
          <w:tab w:val="left" w:pos="848"/>
        </w:tabs>
        <w:ind w:left="851" w:right="187"/>
        <w:jc w:val="both"/>
        <w:rPr>
          <w:lang w:val="pl-PL"/>
        </w:rPr>
      </w:pPr>
      <w:r>
        <w:rPr>
          <w:lang w:val="pl-PL"/>
        </w:rPr>
        <w:t>budowli – należy przez to rozumieć każdy obiekt budowlany nie będący budynkiem lub obiektem małej architektury, jak: lotniska, drogi, linie kolejowe, mosty, estakady, tunele,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składających się na całość użytkową.</w:t>
      </w:r>
      <w:r w:rsidR="00606A3B" w:rsidRPr="00606A3B">
        <w:pict>
          <v:rect id="_x0000_s1030" style="position:absolute;left:0;text-align:left;margin-left:121.9pt;margin-top:784.6pt;width:351pt;height:11.05pt;z-index:251656192;mso-wrap-distance-left:9pt;mso-wrap-distance-top:0;mso-wrap-distance-right:9pt;mso-wrap-distance-bottom:0;mso-position-horizontal-relative:page;mso-position-vertical-relative:page" stroked="f" strokeweight="0">
            <v:textbox inset="0,0,0,0">
              <w:txbxContent>
                <w:p w:rsidR="002A316B" w:rsidRDefault="002A316B">
                  <w:pPr>
                    <w:pStyle w:val="Zawartoramki"/>
                    <w:spacing w:line="221" w:lineRule="exact"/>
                    <w:ind w:left="2983" w:right="3021"/>
                    <w:jc w:val="center"/>
                  </w:pPr>
                </w:p>
              </w:txbxContent>
            </v:textbox>
            <w10:wrap anchorx="page" anchory="page"/>
          </v:rect>
        </w:pict>
      </w:r>
      <w:r w:rsidR="00606A3B" w:rsidRPr="00606A3B">
        <w:pict>
          <v:rect id="_x0000_s1029" style="position:absolute;left:0;text-align:left;margin-left:151.7pt;margin-top:795.35pt;width:291.5pt;height:10pt;z-index:251657216;mso-wrap-distance-left:9pt;mso-wrap-distance-top:0;mso-wrap-distance-right:9pt;mso-wrap-distance-bottom:0;mso-position-horizontal-relative:page;mso-position-vertical-relative:page" stroked="f" strokeweight="0">
            <v:textbox inset="0,0,0,0">
              <w:txbxContent>
                <w:p w:rsidR="002A316B" w:rsidRDefault="002A316B">
                  <w:pPr>
                    <w:pStyle w:val="Zawartoramki"/>
                    <w:spacing w:line="199" w:lineRule="exact"/>
                    <w:ind w:left="1523"/>
                  </w:pPr>
                </w:p>
              </w:txbxContent>
            </v:textbox>
            <w10:wrap anchorx="page" anchory="page"/>
          </v:rect>
        </w:pict>
      </w:r>
    </w:p>
    <w:p w:rsidR="00DE09D7" w:rsidRDefault="00AB4252">
      <w:pPr>
        <w:pStyle w:val="Akapitzlist"/>
        <w:numPr>
          <w:ilvl w:val="2"/>
          <w:numId w:val="13"/>
        </w:numPr>
        <w:tabs>
          <w:tab w:val="left" w:pos="828"/>
        </w:tabs>
        <w:ind w:left="827" w:right="190"/>
        <w:jc w:val="both"/>
        <w:rPr>
          <w:lang w:val="pl-PL"/>
        </w:rPr>
      </w:pPr>
      <w:r>
        <w:rPr>
          <w:lang w:val="pl-PL"/>
        </w:rPr>
        <w:t xml:space="preserve">robotach budowlanych – należy przez to rozumieć budowę, a także prace </w:t>
      </w:r>
      <w:r>
        <w:rPr>
          <w:lang w:val="pl-PL"/>
        </w:rPr>
        <w:lastRenderedPageBreak/>
        <w:t>polegające na przebudowie, montażu, remoncie lub rozbiórce obiektu budowlanego.</w:t>
      </w:r>
    </w:p>
    <w:p w:rsidR="00DE09D7" w:rsidRDefault="00AB4252">
      <w:pPr>
        <w:pStyle w:val="Akapitzlist"/>
        <w:numPr>
          <w:ilvl w:val="2"/>
          <w:numId w:val="13"/>
        </w:numPr>
        <w:tabs>
          <w:tab w:val="left" w:pos="828"/>
        </w:tabs>
        <w:ind w:left="827" w:right="188"/>
        <w:jc w:val="both"/>
        <w:rPr>
          <w:lang w:val="pl-PL"/>
        </w:rPr>
      </w:pPr>
      <w:r>
        <w:rPr>
          <w:lang w:val="pl-PL"/>
        </w:rPr>
        <w:t>remoncie – należy przez to rozumieć wykonywanie w istniejącym obiekcie budowlanym robót budowlanych polegających na odtworzeniu stanu pierwotnego, a nie stanowiących bieżącej konserwacji.</w:t>
      </w:r>
    </w:p>
    <w:p w:rsidR="00DE09D7" w:rsidRDefault="00AB4252">
      <w:pPr>
        <w:pStyle w:val="Akapitzlist"/>
        <w:numPr>
          <w:ilvl w:val="2"/>
          <w:numId w:val="13"/>
        </w:numPr>
        <w:tabs>
          <w:tab w:val="left" w:pos="828"/>
        </w:tabs>
        <w:ind w:left="827" w:right="190"/>
        <w:jc w:val="both"/>
        <w:rPr>
          <w:lang w:val="pl-PL"/>
        </w:rPr>
      </w:pPr>
      <w:r>
        <w:rPr>
          <w:lang w:val="pl-PL"/>
        </w:rPr>
        <w:t>urządzeniach budowlanych –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rsidR="00DE09D7" w:rsidRDefault="00AB4252">
      <w:pPr>
        <w:pStyle w:val="Akapitzlist"/>
        <w:numPr>
          <w:ilvl w:val="2"/>
          <w:numId w:val="13"/>
        </w:numPr>
        <w:tabs>
          <w:tab w:val="left" w:pos="828"/>
        </w:tabs>
        <w:ind w:left="827" w:right="189"/>
        <w:jc w:val="both"/>
        <w:rPr>
          <w:lang w:val="pl-PL"/>
        </w:rPr>
      </w:pPr>
      <w:r>
        <w:rPr>
          <w:lang w:val="pl-PL"/>
        </w:rPr>
        <w:t>terenie budowy – należy przez to rozumieć przestrzeń, w której prowadzone są roboty budowlane wraz z przestrzenią zajmowaną przez urządzenia zaplecza budowy.</w:t>
      </w:r>
    </w:p>
    <w:p w:rsidR="00DE09D7" w:rsidRDefault="00AB4252">
      <w:pPr>
        <w:pStyle w:val="Akapitzlist"/>
        <w:numPr>
          <w:ilvl w:val="2"/>
          <w:numId w:val="13"/>
        </w:numPr>
        <w:tabs>
          <w:tab w:val="left" w:pos="828"/>
        </w:tabs>
        <w:ind w:left="827" w:right="187"/>
        <w:jc w:val="both"/>
        <w:rPr>
          <w:lang w:val="pl-PL"/>
        </w:rPr>
      </w:pPr>
      <w:r>
        <w:rPr>
          <w:lang w:val="pl-PL"/>
        </w:rPr>
        <w:t>dokumentacji budowy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w:t>
      </w:r>
    </w:p>
    <w:p w:rsidR="00DE09D7" w:rsidRDefault="00AB4252">
      <w:pPr>
        <w:pStyle w:val="Akapitzlist"/>
        <w:numPr>
          <w:ilvl w:val="2"/>
          <w:numId w:val="13"/>
        </w:numPr>
        <w:tabs>
          <w:tab w:val="left" w:pos="828"/>
        </w:tabs>
        <w:ind w:left="827" w:right="188"/>
        <w:jc w:val="both"/>
        <w:rPr>
          <w:lang w:val="pl-PL"/>
        </w:rPr>
      </w:pPr>
      <w:r>
        <w:rPr>
          <w:lang w:val="pl-PL"/>
        </w:rPr>
        <w:t>dokumentacji powykonawczej – należy przez to rozumieć dokumentację budowy z naniesionymi zmianami dokonanymi w toku wykonywania robót oraz geodezyjnymi pomiarami powykonawczymi.</w:t>
      </w:r>
    </w:p>
    <w:p w:rsidR="00DE09D7" w:rsidRDefault="00AB4252">
      <w:pPr>
        <w:pStyle w:val="Akapitzlist"/>
        <w:numPr>
          <w:ilvl w:val="2"/>
          <w:numId w:val="13"/>
        </w:numPr>
        <w:tabs>
          <w:tab w:val="left" w:pos="828"/>
        </w:tabs>
        <w:ind w:left="827" w:right="190"/>
        <w:jc w:val="both"/>
        <w:rPr>
          <w:lang w:val="pl-PL"/>
        </w:rPr>
      </w:pPr>
      <w:r>
        <w:rPr>
          <w:lang w:val="pl-PL"/>
        </w:rPr>
        <w:t>aprobacie technicznej – należy przez to rozumieć pozytywną ocenę techniczną wyrobu, stwierdzającą jego przydatność do stosowania w budownictwie.</w:t>
      </w:r>
    </w:p>
    <w:p w:rsidR="00DE09D7" w:rsidRDefault="00AB4252">
      <w:pPr>
        <w:pStyle w:val="Akapitzlist"/>
        <w:numPr>
          <w:ilvl w:val="2"/>
          <w:numId w:val="13"/>
        </w:numPr>
        <w:tabs>
          <w:tab w:val="left" w:pos="828"/>
        </w:tabs>
        <w:ind w:left="827" w:right="186"/>
        <w:jc w:val="both"/>
        <w:rPr>
          <w:lang w:val="pl-PL"/>
        </w:rPr>
      </w:pPr>
      <w:r>
        <w:rPr>
          <w:lang w:val="pl-PL"/>
        </w:rPr>
        <w:t>wyrobie budowlanym – należy przez to rozumieć wyrób w rozumieniu przepisów o ocenie zgodności, wytworzony w celu wbudowania, wmontowania, zainstalowania lub zastosowania w sposób trwały w obiekcie budowlanym, wprowadzany do obrotu jako wyrób pojedynczy lub jako zestaw wyborów do stosowania we wzajemnym połączeniu stanowiącym integralną całość użytkową.</w:t>
      </w:r>
    </w:p>
    <w:p w:rsidR="00DE09D7" w:rsidRDefault="00AB4252">
      <w:pPr>
        <w:pStyle w:val="Akapitzlist"/>
        <w:numPr>
          <w:ilvl w:val="2"/>
          <w:numId w:val="13"/>
        </w:numPr>
        <w:tabs>
          <w:tab w:val="left" w:pos="828"/>
        </w:tabs>
        <w:ind w:left="827" w:right="183"/>
        <w:jc w:val="both"/>
        <w:rPr>
          <w:lang w:val="pl-PL"/>
        </w:rPr>
      </w:pPr>
      <w:r>
        <w:rPr>
          <w:lang w:val="pl-PL"/>
        </w:rPr>
        <w:t>dzienniku budowy – należy przez to rozumieć dziennik wydany przez właściwy organ zgodnie z obowiązującymi przepisami, stanowiący urzędowy dokument przebiegu robót budowlanych oraz zdarzeń i okoliczności zachodzących w czasie wykonywania robót.</w:t>
      </w:r>
    </w:p>
    <w:p w:rsidR="00DE09D7" w:rsidRDefault="00AB4252">
      <w:pPr>
        <w:pStyle w:val="Akapitzlist"/>
        <w:numPr>
          <w:ilvl w:val="2"/>
          <w:numId w:val="13"/>
        </w:numPr>
        <w:tabs>
          <w:tab w:val="left" w:pos="828"/>
        </w:tabs>
        <w:ind w:left="827" w:right="190"/>
        <w:jc w:val="both"/>
        <w:rPr>
          <w:lang w:val="pl-PL"/>
        </w:rPr>
      </w:pPr>
      <w:r>
        <w:rPr>
          <w:lang w:val="pl-PL"/>
        </w:rPr>
        <w:t>kierowniku budowy – osoba wyznaczona przez Wykonawcę robót, upoważniona do kierowania robotami i do występowania w jego imieniu w sprawach realizacji kontraktu, ponosząca ustawową odpowiedzialność za prowadzoną budowę.</w:t>
      </w:r>
    </w:p>
    <w:p w:rsidR="00DE09D7" w:rsidRDefault="00AB4252">
      <w:pPr>
        <w:pStyle w:val="Akapitzlist"/>
        <w:numPr>
          <w:ilvl w:val="2"/>
          <w:numId w:val="13"/>
        </w:numPr>
        <w:tabs>
          <w:tab w:val="left" w:pos="828"/>
        </w:tabs>
        <w:ind w:left="827" w:right="188"/>
        <w:jc w:val="both"/>
        <w:rPr>
          <w:lang w:val="pl-PL"/>
        </w:rPr>
      </w:pPr>
      <w:r>
        <w:rPr>
          <w:lang w:val="pl-PL"/>
        </w:rPr>
        <w:t xml:space="preserve">grupach, klasach, kategoriach robót – należy przez to rozumieć grupy, klasy, kategorie określone w rozporządzeniu nr 2195/2002 z dnia 5 listopada 2002 r. w sprawie Wspólnego Słownika Zamówień (Dz. Urz. L 340 z 16.12.2002 r., z </w:t>
      </w:r>
      <w:proofErr w:type="spellStart"/>
      <w:r>
        <w:rPr>
          <w:lang w:val="pl-PL"/>
        </w:rPr>
        <w:t>późn</w:t>
      </w:r>
      <w:proofErr w:type="spellEnd"/>
      <w:r>
        <w:rPr>
          <w:lang w:val="pl-PL"/>
        </w:rPr>
        <w:t>. zm.).</w:t>
      </w:r>
    </w:p>
    <w:p w:rsidR="00DE09D7" w:rsidRDefault="00AB4252">
      <w:pPr>
        <w:pStyle w:val="Akapitzlist"/>
        <w:numPr>
          <w:ilvl w:val="2"/>
          <w:numId w:val="13"/>
        </w:numPr>
        <w:tabs>
          <w:tab w:val="left" w:pos="828"/>
        </w:tabs>
        <w:ind w:left="827" w:right="186"/>
        <w:jc w:val="both"/>
        <w:rPr>
          <w:lang w:val="pl-PL"/>
        </w:rPr>
      </w:pPr>
      <w:r>
        <w:rPr>
          <w:lang w:val="pl-PL"/>
        </w:rPr>
        <w:t>inspektorze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robót zakrywanych i zanikających, badaniu i odbiorze instalacji oraz urządzeń technicznych, jak również przy odbiorze gotowego obiektu.</w:t>
      </w:r>
    </w:p>
    <w:p w:rsidR="00DE09D7" w:rsidRDefault="00AB4252">
      <w:pPr>
        <w:pStyle w:val="Tekstpodstawowy"/>
        <w:tabs>
          <w:tab w:val="left" w:pos="6570"/>
        </w:tabs>
        <w:ind w:left="0"/>
        <w:rPr>
          <w:sz w:val="22"/>
          <w:szCs w:val="22"/>
          <w:lang w:val="pl-PL"/>
        </w:rPr>
      </w:pPr>
      <w:r>
        <w:rPr>
          <w:sz w:val="22"/>
          <w:szCs w:val="22"/>
          <w:lang w:val="pl-PL"/>
        </w:rPr>
        <w:tab/>
      </w:r>
    </w:p>
    <w:p w:rsidR="00DE09D7" w:rsidRDefault="00DE09D7">
      <w:pPr>
        <w:pStyle w:val="Tekstpodstawowy"/>
        <w:ind w:left="0"/>
        <w:rPr>
          <w:sz w:val="22"/>
          <w:szCs w:val="22"/>
          <w:lang w:val="pl-PL"/>
        </w:rPr>
      </w:pPr>
    </w:p>
    <w:p w:rsidR="00DE09D7" w:rsidRDefault="00AB4252">
      <w:pPr>
        <w:pStyle w:val="Heading5"/>
        <w:numPr>
          <w:ilvl w:val="1"/>
          <w:numId w:val="12"/>
        </w:numPr>
        <w:tabs>
          <w:tab w:val="left" w:pos="528"/>
        </w:tabs>
        <w:rPr>
          <w:sz w:val="22"/>
          <w:szCs w:val="22"/>
          <w:lang w:val="pl-PL"/>
        </w:rPr>
      </w:pPr>
      <w:r>
        <w:rPr>
          <w:sz w:val="22"/>
          <w:szCs w:val="22"/>
          <w:lang w:val="pl-PL"/>
        </w:rPr>
        <w:t>Ogólne wymagania dotyczące robót</w:t>
      </w:r>
    </w:p>
    <w:p w:rsidR="00DE09D7" w:rsidRDefault="00AB4252">
      <w:pPr>
        <w:pStyle w:val="Tekstpodstawowy"/>
        <w:ind w:right="190"/>
        <w:jc w:val="both"/>
        <w:rPr>
          <w:sz w:val="22"/>
          <w:szCs w:val="22"/>
          <w:lang w:val="pl-PL"/>
        </w:rPr>
      </w:pPr>
      <w:r>
        <w:rPr>
          <w:sz w:val="22"/>
          <w:szCs w:val="22"/>
          <w:lang w:val="pl-PL"/>
        </w:rPr>
        <w:t>Wykonawca robót jest odpowiedzialny za jakość ich wykonania oraz za ich zgodność z dokumentacją projektową, SST i poleceniami Inspektora nadzoru.</w:t>
      </w:r>
    </w:p>
    <w:p w:rsidR="00DE09D7" w:rsidRDefault="00DE09D7">
      <w:pPr>
        <w:pStyle w:val="Tekstpodstawowy"/>
        <w:ind w:right="190"/>
        <w:jc w:val="both"/>
        <w:rPr>
          <w:sz w:val="22"/>
          <w:szCs w:val="22"/>
          <w:lang w:val="pl-PL"/>
        </w:rPr>
      </w:pPr>
    </w:p>
    <w:p w:rsidR="00DE09D7" w:rsidRDefault="00AB4252">
      <w:pPr>
        <w:pStyle w:val="Akapitzlist"/>
        <w:numPr>
          <w:ilvl w:val="2"/>
          <w:numId w:val="12"/>
        </w:numPr>
        <w:tabs>
          <w:tab w:val="left" w:pos="828"/>
        </w:tabs>
        <w:rPr>
          <w:b/>
          <w:lang w:val="pl-PL"/>
        </w:rPr>
      </w:pPr>
      <w:r>
        <w:rPr>
          <w:b/>
          <w:lang w:val="pl-PL"/>
        </w:rPr>
        <w:t>Przekazanie terenu budowy</w:t>
      </w:r>
    </w:p>
    <w:p w:rsidR="00DE09D7" w:rsidRDefault="00AB4252">
      <w:pPr>
        <w:pStyle w:val="Tekstpodstawowy"/>
        <w:ind w:right="185"/>
        <w:jc w:val="both"/>
        <w:rPr>
          <w:sz w:val="22"/>
          <w:szCs w:val="22"/>
          <w:lang w:val="pl-PL"/>
        </w:rPr>
      </w:pPr>
      <w:r>
        <w:rPr>
          <w:sz w:val="22"/>
          <w:szCs w:val="22"/>
          <w:lang w:val="pl-PL"/>
        </w:rPr>
        <w:t xml:space="preserve">Zamawiający, w terminie określonym w dokumentach umowy przekaże Wykonawcy teren </w:t>
      </w:r>
      <w:r>
        <w:rPr>
          <w:sz w:val="22"/>
          <w:szCs w:val="22"/>
          <w:lang w:val="pl-PL"/>
        </w:rPr>
        <w:lastRenderedPageBreak/>
        <w:t>budowy wraz ze wszystkimi wymaganymi uzgodnieniami prawnymi i administracyjnymi, poda lokalizację i współrzędne punktów głównych obiektu oraz reperów, przekaże dziennik budowy oraz dwa egzemplarze dokumentacji projektowej i dwa komplety SST.</w:t>
      </w:r>
    </w:p>
    <w:p w:rsidR="00DE09D7" w:rsidRDefault="00AB4252">
      <w:pPr>
        <w:pStyle w:val="Tekstpodstawowy"/>
        <w:ind w:right="195" w:firstLine="285"/>
        <w:rPr>
          <w:sz w:val="22"/>
          <w:szCs w:val="22"/>
          <w:lang w:val="pl-PL"/>
        </w:rPr>
      </w:pPr>
      <w:r>
        <w:rPr>
          <w:sz w:val="22"/>
          <w:szCs w:val="22"/>
          <w:lang w:val="pl-PL"/>
        </w:rPr>
        <w:t>Na Wykonawcy spoczywa odpowiedzialność za ochronę przekazanych mu punktów pomiarowych do chwili odbioru końcowego robót. Uszkodzone lub zniszczone punkty pomiarowe Wykonawca odtworzy i utrwali na własny koszt.</w:t>
      </w:r>
    </w:p>
    <w:p w:rsidR="00DE09D7" w:rsidRDefault="00AB4252">
      <w:pPr>
        <w:pStyle w:val="Akapitzlist"/>
        <w:numPr>
          <w:ilvl w:val="2"/>
          <w:numId w:val="12"/>
        </w:numPr>
        <w:tabs>
          <w:tab w:val="left" w:pos="828"/>
        </w:tabs>
        <w:jc w:val="both"/>
        <w:rPr>
          <w:lang w:val="pl-PL"/>
        </w:rPr>
      </w:pPr>
      <w:r>
        <w:rPr>
          <w:lang w:val="pl-PL"/>
        </w:rPr>
        <w:t>Zgodność robót z dokumentacją projektową i SST</w:t>
      </w:r>
    </w:p>
    <w:p w:rsidR="00DE09D7" w:rsidRDefault="00AB4252">
      <w:pPr>
        <w:pStyle w:val="Tekstpodstawowy"/>
        <w:ind w:right="187"/>
        <w:jc w:val="both"/>
        <w:rPr>
          <w:sz w:val="22"/>
          <w:szCs w:val="22"/>
          <w:lang w:val="pl-PL"/>
        </w:rPr>
      </w:pPr>
      <w:r>
        <w:rPr>
          <w:sz w:val="22"/>
          <w:szCs w:val="22"/>
          <w:lang w:val="pl-PL"/>
        </w:rPr>
        <w:t>Dokumentacja projektowa, SST oraz dodatkowe dokumenty przekazane Wykonawcy przez Inspektora nadzoru stanowią załączniki do umowy, a wymagania wyszczególnione w choćby jednym z nich są obowiązujące dla Wykonawcy tak, jakby zawarte były w całej dokumentacji.</w:t>
      </w:r>
    </w:p>
    <w:p w:rsidR="00DE09D7" w:rsidRDefault="00AB4252">
      <w:pPr>
        <w:pStyle w:val="Tekstpodstawowy"/>
        <w:ind w:right="190" w:firstLine="285"/>
        <w:jc w:val="both"/>
        <w:rPr>
          <w:sz w:val="22"/>
          <w:szCs w:val="22"/>
          <w:lang w:val="pl-PL"/>
        </w:rPr>
      </w:pPr>
      <w:r>
        <w:rPr>
          <w:sz w:val="22"/>
          <w:szCs w:val="22"/>
          <w:lang w:val="pl-PL"/>
        </w:rPr>
        <w:t>W przypadku rozbieżności w ustaleniach poszczególnych dokumentów obowiązuje kolejność ich ważności wymieniona w „Ogólnych warunkach umowy”.</w:t>
      </w:r>
    </w:p>
    <w:p w:rsidR="00DE09D7" w:rsidRDefault="00AB4252">
      <w:pPr>
        <w:pStyle w:val="Tekstpodstawowy"/>
        <w:ind w:right="188" w:firstLine="285"/>
        <w:jc w:val="both"/>
        <w:rPr>
          <w:sz w:val="22"/>
          <w:szCs w:val="22"/>
          <w:lang w:val="pl-PL"/>
        </w:rPr>
      </w:pPr>
      <w:r>
        <w:rPr>
          <w:sz w:val="22"/>
          <w:szCs w:val="22"/>
          <w:lang w:val="pl-PL"/>
        </w:rPr>
        <w:t>Wykonawca nie może wykorzystywać błędów lub opuszczeń w dokumentach kontraktowych, a o ich wykryciu winien natychmiast powiadomić Inspektora nadzoru, który dokona odpowiednich zmian i poprawek.</w:t>
      </w:r>
    </w:p>
    <w:p w:rsidR="00DE09D7" w:rsidRDefault="00AB4252">
      <w:pPr>
        <w:pStyle w:val="Tekstpodstawowy"/>
        <w:ind w:right="187" w:firstLine="285"/>
        <w:jc w:val="both"/>
        <w:rPr>
          <w:sz w:val="22"/>
          <w:szCs w:val="22"/>
          <w:lang w:val="pl-PL"/>
        </w:rPr>
      </w:pPr>
      <w:r>
        <w:rPr>
          <w:sz w:val="22"/>
          <w:szCs w:val="22"/>
          <w:lang w:val="pl-PL"/>
        </w:rPr>
        <w:t>W przypadku stwierdzenia ewentualnych rozbieżności podane na rysunku wielkości liczbowe wymiarów są ważniejsze od odczytu ze skali rysunków.</w:t>
      </w:r>
    </w:p>
    <w:p w:rsidR="00DE09D7" w:rsidRDefault="00AB4252">
      <w:pPr>
        <w:pStyle w:val="Tekstpodstawowy"/>
        <w:ind w:left="0" w:right="59"/>
        <w:rPr>
          <w:sz w:val="22"/>
          <w:szCs w:val="22"/>
          <w:lang w:val="pl-PL"/>
        </w:rPr>
      </w:pPr>
      <w:r>
        <w:rPr>
          <w:sz w:val="22"/>
          <w:szCs w:val="22"/>
          <w:lang w:val="pl-PL"/>
        </w:rPr>
        <w:t>Wszystkie wykonane roboty i dostarczone materiały mają być zgodne z dokumentacją projektową i SST.</w:t>
      </w:r>
    </w:p>
    <w:p w:rsidR="00DE09D7" w:rsidRDefault="00AB4252">
      <w:pPr>
        <w:pStyle w:val="Tekstpodstawowy"/>
        <w:ind w:right="182" w:firstLine="285"/>
        <w:jc w:val="both"/>
        <w:rPr>
          <w:sz w:val="22"/>
          <w:szCs w:val="22"/>
          <w:lang w:val="pl-PL"/>
        </w:rPr>
      </w:pPr>
      <w:r>
        <w:rPr>
          <w:sz w:val="22"/>
          <w:szCs w:val="22"/>
          <w:lang w:val="pl-PL"/>
        </w:rPr>
        <w:t>Wielkości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rsidR="00DE09D7" w:rsidRDefault="00AB4252">
      <w:pPr>
        <w:pStyle w:val="Tekstpodstawowy"/>
        <w:ind w:right="190" w:firstLine="285"/>
        <w:jc w:val="both"/>
        <w:rPr>
          <w:sz w:val="22"/>
          <w:szCs w:val="22"/>
          <w:lang w:val="pl-PL"/>
        </w:rPr>
      </w:pPr>
      <w:r>
        <w:rPr>
          <w:sz w:val="22"/>
          <w:szCs w:val="22"/>
          <w:lang w:val="pl-PL"/>
        </w:rPr>
        <w:t>W przypadku, gdy dostarczane materiały lub wykonane roboty nie będą zgodne z dokumentacją projektową lub SST i mają wpływ na niezadowalającą jakość elementu budowli, to takie materiały zostaną zastąpione innymi, a elementy budowli rozebrane i wykonane ponownie na koszt wykonawcy.</w:t>
      </w:r>
    </w:p>
    <w:p w:rsidR="00DE09D7" w:rsidRDefault="00DE09D7">
      <w:pPr>
        <w:pStyle w:val="Tekstpodstawowy"/>
        <w:ind w:right="190" w:firstLine="285"/>
        <w:jc w:val="both"/>
        <w:rPr>
          <w:sz w:val="22"/>
          <w:szCs w:val="22"/>
          <w:lang w:val="pl-PL"/>
        </w:rPr>
      </w:pPr>
    </w:p>
    <w:p w:rsidR="00DE09D7" w:rsidRDefault="00AB4252">
      <w:pPr>
        <w:pStyle w:val="Heading5"/>
        <w:numPr>
          <w:ilvl w:val="2"/>
          <w:numId w:val="12"/>
        </w:numPr>
        <w:tabs>
          <w:tab w:val="left" w:pos="828"/>
        </w:tabs>
        <w:jc w:val="both"/>
        <w:rPr>
          <w:sz w:val="22"/>
          <w:szCs w:val="22"/>
          <w:lang w:val="pl-PL"/>
        </w:rPr>
      </w:pPr>
      <w:r>
        <w:rPr>
          <w:sz w:val="22"/>
          <w:szCs w:val="22"/>
          <w:lang w:val="pl-PL"/>
        </w:rPr>
        <w:t>Zabezpieczenie terenu budowy</w:t>
      </w:r>
    </w:p>
    <w:p w:rsidR="00DE09D7" w:rsidRDefault="00AB4252">
      <w:pPr>
        <w:pStyle w:val="Tekstpodstawowy"/>
        <w:ind w:right="195"/>
        <w:rPr>
          <w:sz w:val="22"/>
          <w:szCs w:val="22"/>
          <w:lang w:val="pl-PL"/>
        </w:rPr>
      </w:pPr>
      <w:r>
        <w:rPr>
          <w:sz w:val="22"/>
          <w:szCs w:val="22"/>
          <w:lang w:val="pl-PL"/>
        </w:rPr>
        <w:t>Wykonawca jest zobowiązany do zabezpieczenia terenu budowy w okresie trwania realizacji kontraktu aż do zakończenia i odbioru ostatecznego robót.</w:t>
      </w:r>
    </w:p>
    <w:p w:rsidR="00DE09D7" w:rsidRDefault="00AB4252">
      <w:pPr>
        <w:pStyle w:val="Akapitzlist"/>
        <w:numPr>
          <w:ilvl w:val="3"/>
          <w:numId w:val="12"/>
        </w:numPr>
        <w:tabs>
          <w:tab w:val="left" w:pos="643"/>
        </w:tabs>
        <w:ind w:right="188" w:firstLine="285"/>
        <w:jc w:val="both"/>
        <w:rPr>
          <w:lang w:val="pl-PL"/>
        </w:rPr>
      </w:pPr>
      <w:r>
        <w:rPr>
          <w:lang w:val="pl-PL"/>
        </w:rPr>
        <w:t>Wykonawca dostarczy, zainstaluje i będzie utrzymywać tymczasowe urządzenia zabezpieczające, w tym: ogrodzenia, poręcze, oświetlenie, sygnały i znaki ostrzegawcze, dozorców, wszelkie inne środki niezbędne do ochrony robót, wygody społeczności i innych.</w:t>
      </w:r>
    </w:p>
    <w:p w:rsidR="00DE09D7" w:rsidRDefault="00AB4252">
      <w:pPr>
        <w:ind w:left="107"/>
        <w:jc w:val="both"/>
        <w:rPr>
          <w:i/>
          <w:u w:val="single"/>
          <w:lang w:val="pl-PL"/>
        </w:rPr>
      </w:pPr>
      <w:r>
        <w:rPr>
          <w:i/>
          <w:u w:val="single"/>
          <w:lang w:val="pl-PL"/>
        </w:rPr>
        <w:t>Uznaje si</w:t>
      </w:r>
      <w:r>
        <w:rPr>
          <w:u w:val="single"/>
          <w:lang w:val="pl-PL"/>
        </w:rPr>
        <w:t>ę ż</w:t>
      </w:r>
      <w:r>
        <w:rPr>
          <w:i/>
          <w:u w:val="single"/>
          <w:lang w:val="pl-PL"/>
        </w:rPr>
        <w:t>e wszelkie koszty zwi</w:t>
      </w:r>
      <w:r>
        <w:rPr>
          <w:u w:val="single"/>
          <w:lang w:val="pl-PL"/>
        </w:rPr>
        <w:t>ą</w:t>
      </w:r>
      <w:r>
        <w:rPr>
          <w:i/>
          <w:u w:val="single"/>
          <w:lang w:val="pl-PL"/>
        </w:rPr>
        <w:t>zane z wypełnieniem wymaga</w:t>
      </w:r>
      <w:r>
        <w:rPr>
          <w:u w:val="single"/>
          <w:lang w:val="pl-PL"/>
        </w:rPr>
        <w:t xml:space="preserve">ń </w:t>
      </w:r>
      <w:proofErr w:type="spellStart"/>
      <w:r>
        <w:rPr>
          <w:i/>
          <w:u w:val="single"/>
          <w:lang w:val="pl-PL"/>
        </w:rPr>
        <w:t>j.w</w:t>
      </w:r>
      <w:proofErr w:type="spellEnd"/>
      <w:r>
        <w:rPr>
          <w:i/>
          <w:u w:val="single"/>
          <w:lang w:val="pl-PL"/>
        </w:rPr>
        <w:t>. s</w:t>
      </w:r>
      <w:r>
        <w:rPr>
          <w:u w:val="single"/>
          <w:lang w:val="pl-PL"/>
        </w:rPr>
        <w:t xml:space="preserve">ą </w:t>
      </w:r>
      <w:r>
        <w:rPr>
          <w:i/>
          <w:u w:val="single"/>
          <w:lang w:val="pl-PL"/>
        </w:rPr>
        <w:t>uwzgl</w:t>
      </w:r>
      <w:r>
        <w:rPr>
          <w:u w:val="single"/>
          <w:lang w:val="pl-PL"/>
        </w:rPr>
        <w:t>ę</w:t>
      </w:r>
      <w:r>
        <w:rPr>
          <w:i/>
          <w:u w:val="single"/>
          <w:lang w:val="pl-PL"/>
        </w:rPr>
        <w:t>dnione w cenie umownej.</w:t>
      </w:r>
    </w:p>
    <w:p w:rsidR="00DE09D7" w:rsidRDefault="00DE09D7">
      <w:pPr>
        <w:ind w:left="107"/>
        <w:jc w:val="both"/>
        <w:rPr>
          <w:i/>
          <w:lang w:val="pl-PL"/>
        </w:rPr>
      </w:pPr>
    </w:p>
    <w:p w:rsidR="00DE09D7" w:rsidRDefault="00AB4252">
      <w:pPr>
        <w:pStyle w:val="Heading5"/>
        <w:numPr>
          <w:ilvl w:val="2"/>
          <w:numId w:val="12"/>
        </w:numPr>
        <w:tabs>
          <w:tab w:val="left" w:pos="828"/>
        </w:tabs>
        <w:jc w:val="both"/>
        <w:rPr>
          <w:sz w:val="22"/>
          <w:szCs w:val="22"/>
          <w:lang w:val="pl-PL"/>
        </w:rPr>
      </w:pPr>
      <w:r>
        <w:rPr>
          <w:sz w:val="22"/>
          <w:szCs w:val="22"/>
          <w:lang w:val="pl-PL"/>
        </w:rPr>
        <w:t xml:space="preserve">Ochrona </w:t>
      </w:r>
      <w:r>
        <w:rPr>
          <w:b w:val="0"/>
          <w:sz w:val="22"/>
          <w:szCs w:val="22"/>
          <w:lang w:val="pl-PL"/>
        </w:rPr>
        <w:t>ś</w:t>
      </w:r>
      <w:r>
        <w:rPr>
          <w:sz w:val="22"/>
          <w:szCs w:val="22"/>
          <w:lang w:val="pl-PL"/>
        </w:rPr>
        <w:t>rodowiska w czasie wykonywania robót</w:t>
      </w:r>
    </w:p>
    <w:p w:rsidR="00DE09D7" w:rsidRDefault="00AB4252">
      <w:pPr>
        <w:pStyle w:val="Tekstpodstawowy"/>
        <w:ind w:right="195"/>
        <w:rPr>
          <w:sz w:val="22"/>
          <w:szCs w:val="22"/>
          <w:lang w:val="pl-PL"/>
        </w:rPr>
      </w:pPr>
      <w:r>
        <w:rPr>
          <w:sz w:val="22"/>
          <w:szCs w:val="22"/>
          <w:lang w:val="pl-PL"/>
        </w:rPr>
        <w:t>Wykonawca ma obowiązek znać i stosować w czasie prowadzenia robót wszelkie przepisy dotyczące ochrony środowiska naturalnego.</w:t>
      </w:r>
    </w:p>
    <w:p w:rsidR="00DE09D7" w:rsidRDefault="00AB4252">
      <w:pPr>
        <w:pStyle w:val="Tekstpodstawowy"/>
        <w:jc w:val="both"/>
        <w:rPr>
          <w:sz w:val="22"/>
          <w:szCs w:val="22"/>
          <w:lang w:val="pl-PL"/>
        </w:rPr>
      </w:pPr>
      <w:r>
        <w:rPr>
          <w:sz w:val="22"/>
          <w:szCs w:val="22"/>
          <w:lang w:val="pl-PL"/>
        </w:rPr>
        <w:t>W okresie trwania i wykonywania robót wykończeniowych Wykonawca będzie:</w:t>
      </w:r>
    </w:p>
    <w:p w:rsidR="00DE09D7" w:rsidRDefault="00AB4252">
      <w:pPr>
        <w:pStyle w:val="Tekstpodstawowy"/>
        <w:ind w:left="392" w:right="185" w:hanging="286"/>
        <w:jc w:val="both"/>
        <w:rPr>
          <w:sz w:val="22"/>
          <w:szCs w:val="22"/>
          <w:lang w:val="pl-PL"/>
        </w:rPr>
      </w:pPr>
      <w:r>
        <w:rPr>
          <w:sz w:val="22"/>
          <w:szCs w:val="22"/>
          <w:lang w:val="pl-PL"/>
        </w:rPr>
        <w:t>a) 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w:t>
      </w:r>
    </w:p>
    <w:p w:rsidR="00DE09D7" w:rsidRDefault="00AB4252">
      <w:pPr>
        <w:pStyle w:val="Tekstpodstawowy"/>
        <w:jc w:val="both"/>
        <w:rPr>
          <w:sz w:val="22"/>
          <w:szCs w:val="22"/>
          <w:lang w:val="pl-PL"/>
        </w:rPr>
      </w:pPr>
      <w:r>
        <w:rPr>
          <w:sz w:val="22"/>
          <w:szCs w:val="22"/>
          <w:lang w:val="pl-PL"/>
        </w:rPr>
        <w:t>Stosując się do tych wymagań, Wykonawca będzie miał szczególny wzgląd na:</w:t>
      </w:r>
    </w:p>
    <w:p w:rsidR="00DE09D7" w:rsidRDefault="00AB4252">
      <w:pPr>
        <w:pStyle w:val="Akapitzlist"/>
        <w:numPr>
          <w:ilvl w:val="0"/>
          <w:numId w:val="11"/>
        </w:numPr>
        <w:tabs>
          <w:tab w:val="left" w:pos="588"/>
        </w:tabs>
        <w:jc w:val="both"/>
        <w:rPr>
          <w:lang w:val="pl-PL"/>
        </w:rPr>
      </w:pPr>
      <w:r>
        <w:rPr>
          <w:lang w:val="pl-PL"/>
        </w:rPr>
        <w:t>lokalizację baz, warsztatów, magazynów, składowisk, ukopów i dróg dojazdowych,</w:t>
      </w:r>
    </w:p>
    <w:p w:rsidR="00DE09D7" w:rsidRDefault="00AB4252">
      <w:pPr>
        <w:pStyle w:val="Akapitzlist"/>
        <w:numPr>
          <w:ilvl w:val="0"/>
          <w:numId w:val="11"/>
        </w:numPr>
        <w:tabs>
          <w:tab w:val="left" w:pos="588"/>
        </w:tabs>
        <w:jc w:val="both"/>
        <w:rPr>
          <w:lang w:val="pl-PL"/>
        </w:rPr>
      </w:pPr>
      <w:r>
        <w:rPr>
          <w:lang w:val="pl-PL"/>
        </w:rPr>
        <w:t>środki ostrożności i zabezpieczenia przed:</w:t>
      </w:r>
    </w:p>
    <w:p w:rsidR="00DE09D7" w:rsidRDefault="00AB4252">
      <w:pPr>
        <w:pStyle w:val="Akapitzlist"/>
        <w:numPr>
          <w:ilvl w:val="1"/>
          <w:numId w:val="11"/>
        </w:numPr>
        <w:tabs>
          <w:tab w:val="left" w:pos="626"/>
        </w:tabs>
        <w:rPr>
          <w:lang w:val="pl-PL"/>
        </w:rPr>
      </w:pPr>
      <w:r>
        <w:rPr>
          <w:lang w:val="pl-PL"/>
        </w:rPr>
        <w:t>zanieczyszczeniem zbiorników i cieków wodnych pyłami lub substancjami toksycznymi,</w:t>
      </w:r>
    </w:p>
    <w:p w:rsidR="00DE09D7" w:rsidRDefault="00AB4252">
      <w:pPr>
        <w:pStyle w:val="Akapitzlist"/>
        <w:numPr>
          <w:ilvl w:val="1"/>
          <w:numId w:val="11"/>
        </w:numPr>
        <w:tabs>
          <w:tab w:val="left" w:pos="626"/>
        </w:tabs>
        <w:rPr>
          <w:lang w:val="pl-PL"/>
        </w:rPr>
      </w:pPr>
      <w:r>
        <w:rPr>
          <w:lang w:val="pl-PL"/>
        </w:rPr>
        <w:t>zanieczyszczeniem powietrza pyłami i gazami</w:t>
      </w:r>
    </w:p>
    <w:p w:rsidR="00DE09D7" w:rsidRDefault="00AB4252">
      <w:pPr>
        <w:pStyle w:val="Akapitzlist"/>
        <w:numPr>
          <w:ilvl w:val="1"/>
          <w:numId w:val="11"/>
        </w:numPr>
        <w:tabs>
          <w:tab w:val="left" w:pos="617"/>
        </w:tabs>
        <w:ind w:left="616" w:hanging="224"/>
        <w:rPr>
          <w:lang w:val="pl-PL"/>
        </w:rPr>
      </w:pPr>
      <w:r>
        <w:rPr>
          <w:lang w:val="pl-PL"/>
        </w:rPr>
        <w:lastRenderedPageBreak/>
        <w:t>możliwością powstania pożaru.</w:t>
      </w:r>
    </w:p>
    <w:p w:rsidR="00DE09D7" w:rsidRDefault="00AB4252">
      <w:pPr>
        <w:pStyle w:val="Heading5"/>
        <w:numPr>
          <w:ilvl w:val="2"/>
          <w:numId w:val="12"/>
        </w:numPr>
        <w:tabs>
          <w:tab w:val="left" w:pos="828"/>
        </w:tabs>
        <w:jc w:val="both"/>
        <w:rPr>
          <w:sz w:val="22"/>
          <w:szCs w:val="22"/>
          <w:lang w:val="pl-PL"/>
        </w:rPr>
      </w:pPr>
      <w:r>
        <w:rPr>
          <w:sz w:val="22"/>
          <w:szCs w:val="22"/>
          <w:lang w:val="pl-PL"/>
        </w:rPr>
        <w:t>Ochrona przeciwpo</w:t>
      </w:r>
      <w:r>
        <w:rPr>
          <w:b w:val="0"/>
          <w:sz w:val="22"/>
          <w:szCs w:val="22"/>
          <w:lang w:val="pl-PL"/>
        </w:rPr>
        <w:t>ż</w:t>
      </w:r>
      <w:r>
        <w:rPr>
          <w:sz w:val="22"/>
          <w:szCs w:val="22"/>
          <w:lang w:val="pl-PL"/>
        </w:rPr>
        <w:t>arowa</w:t>
      </w:r>
    </w:p>
    <w:p w:rsidR="00DE09D7" w:rsidRDefault="00AB4252">
      <w:pPr>
        <w:pStyle w:val="Tekstpodstawowy"/>
        <w:jc w:val="both"/>
        <w:rPr>
          <w:sz w:val="22"/>
          <w:szCs w:val="22"/>
          <w:lang w:val="pl-PL"/>
        </w:rPr>
      </w:pPr>
      <w:r>
        <w:rPr>
          <w:sz w:val="22"/>
          <w:szCs w:val="22"/>
          <w:lang w:val="pl-PL"/>
        </w:rPr>
        <w:t>Wykonawca będzie przestrzegać przepisy ochrony przeciwpożarowej.</w:t>
      </w:r>
    </w:p>
    <w:p w:rsidR="00DE09D7" w:rsidRDefault="00AB4252">
      <w:pPr>
        <w:pStyle w:val="Tekstpodstawowy"/>
        <w:ind w:right="185" w:firstLine="285"/>
        <w:jc w:val="both"/>
        <w:rPr>
          <w:sz w:val="22"/>
          <w:szCs w:val="22"/>
          <w:lang w:val="pl-PL"/>
        </w:rPr>
      </w:pPr>
      <w:r>
        <w:rPr>
          <w:sz w:val="22"/>
          <w:szCs w:val="22"/>
          <w:lang w:val="pl-PL"/>
        </w:rPr>
        <w:t>Wykonawca będzie utrzymywać sprawny sprzęt przeciwpożarowy, wymagany odpowiednimi przepisami, na terenie baz produkcyjnych, w pomieszczeniach biurowych, mieszkalnych i magazynowych oraz w maszynach i pojazdach.</w:t>
      </w:r>
    </w:p>
    <w:p w:rsidR="00DE09D7" w:rsidRDefault="00AB4252">
      <w:pPr>
        <w:tabs>
          <w:tab w:val="left" w:pos="392"/>
        </w:tabs>
        <w:ind w:left="107" w:right="195" w:hanging="3"/>
        <w:rPr>
          <w:i/>
          <w:lang w:val="pl-PL"/>
        </w:rPr>
      </w:pPr>
      <w:r>
        <w:rPr>
          <w:i/>
          <w:u w:val="single"/>
          <w:lang w:val="pl-PL"/>
        </w:rPr>
        <w:t xml:space="preserve"> </w:t>
      </w:r>
      <w:r>
        <w:rPr>
          <w:i/>
          <w:u w:val="single"/>
          <w:lang w:val="pl-PL"/>
        </w:rPr>
        <w:tab/>
        <w:t>Materiały łatwopalne b</w:t>
      </w:r>
      <w:r>
        <w:rPr>
          <w:u w:val="single"/>
          <w:lang w:val="pl-PL"/>
        </w:rPr>
        <w:t>ę</w:t>
      </w:r>
      <w:r>
        <w:rPr>
          <w:i/>
          <w:u w:val="single"/>
          <w:lang w:val="pl-PL"/>
        </w:rPr>
        <w:t>d</w:t>
      </w:r>
      <w:r>
        <w:rPr>
          <w:u w:val="single"/>
          <w:lang w:val="pl-PL"/>
        </w:rPr>
        <w:t xml:space="preserve">ą </w:t>
      </w:r>
      <w:r>
        <w:rPr>
          <w:i/>
          <w:u w:val="single"/>
          <w:lang w:val="pl-PL"/>
        </w:rPr>
        <w:t>składowane w sposób zgodny z odpowiednimi przepisami i zabezpieczone</w:t>
      </w:r>
      <w:r>
        <w:rPr>
          <w:i/>
          <w:lang w:val="pl-PL"/>
        </w:rPr>
        <w:t xml:space="preserve"> </w:t>
      </w:r>
      <w:r>
        <w:rPr>
          <w:i/>
          <w:u w:val="single"/>
          <w:lang w:val="pl-PL"/>
        </w:rPr>
        <w:t>przed dost</w:t>
      </w:r>
      <w:r>
        <w:rPr>
          <w:u w:val="single"/>
          <w:lang w:val="pl-PL"/>
        </w:rPr>
        <w:t>ę</w:t>
      </w:r>
      <w:r>
        <w:rPr>
          <w:i/>
          <w:u w:val="single"/>
          <w:lang w:val="pl-PL"/>
        </w:rPr>
        <w:t>pem osób trzecich.</w:t>
      </w:r>
    </w:p>
    <w:p w:rsidR="00DE09D7" w:rsidRDefault="00AB4252">
      <w:pPr>
        <w:tabs>
          <w:tab w:val="left" w:pos="392"/>
        </w:tabs>
        <w:ind w:left="107" w:right="195" w:hanging="3"/>
        <w:rPr>
          <w:i/>
          <w:u w:val="single"/>
          <w:lang w:val="pl-PL"/>
        </w:rPr>
      </w:pPr>
      <w:r>
        <w:rPr>
          <w:i/>
          <w:u w:val="single"/>
          <w:lang w:val="pl-PL"/>
        </w:rPr>
        <w:t xml:space="preserve"> </w:t>
      </w:r>
      <w:r>
        <w:rPr>
          <w:i/>
          <w:u w:val="single"/>
          <w:lang w:val="pl-PL"/>
        </w:rPr>
        <w:tab/>
        <w:t>Wykonawca b</w:t>
      </w:r>
      <w:r>
        <w:rPr>
          <w:u w:val="single"/>
          <w:lang w:val="pl-PL"/>
        </w:rPr>
        <w:t>ę</w:t>
      </w:r>
      <w:r>
        <w:rPr>
          <w:i/>
          <w:u w:val="single"/>
          <w:lang w:val="pl-PL"/>
        </w:rPr>
        <w:t>dzie odpowiedzialny za wszelkie straty spowodowane po</w:t>
      </w:r>
      <w:r>
        <w:rPr>
          <w:u w:val="single"/>
          <w:lang w:val="pl-PL"/>
        </w:rPr>
        <w:t>ż</w:t>
      </w:r>
      <w:r>
        <w:rPr>
          <w:i/>
          <w:u w:val="single"/>
          <w:lang w:val="pl-PL"/>
        </w:rPr>
        <w:t>arem wywołanym jako rezultat</w:t>
      </w:r>
      <w:r>
        <w:rPr>
          <w:i/>
          <w:lang w:val="pl-PL"/>
        </w:rPr>
        <w:t xml:space="preserve"> </w:t>
      </w:r>
      <w:r>
        <w:rPr>
          <w:i/>
          <w:u w:val="single"/>
          <w:lang w:val="pl-PL"/>
        </w:rPr>
        <w:t>realizacji robót albo przez personel wykonawcy.</w:t>
      </w:r>
    </w:p>
    <w:p w:rsidR="00DE09D7" w:rsidRDefault="00DE09D7">
      <w:pPr>
        <w:tabs>
          <w:tab w:val="left" w:pos="392"/>
        </w:tabs>
        <w:ind w:left="107" w:right="195" w:hanging="3"/>
        <w:rPr>
          <w:i/>
          <w:lang w:val="pl-PL"/>
        </w:rPr>
      </w:pPr>
    </w:p>
    <w:p w:rsidR="00DE09D7" w:rsidRDefault="00AB4252">
      <w:pPr>
        <w:pStyle w:val="Heading5"/>
        <w:numPr>
          <w:ilvl w:val="2"/>
          <w:numId w:val="10"/>
        </w:numPr>
        <w:tabs>
          <w:tab w:val="left" w:pos="606"/>
        </w:tabs>
        <w:ind w:hanging="498"/>
        <w:jc w:val="both"/>
        <w:rPr>
          <w:sz w:val="22"/>
          <w:szCs w:val="22"/>
          <w:lang w:val="pl-PL"/>
        </w:rPr>
      </w:pPr>
      <w:r>
        <w:rPr>
          <w:sz w:val="22"/>
          <w:szCs w:val="22"/>
          <w:lang w:val="pl-PL"/>
        </w:rPr>
        <w:t>Ochrona własno</w:t>
      </w:r>
      <w:r>
        <w:rPr>
          <w:b w:val="0"/>
          <w:sz w:val="22"/>
          <w:szCs w:val="22"/>
          <w:lang w:val="pl-PL"/>
        </w:rPr>
        <w:t>ś</w:t>
      </w:r>
      <w:r>
        <w:rPr>
          <w:sz w:val="22"/>
          <w:szCs w:val="22"/>
          <w:lang w:val="pl-PL"/>
        </w:rPr>
        <w:t>ci publicznej i prywatnej</w:t>
      </w:r>
    </w:p>
    <w:p w:rsidR="00DE09D7" w:rsidRDefault="00AB4252">
      <w:pPr>
        <w:pStyle w:val="Tekstpodstawowy"/>
        <w:ind w:right="133"/>
        <w:jc w:val="both"/>
        <w:rPr>
          <w:sz w:val="22"/>
          <w:szCs w:val="22"/>
          <w:lang w:val="pl-PL"/>
        </w:rPr>
      </w:pPr>
      <w:r>
        <w:rPr>
          <w:sz w:val="22"/>
          <w:szCs w:val="22"/>
          <w:lang w:val="pl-PL"/>
        </w:rPr>
        <w:t>Wykonawca odpowiada za ochronę instalacji i urządzeń zlokalizowanych na powierzchni terenu i pod jego poziomem, takie jak rurociągi, kable itp. Wykonawca zapewni właściwe oznaczenie i zabezpieczenie przed uszkodzeniem tych instalacji i urządzeń w czasie trwania budowy.</w:t>
      </w:r>
    </w:p>
    <w:p w:rsidR="00DE09D7" w:rsidRDefault="00AB4252">
      <w:pPr>
        <w:pStyle w:val="Tekstpodstawowy"/>
        <w:ind w:right="186" w:firstLine="285"/>
        <w:jc w:val="both"/>
        <w:rPr>
          <w:sz w:val="22"/>
          <w:szCs w:val="22"/>
          <w:lang w:val="pl-PL"/>
        </w:rPr>
      </w:pPr>
      <w:r>
        <w:rPr>
          <w:sz w:val="22"/>
          <w:szCs w:val="22"/>
          <w:lang w:val="pl-PL"/>
        </w:rPr>
        <w:t>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DE09D7" w:rsidRDefault="00DE09D7">
      <w:pPr>
        <w:pStyle w:val="Tekstpodstawowy"/>
        <w:ind w:right="186" w:firstLine="285"/>
        <w:jc w:val="both"/>
        <w:rPr>
          <w:sz w:val="22"/>
          <w:szCs w:val="22"/>
          <w:lang w:val="pl-PL"/>
        </w:rPr>
      </w:pPr>
    </w:p>
    <w:p w:rsidR="00DE09D7" w:rsidRDefault="00AB4252">
      <w:pPr>
        <w:pStyle w:val="Akapitzlist"/>
        <w:numPr>
          <w:ilvl w:val="2"/>
          <w:numId w:val="10"/>
        </w:numPr>
        <w:tabs>
          <w:tab w:val="left" w:pos="679"/>
        </w:tabs>
        <w:ind w:left="678" w:hanging="571"/>
        <w:jc w:val="both"/>
        <w:rPr>
          <w:b/>
          <w:lang w:val="pl-PL"/>
        </w:rPr>
      </w:pPr>
      <w:r>
        <w:rPr>
          <w:b/>
          <w:lang w:val="pl-PL"/>
        </w:rPr>
        <w:t>Ograniczenie obciążeń osi pojazdów</w:t>
      </w:r>
    </w:p>
    <w:p w:rsidR="00DE09D7" w:rsidRDefault="00AB4252">
      <w:pPr>
        <w:pStyle w:val="Tekstpodstawowy"/>
        <w:ind w:right="187"/>
        <w:jc w:val="both"/>
        <w:rPr>
          <w:sz w:val="22"/>
          <w:szCs w:val="22"/>
          <w:lang w:val="pl-PL"/>
        </w:rPr>
      </w:pPr>
      <w:r>
        <w:rPr>
          <w:sz w:val="22"/>
          <w:szCs w:val="22"/>
          <w:lang w:val="pl-PL"/>
        </w:rPr>
        <w:t>Wykonawca stosować się będzie do ustawowych ograniczeń obciążenia na oś przy transporcie gruntu, materiałów i wyposażenia na i z terenu robót. Uzyska on wszelkie niezbędne zezwolenia od władz co do przewozu nietypowych wagowo ładunków i w sposób ciągły będzie o każdym takim przewozie powiadamiał Inspektora nadzoru. Pojazdy i ładunki powodujące nadmierne obciążenie osiowe nie będą dopuszczone na świeżo ukończony fragment budowy w obrębie terenu budowy i wykonawca będzie odpowiadał za naprawę wszelkich robót w ten sposób uszkodzonych, zgodnie z poleceniami Inspektora nadzoru.</w:t>
      </w:r>
    </w:p>
    <w:p w:rsidR="00DE09D7" w:rsidRDefault="00DE09D7">
      <w:pPr>
        <w:pStyle w:val="Tekstpodstawowy"/>
        <w:ind w:right="187"/>
        <w:jc w:val="both"/>
        <w:rPr>
          <w:sz w:val="22"/>
          <w:szCs w:val="22"/>
          <w:lang w:val="pl-PL"/>
        </w:rPr>
      </w:pPr>
    </w:p>
    <w:p w:rsidR="00DE09D7" w:rsidRDefault="00AB4252">
      <w:pPr>
        <w:pStyle w:val="Heading5"/>
        <w:numPr>
          <w:ilvl w:val="2"/>
          <w:numId w:val="10"/>
        </w:numPr>
        <w:tabs>
          <w:tab w:val="left" w:pos="606"/>
        </w:tabs>
        <w:ind w:hanging="498"/>
        <w:jc w:val="both"/>
        <w:rPr>
          <w:sz w:val="22"/>
          <w:szCs w:val="22"/>
          <w:lang w:val="pl-PL"/>
        </w:rPr>
      </w:pPr>
      <w:r>
        <w:rPr>
          <w:sz w:val="22"/>
          <w:szCs w:val="22"/>
          <w:lang w:val="pl-PL"/>
        </w:rPr>
        <w:t>Bezpieczeństwo i higiena pracy</w:t>
      </w:r>
    </w:p>
    <w:p w:rsidR="00DE09D7" w:rsidRDefault="00AB4252">
      <w:pPr>
        <w:pStyle w:val="Tekstpodstawowy"/>
        <w:ind w:right="195"/>
        <w:rPr>
          <w:sz w:val="22"/>
          <w:szCs w:val="22"/>
          <w:lang w:val="pl-PL"/>
        </w:rPr>
      </w:pPr>
      <w:r>
        <w:rPr>
          <w:sz w:val="22"/>
          <w:szCs w:val="22"/>
          <w:lang w:val="pl-PL"/>
        </w:rPr>
        <w:t>Podczas realizacji robót wykonawca będzie przestrzegać przepisów dotyczących bezpieczeństwa i higieny pracy.</w:t>
      </w:r>
    </w:p>
    <w:p w:rsidR="00DE09D7" w:rsidRDefault="00AB4252">
      <w:pPr>
        <w:pStyle w:val="Tekstpodstawowy"/>
        <w:ind w:right="187" w:firstLine="285"/>
        <w:jc w:val="both"/>
        <w:rPr>
          <w:sz w:val="22"/>
          <w:szCs w:val="22"/>
          <w:lang w:val="pl-PL"/>
        </w:rPr>
      </w:pPr>
      <w:r>
        <w:rPr>
          <w:sz w:val="22"/>
          <w:szCs w:val="22"/>
          <w:lang w:val="pl-PL"/>
        </w:rPr>
        <w:t>W szczególności wykonawca ma obowiązek zadbać, aby personel nie wykonywał pracy w warunkach niebezpiecznych, szkodliwych dla zdrowia oraz nie spełniających odpowiednich wymagań sanitarnych.</w:t>
      </w:r>
    </w:p>
    <w:p w:rsidR="00DE09D7" w:rsidRDefault="00AB4252">
      <w:pPr>
        <w:pStyle w:val="Tekstpodstawowy"/>
        <w:ind w:right="189" w:firstLine="285"/>
        <w:jc w:val="both"/>
        <w:rPr>
          <w:sz w:val="22"/>
          <w:szCs w:val="22"/>
          <w:lang w:val="pl-PL"/>
        </w:rPr>
      </w:pPr>
      <w:r>
        <w:rPr>
          <w:sz w:val="22"/>
          <w:szCs w:val="22"/>
          <w:lang w:val="pl-PL"/>
        </w:rPr>
        <w:t>Wykonawca zapewni i będzie utrzymywał wszelkie urządzenia zabezpieczające, socjalne oraz sprzęt i odpowiednią odzież dla ochrony życia i zdrowia osób zatrudnionych na budowie.</w:t>
      </w:r>
    </w:p>
    <w:p w:rsidR="00DE09D7" w:rsidRDefault="00AB4252">
      <w:pPr>
        <w:tabs>
          <w:tab w:val="left" w:pos="392"/>
        </w:tabs>
        <w:ind w:left="107" w:right="195" w:hanging="3"/>
        <w:rPr>
          <w:i/>
          <w:u w:val="single"/>
          <w:lang w:val="pl-PL"/>
        </w:rPr>
      </w:pPr>
      <w:r>
        <w:rPr>
          <w:i/>
          <w:u w:val="single"/>
          <w:lang w:val="pl-PL"/>
        </w:rPr>
        <w:t xml:space="preserve"> </w:t>
      </w:r>
      <w:r>
        <w:rPr>
          <w:i/>
          <w:u w:val="single"/>
          <w:lang w:val="pl-PL"/>
        </w:rPr>
        <w:tab/>
        <w:t>Uznaje si</w:t>
      </w:r>
      <w:r>
        <w:rPr>
          <w:u w:val="single"/>
          <w:lang w:val="pl-PL"/>
        </w:rPr>
        <w:t>ę</w:t>
      </w:r>
      <w:r>
        <w:rPr>
          <w:i/>
          <w:u w:val="single"/>
          <w:lang w:val="pl-PL"/>
        </w:rPr>
        <w:t xml:space="preserve">, </w:t>
      </w:r>
      <w:r>
        <w:rPr>
          <w:u w:val="single"/>
          <w:lang w:val="pl-PL"/>
        </w:rPr>
        <w:t>ż</w:t>
      </w:r>
      <w:r>
        <w:rPr>
          <w:i/>
          <w:u w:val="single"/>
          <w:lang w:val="pl-PL"/>
        </w:rPr>
        <w:t>e wszelkie koszty zwi</w:t>
      </w:r>
      <w:r>
        <w:rPr>
          <w:u w:val="single"/>
          <w:lang w:val="pl-PL"/>
        </w:rPr>
        <w:t>ą</w:t>
      </w:r>
      <w:r>
        <w:rPr>
          <w:i/>
          <w:u w:val="single"/>
          <w:lang w:val="pl-PL"/>
        </w:rPr>
        <w:t>zane z wypełnieniem wymaga</w:t>
      </w:r>
      <w:r>
        <w:rPr>
          <w:u w:val="single"/>
          <w:lang w:val="pl-PL"/>
        </w:rPr>
        <w:t xml:space="preserve">ń </w:t>
      </w:r>
      <w:r>
        <w:rPr>
          <w:i/>
          <w:u w:val="single"/>
          <w:lang w:val="pl-PL"/>
        </w:rPr>
        <w:t>okre</w:t>
      </w:r>
      <w:r>
        <w:rPr>
          <w:u w:val="single"/>
          <w:lang w:val="pl-PL"/>
        </w:rPr>
        <w:t>ś</w:t>
      </w:r>
      <w:r>
        <w:rPr>
          <w:i/>
          <w:u w:val="single"/>
          <w:lang w:val="pl-PL"/>
        </w:rPr>
        <w:t>lonych powy</w:t>
      </w:r>
      <w:r>
        <w:rPr>
          <w:u w:val="single"/>
          <w:lang w:val="pl-PL"/>
        </w:rPr>
        <w:t>ż</w:t>
      </w:r>
      <w:r>
        <w:rPr>
          <w:i/>
          <w:u w:val="single"/>
          <w:lang w:val="pl-PL"/>
        </w:rPr>
        <w:t>ej nie podlegaj</w:t>
      </w:r>
      <w:r>
        <w:rPr>
          <w:u w:val="single"/>
          <w:lang w:val="pl-PL"/>
        </w:rPr>
        <w:t>ą</w:t>
      </w:r>
      <w:r>
        <w:rPr>
          <w:lang w:val="pl-PL"/>
        </w:rPr>
        <w:t xml:space="preserve"> </w:t>
      </w:r>
      <w:r>
        <w:rPr>
          <w:i/>
          <w:u w:val="single"/>
          <w:lang w:val="pl-PL"/>
        </w:rPr>
        <w:t>odr</w:t>
      </w:r>
      <w:r>
        <w:rPr>
          <w:u w:val="single"/>
          <w:lang w:val="pl-PL"/>
        </w:rPr>
        <w:t>ę</w:t>
      </w:r>
      <w:r>
        <w:rPr>
          <w:i/>
          <w:u w:val="single"/>
          <w:lang w:val="pl-PL"/>
        </w:rPr>
        <w:t>bnej zapłacie i s</w:t>
      </w:r>
      <w:r>
        <w:rPr>
          <w:u w:val="single"/>
          <w:lang w:val="pl-PL"/>
        </w:rPr>
        <w:t xml:space="preserve">ą </w:t>
      </w:r>
      <w:r>
        <w:rPr>
          <w:i/>
          <w:u w:val="single"/>
          <w:lang w:val="pl-PL"/>
        </w:rPr>
        <w:t>uwzgl</w:t>
      </w:r>
      <w:r>
        <w:rPr>
          <w:u w:val="single"/>
          <w:lang w:val="pl-PL"/>
        </w:rPr>
        <w:t>ę</w:t>
      </w:r>
      <w:r>
        <w:rPr>
          <w:i/>
          <w:u w:val="single"/>
          <w:lang w:val="pl-PL"/>
        </w:rPr>
        <w:t>dnione w cenie umownej.</w:t>
      </w:r>
    </w:p>
    <w:p w:rsidR="00DE09D7" w:rsidRDefault="00DE09D7">
      <w:pPr>
        <w:tabs>
          <w:tab w:val="left" w:pos="392"/>
        </w:tabs>
        <w:ind w:left="107" w:right="195" w:hanging="3"/>
        <w:rPr>
          <w:i/>
          <w:lang w:val="pl-PL"/>
        </w:rPr>
      </w:pPr>
    </w:p>
    <w:p w:rsidR="00DE09D7" w:rsidRDefault="00AB4252">
      <w:pPr>
        <w:pStyle w:val="Heading5"/>
        <w:numPr>
          <w:ilvl w:val="2"/>
          <w:numId w:val="10"/>
        </w:numPr>
        <w:tabs>
          <w:tab w:val="left" w:pos="770"/>
        </w:tabs>
        <w:ind w:left="769" w:hanging="662"/>
        <w:jc w:val="both"/>
        <w:rPr>
          <w:sz w:val="22"/>
          <w:szCs w:val="22"/>
          <w:lang w:val="pl-PL"/>
        </w:rPr>
      </w:pPr>
      <w:r>
        <w:rPr>
          <w:sz w:val="22"/>
          <w:szCs w:val="22"/>
          <w:lang w:val="pl-PL"/>
        </w:rPr>
        <w:t>Ochrona i utrzymanie robót</w:t>
      </w:r>
    </w:p>
    <w:p w:rsidR="00DE09D7" w:rsidRDefault="00AB4252">
      <w:pPr>
        <w:pStyle w:val="Tekstpodstawowy"/>
        <w:ind w:right="119"/>
        <w:rPr>
          <w:sz w:val="22"/>
          <w:szCs w:val="22"/>
          <w:lang w:val="pl-PL"/>
        </w:rPr>
      </w:pPr>
      <w:r>
        <w:rPr>
          <w:sz w:val="22"/>
          <w:szCs w:val="22"/>
          <w:lang w:val="pl-PL"/>
        </w:rPr>
        <w:t>Wykonawca będzie odpowiedzialny za ochronę robót i za wszelkie materiały i urządzenia używane do robót od daty rozpoczęcia do daty odbioru ostatecznego.</w:t>
      </w:r>
    </w:p>
    <w:p w:rsidR="00DE09D7" w:rsidRDefault="00AB4252">
      <w:pPr>
        <w:pStyle w:val="Akapitzlist"/>
        <w:numPr>
          <w:ilvl w:val="2"/>
          <w:numId w:val="10"/>
        </w:numPr>
        <w:tabs>
          <w:tab w:val="left" w:pos="770"/>
        </w:tabs>
        <w:ind w:left="769" w:hanging="662"/>
        <w:jc w:val="both"/>
        <w:rPr>
          <w:lang w:val="pl-PL"/>
        </w:rPr>
      </w:pPr>
      <w:r>
        <w:rPr>
          <w:lang w:val="pl-PL"/>
        </w:rPr>
        <w:t>Stosowanie się do prawa i innych przepisów</w:t>
      </w:r>
    </w:p>
    <w:p w:rsidR="00DE09D7" w:rsidRDefault="00AB4252">
      <w:pPr>
        <w:pStyle w:val="Tekstpodstawowy"/>
        <w:ind w:right="187"/>
        <w:jc w:val="both"/>
        <w:rPr>
          <w:sz w:val="22"/>
          <w:szCs w:val="22"/>
          <w:lang w:val="pl-PL"/>
        </w:rPr>
      </w:pPr>
      <w:r>
        <w:rPr>
          <w:sz w:val="22"/>
          <w:szCs w:val="22"/>
          <w:lang w:val="pl-PL"/>
        </w:rPr>
        <w:t xml:space="preserve">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 Infrastruktury z dnia 6 lutego 2003 r. w sprawie bezpieczeństwa i higieny pracy podczas wykonywania robót budowlanych (Dz. U. z dn. 19.03.2003 r. Nr 47, poz. 401) oraz Ministra Pracy i Polityki Socjalnej z dnia 26 </w:t>
      </w:r>
      <w:r>
        <w:rPr>
          <w:sz w:val="22"/>
          <w:szCs w:val="22"/>
          <w:lang w:val="pl-PL"/>
        </w:rPr>
        <w:lastRenderedPageBreak/>
        <w:t>września 1997 r. w sprawie ogólnych przepisów bezpieczeństwa i higieny pracy (Dz. U. Nr 169 poz. 1650).</w:t>
      </w:r>
    </w:p>
    <w:p w:rsidR="00DE09D7" w:rsidRDefault="00AB4252">
      <w:pPr>
        <w:pStyle w:val="Tekstpodstawowy"/>
        <w:ind w:right="187" w:firstLine="285"/>
        <w:jc w:val="both"/>
        <w:rPr>
          <w:sz w:val="22"/>
          <w:szCs w:val="22"/>
          <w:lang w:val="pl-PL"/>
        </w:rPr>
      </w:pPr>
      <w:r>
        <w:rPr>
          <w:sz w:val="22"/>
          <w:szCs w:val="22"/>
          <w:lang w:val="pl-PL"/>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rsidR="00DE09D7" w:rsidRDefault="00DE09D7">
      <w:pPr>
        <w:pStyle w:val="Tekstpodstawowy"/>
        <w:ind w:left="0"/>
        <w:rPr>
          <w:sz w:val="22"/>
          <w:szCs w:val="22"/>
          <w:lang w:val="pl-PL"/>
        </w:rPr>
      </w:pPr>
    </w:p>
    <w:p w:rsidR="00DE09D7" w:rsidRDefault="00AB4252">
      <w:pPr>
        <w:pStyle w:val="Heading5"/>
        <w:numPr>
          <w:ilvl w:val="0"/>
          <w:numId w:val="15"/>
        </w:numPr>
        <w:tabs>
          <w:tab w:val="left" w:pos="468"/>
        </w:tabs>
        <w:jc w:val="both"/>
        <w:rPr>
          <w:sz w:val="22"/>
          <w:szCs w:val="22"/>
          <w:lang w:val="pl-PL"/>
        </w:rPr>
      </w:pPr>
      <w:r>
        <w:rPr>
          <w:sz w:val="22"/>
          <w:szCs w:val="22"/>
          <w:lang w:val="pl-PL"/>
        </w:rPr>
        <w:t>MATERIAŁY</w:t>
      </w:r>
    </w:p>
    <w:p w:rsidR="00DE09D7" w:rsidRDefault="00AB4252">
      <w:pPr>
        <w:pStyle w:val="Akapitzlist"/>
        <w:numPr>
          <w:ilvl w:val="1"/>
          <w:numId w:val="15"/>
        </w:numPr>
        <w:tabs>
          <w:tab w:val="left" w:pos="528"/>
        </w:tabs>
        <w:jc w:val="both"/>
        <w:rPr>
          <w:lang w:val="pl-PL"/>
        </w:rPr>
      </w:pPr>
      <w:r>
        <w:rPr>
          <w:b/>
          <w:bCs/>
          <w:lang w:val="pl-PL"/>
        </w:rPr>
        <w:t>Źródła uzyskania materiałów do elementów konstrukcyjnych</w:t>
      </w:r>
    </w:p>
    <w:p w:rsidR="00DE09D7" w:rsidRDefault="00AB4252">
      <w:pPr>
        <w:pStyle w:val="Tekstpodstawowy"/>
        <w:ind w:right="187" w:firstLine="285"/>
        <w:jc w:val="both"/>
        <w:rPr>
          <w:sz w:val="22"/>
          <w:szCs w:val="22"/>
          <w:lang w:val="pl-PL"/>
        </w:rPr>
      </w:pPr>
      <w:r>
        <w:rPr>
          <w:sz w:val="22"/>
          <w:szCs w:val="22"/>
          <w:lang w:val="pl-PL"/>
        </w:rPr>
        <w:t>Materiały budowlane powinny spełniać wymagania jakościowe określone Polskimi Normami, aprobatami technicznymi, o których mowa w Szczegółowych Specyfikacjach Technicznych (SST).</w:t>
      </w:r>
    </w:p>
    <w:p w:rsidR="00DE09D7" w:rsidRDefault="00DE09D7">
      <w:pPr>
        <w:pStyle w:val="Tekstpodstawowy"/>
        <w:ind w:right="187" w:firstLine="285"/>
        <w:jc w:val="both"/>
        <w:rPr>
          <w:sz w:val="22"/>
          <w:szCs w:val="22"/>
          <w:lang w:val="pl-PL"/>
        </w:rPr>
      </w:pPr>
    </w:p>
    <w:p w:rsidR="00DE09D7" w:rsidRDefault="00AB4252">
      <w:pPr>
        <w:pStyle w:val="Akapitzlist"/>
        <w:numPr>
          <w:ilvl w:val="1"/>
          <w:numId w:val="15"/>
        </w:numPr>
        <w:tabs>
          <w:tab w:val="left" w:pos="528"/>
        </w:tabs>
        <w:jc w:val="both"/>
        <w:rPr>
          <w:b/>
          <w:bCs/>
          <w:lang w:val="pl-PL"/>
        </w:rPr>
      </w:pPr>
      <w:r>
        <w:rPr>
          <w:b/>
          <w:bCs/>
          <w:lang w:val="pl-PL"/>
        </w:rPr>
        <w:t>Materiały nie odpowiadające wymaganiom jakościowym</w:t>
      </w:r>
    </w:p>
    <w:p w:rsidR="00DE09D7" w:rsidRDefault="00AB4252">
      <w:pPr>
        <w:pStyle w:val="Tekstpodstawowy"/>
        <w:ind w:right="195"/>
        <w:rPr>
          <w:sz w:val="22"/>
          <w:szCs w:val="22"/>
          <w:lang w:val="pl-PL"/>
        </w:rPr>
      </w:pPr>
      <w:r>
        <w:rPr>
          <w:sz w:val="22"/>
          <w:szCs w:val="22"/>
          <w:lang w:val="pl-PL"/>
        </w:rPr>
        <w:t>Materiały nie odpowiadające wymaganiom jakościowym zostaną przez Wykonawcę wywiezione z terenu budowy, bądź złożone w miejscu wskazanym przez Inspektora nadzoru.</w:t>
      </w:r>
    </w:p>
    <w:p w:rsidR="00DE09D7" w:rsidRDefault="00AB4252">
      <w:pPr>
        <w:tabs>
          <w:tab w:val="left" w:pos="392"/>
        </w:tabs>
        <w:ind w:left="107" w:right="195" w:hanging="3"/>
        <w:rPr>
          <w:i/>
          <w:lang w:val="pl-PL"/>
        </w:rPr>
      </w:pPr>
      <w:r>
        <w:rPr>
          <w:i/>
          <w:u w:val="single"/>
          <w:lang w:val="pl-PL"/>
        </w:rPr>
        <w:t xml:space="preserve"> </w:t>
      </w:r>
      <w:r>
        <w:rPr>
          <w:i/>
          <w:u w:val="single"/>
          <w:lang w:val="pl-PL"/>
        </w:rPr>
        <w:tab/>
        <w:t>Ka</w:t>
      </w:r>
      <w:r>
        <w:rPr>
          <w:u w:val="single"/>
          <w:lang w:val="pl-PL"/>
        </w:rPr>
        <w:t>ż</w:t>
      </w:r>
      <w:r>
        <w:rPr>
          <w:i/>
          <w:u w:val="single"/>
          <w:lang w:val="pl-PL"/>
        </w:rPr>
        <w:t>dy rodzaj robót, w którym znajduj</w:t>
      </w:r>
      <w:r>
        <w:rPr>
          <w:u w:val="single"/>
          <w:lang w:val="pl-PL"/>
        </w:rPr>
        <w:t xml:space="preserve">ą </w:t>
      </w:r>
      <w:r>
        <w:rPr>
          <w:i/>
          <w:u w:val="single"/>
          <w:lang w:val="pl-PL"/>
        </w:rPr>
        <w:t>si</w:t>
      </w:r>
      <w:r>
        <w:rPr>
          <w:u w:val="single"/>
          <w:lang w:val="pl-PL"/>
        </w:rPr>
        <w:t xml:space="preserve">ę </w:t>
      </w:r>
      <w:r>
        <w:rPr>
          <w:i/>
          <w:u w:val="single"/>
          <w:lang w:val="pl-PL"/>
        </w:rPr>
        <w:t>nie zbadane i nie zaakceptowane materiały, Wykonawca</w:t>
      </w:r>
      <w:r>
        <w:rPr>
          <w:i/>
          <w:lang w:val="pl-PL"/>
        </w:rPr>
        <w:t xml:space="preserve"> </w:t>
      </w:r>
      <w:r>
        <w:rPr>
          <w:i/>
          <w:u w:val="single"/>
          <w:lang w:val="pl-PL"/>
        </w:rPr>
        <w:t>wykonuje na własne ryzyko, licz</w:t>
      </w:r>
      <w:r>
        <w:rPr>
          <w:u w:val="single"/>
          <w:lang w:val="pl-PL"/>
        </w:rPr>
        <w:t>ą</w:t>
      </w:r>
      <w:r>
        <w:rPr>
          <w:i/>
          <w:u w:val="single"/>
          <w:lang w:val="pl-PL"/>
        </w:rPr>
        <w:t>c si</w:t>
      </w:r>
      <w:r>
        <w:rPr>
          <w:u w:val="single"/>
          <w:lang w:val="pl-PL"/>
        </w:rPr>
        <w:t xml:space="preserve">ę </w:t>
      </w:r>
      <w:r>
        <w:rPr>
          <w:i/>
          <w:u w:val="single"/>
          <w:lang w:val="pl-PL"/>
        </w:rPr>
        <w:t>z jego nieprzyj</w:t>
      </w:r>
      <w:r>
        <w:rPr>
          <w:u w:val="single"/>
          <w:lang w:val="pl-PL"/>
        </w:rPr>
        <w:t>ę</w:t>
      </w:r>
      <w:r>
        <w:rPr>
          <w:i/>
          <w:u w:val="single"/>
          <w:lang w:val="pl-PL"/>
        </w:rPr>
        <w:t>ciem i niezapłaceniem.</w:t>
      </w:r>
    </w:p>
    <w:p w:rsidR="00DE09D7" w:rsidRDefault="00DE09D7">
      <w:pPr>
        <w:pStyle w:val="Tekstpodstawowy"/>
        <w:ind w:left="0"/>
        <w:rPr>
          <w:i/>
          <w:sz w:val="22"/>
          <w:szCs w:val="22"/>
          <w:lang w:val="pl-PL"/>
        </w:rPr>
      </w:pPr>
    </w:p>
    <w:p w:rsidR="00DE09D7" w:rsidRDefault="00DE09D7">
      <w:pPr>
        <w:pStyle w:val="Tekstpodstawowy"/>
        <w:ind w:left="0"/>
        <w:rPr>
          <w:i/>
          <w:sz w:val="22"/>
          <w:szCs w:val="22"/>
          <w:lang w:val="pl-PL"/>
        </w:rPr>
      </w:pPr>
    </w:p>
    <w:p w:rsidR="00DE09D7" w:rsidRDefault="00AB4252">
      <w:pPr>
        <w:pStyle w:val="Akapitzlist"/>
        <w:numPr>
          <w:ilvl w:val="1"/>
          <w:numId w:val="15"/>
        </w:numPr>
        <w:tabs>
          <w:tab w:val="left" w:pos="528"/>
        </w:tabs>
        <w:jc w:val="both"/>
        <w:rPr>
          <w:b/>
          <w:bCs/>
          <w:lang w:val="pl-PL"/>
        </w:rPr>
      </w:pPr>
      <w:r>
        <w:rPr>
          <w:b/>
          <w:bCs/>
          <w:lang w:val="pl-PL"/>
        </w:rPr>
        <w:t>Przechowywanie i składowanie materiałów</w:t>
      </w:r>
    </w:p>
    <w:p w:rsidR="00DE09D7" w:rsidRDefault="00AB4252">
      <w:pPr>
        <w:pStyle w:val="Tekstpodstawowy"/>
        <w:ind w:right="183"/>
        <w:jc w:val="both"/>
        <w:rPr>
          <w:sz w:val="22"/>
          <w:szCs w:val="22"/>
          <w:lang w:val="pl-PL"/>
        </w:rPr>
      </w:pPr>
      <w:r>
        <w:rPr>
          <w:sz w:val="22"/>
          <w:szCs w:val="22"/>
          <w:lang w:val="pl-PL"/>
        </w:rPr>
        <w:t>Wykonawca zapewni, aby tymczasowo składowane materiały, do czasu gdy będą one potrzebne do robót, były zabezpieczone przed zanieczyszczeniem, zachowały swoją jakość i właściwość do robót i były dostępne do kontroli przez Inspektora nadzoru.</w:t>
      </w:r>
    </w:p>
    <w:p w:rsidR="00DE09D7" w:rsidRDefault="00AB4252">
      <w:pPr>
        <w:pStyle w:val="Tekstpodstawowy"/>
        <w:ind w:right="195"/>
        <w:jc w:val="both"/>
        <w:rPr>
          <w:sz w:val="22"/>
          <w:szCs w:val="22"/>
          <w:lang w:val="pl-PL"/>
        </w:rPr>
      </w:pPr>
      <w:r>
        <w:rPr>
          <w:sz w:val="22"/>
          <w:szCs w:val="22"/>
          <w:lang w:val="pl-PL"/>
        </w:rPr>
        <w:t>Miejsca czasowego składowania materiałów będą zlokalizowane w obrębie terenu budowy w miejscach uzgodnionych z Inspektorem nadzoru.</w:t>
      </w:r>
    </w:p>
    <w:p w:rsidR="00DE09D7" w:rsidRDefault="00DE09D7">
      <w:pPr>
        <w:pStyle w:val="Tekstpodstawowy"/>
        <w:ind w:left="0"/>
        <w:rPr>
          <w:sz w:val="22"/>
          <w:szCs w:val="22"/>
          <w:lang w:val="pl-PL"/>
        </w:rPr>
      </w:pPr>
    </w:p>
    <w:p w:rsidR="00DE09D7" w:rsidRDefault="00DE09D7">
      <w:pPr>
        <w:pStyle w:val="Tekstpodstawowy"/>
        <w:ind w:left="0"/>
        <w:rPr>
          <w:b/>
          <w:bCs/>
          <w:sz w:val="22"/>
          <w:szCs w:val="22"/>
          <w:lang w:val="pl-PL"/>
        </w:rPr>
      </w:pPr>
    </w:p>
    <w:p w:rsidR="00DE09D7" w:rsidRDefault="00AB4252">
      <w:pPr>
        <w:pStyle w:val="Akapitzlist"/>
        <w:numPr>
          <w:ilvl w:val="1"/>
          <w:numId w:val="15"/>
        </w:numPr>
        <w:tabs>
          <w:tab w:val="left" w:pos="548"/>
        </w:tabs>
        <w:ind w:left="547"/>
        <w:jc w:val="both"/>
        <w:rPr>
          <w:b/>
          <w:bCs/>
          <w:lang w:val="pl-PL"/>
        </w:rPr>
      </w:pPr>
      <w:r>
        <w:rPr>
          <w:b/>
          <w:bCs/>
          <w:lang w:val="pl-PL"/>
        </w:rPr>
        <w:t>Wariantowe stosowanie materiałów</w:t>
      </w:r>
    </w:p>
    <w:p w:rsidR="00DE09D7" w:rsidRDefault="00AB4252">
      <w:pPr>
        <w:pStyle w:val="Tekstpodstawowy"/>
        <w:ind w:left="127" w:right="186"/>
        <w:jc w:val="both"/>
        <w:rPr>
          <w:sz w:val="22"/>
          <w:szCs w:val="22"/>
          <w:lang w:val="pl-PL"/>
        </w:rPr>
      </w:pPr>
      <w:r>
        <w:rPr>
          <w:sz w:val="22"/>
          <w:szCs w:val="22"/>
          <w:lang w:val="pl-PL"/>
        </w:rPr>
        <w:t>Jeśli dokumentacja projektowa lub SST przewidują możliwość zastosowania różnych rodzajów materiałów do wykonywania poszczególnych elementów robót Wykonawca powiadomi Inspektora nadzoru o zamiarze zastosowania konkretnego rodzaju materiału. Wybrany i zaakceptowany rodzaj materiału nie może być później zamieniany bez zgody Inspektora nadzoru.</w:t>
      </w:r>
    </w:p>
    <w:p w:rsidR="00DE09D7" w:rsidRDefault="00DE09D7">
      <w:pPr>
        <w:pStyle w:val="Tekstpodstawowy"/>
        <w:ind w:left="0"/>
        <w:rPr>
          <w:sz w:val="22"/>
          <w:szCs w:val="22"/>
          <w:lang w:val="pl-PL"/>
        </w:rPr>
      </w:pPr>
    </w:p>
    <w:p w:rsidR="00DE09D7" w:rsidRDefault="00AB4252">
      <w:pPr>
        <w:pStyle w:val="Heading5"/>
        <w:numPr>
          <w:ilvl w:val="0"/>
          <w:numId w:val="15"/>
        </w:numPr>
        <w:tabs>
          <w:tab w:val="left" w:pos="488"/>
        </w:tabs>
        <w:ind w:left="487"/>
        <w:jc w:val="both"/>
        <w:rPr>
          <w:sz w:val="22"/>
          <w:szCs w:val="22"/>
          <w:lang w:val="pl-PL"/>
        </w:rPr>
      </w:pPr>
      <w:r>
        <w:rPr>
          <w:sz w:val="22"/>
          <w:szCs w:val="22"/>
          <w:lang w:val="pl-PL"/>
        </w:rPr>
        <w:t>SPRZ</w:t>
      </w:r>
      <w:r>
        <w:rPr>
          <w:b w:val="0"/>
          <w:sz w:val="22"/>
          <w:szCs w:val="22"/>
          <w:lang w:val="pl-PL"/>
        </w:rPr>
        <w:t>Ę</w:t>
      </w:r>
      <w:r>
        <w:rPr>
          <w:sz w:val="22"/>
          <w:szCs w:val="22"/>
          <w:lang w:val="pl-PL"/>
        </w:rPr>
        <w:t>T</w:t>
      </w:r>
    </w:p>
    <w:p w:rsidR="00DE09D7" w:rsidRDefault="00AB4252">
      <w:pPr>
        <w:pStyle w:val="Tekstpodstawowy"/>
        <w:ind w:left="127" w:right="184"/>
        <w:jc w:val="both"/>
        <w:rPr>
          <w:sz w:val="22"/>
          <w:szCs w:val="22"/>
          <w:lang w:val="pl-PL"/>
        </w:rPr>
      </w:pPr>
      <w:r>
        <w:rPr>
          <w:sz w:val="22"/>
          <w:szCs w:val="22"/>
          <w:lang w:val="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programie zapewnienia jakości lub projekcie organizacji robót, zaakceptowanym przez Inspektora nadzoru.</w:t>
      </w:r>
    </w:p>
    <w:p w:rsidR="00DE09D7" w:rsidRDefault="00DE09D7">
      <w:pPr>
        <w:pStyle w:val="Tekstpodstawowy"/>
        <w:ind w:left="0"/>
        <w:rPr>
          <w:sz w:val="22"/>
          <w:szCs w:val="22"/>
          <w:lang w:val="pl-PL"/>
        </w:rPr>
      </w:pPr>
    </w:p>
    <w:p w:rsidR="00DE09D7" w:rsidRDefault="00AB4252">
      <w:pPr>
        <w:pStyle w:val="Heading5"/>
        <w:numPr>
          <w:ilvl w:val="0"/>
          <w:numId w:val="15"/>
        </w:numPr>
        <w:tabs>
          <w:tab w:val="left" w:pos="488"/>
        </w:tabs>
        <w:ind w:left="487"/>
        <w:jc w:val="both"/>
        <w:rPr>
          <w:sz w:val="22"/>
          <w:szCs w:val="22"/>
          <w:lang w:val="pl-PL"/>
        </w:rPr>
      </w:pPr>
      <w:r>
        <w:rPr>
          <w:sz w:val="22"/>
          <w:szCs w:val="22"/>
          <w:lang w:val="pl-PL"/>
        </w:rPr>
        <w:t>TRANSPORT</w:t>
      </w:r>
    </w:p>
    <w:p w:rsidR="00DE09D7" w:rsidRDefault="00AB4252">
      <w:pPr>
        <w:pStyle w:val="Akapitzlist"/>
        <w:numPr>
          <w:ilvl w:val="1"/>
          <w:numId w:val="15"/>
        </w:numPr>
        <w:tabs>
          <w:tab w:val="left" w:pos="548"/>
        </w:tabs>
        <w:ind w:left="547"/>
        <w:jc w:val="both"/>
        <w:rPr>
          <w:b/>
          <w:bCs/>
          <w:lang w:val="pl-PL"/>
        </w:rPr>
      </w:pPr>
      <w:r>
        <w:rPr>
          <w:b/>
          <w:bCs/>
          <w:lang w:val="pl-PL"/>
        </w:rPr>
        <w:t>Ogólne wymagania dotyczące transportu</w:t>
      </w:r>
    </w:p>
    <w:p w:rsidR="00DE09D7" w:rsidRDefault="00AB4252">
      <w:pPr>
        <w:pStyle w:val="Tekstpodstawowy"/>
        <w:ind w:left="127" w:right="190"/>
        <w:jc w:val="both"/>
        <w:rPr>
          <w:sz w:val="22"/>
          <w:szCs w:val="22"/>
          <w:lang w:val="pl-PL"/>
        </w:rPr>
      </w:pPr>
      <w:r>
        <w:rPr>
          <w:sz w:val="22"/>
          <w:szCs w:val="22"/>
          <w:lang w:val="pl-PL"/>
        </w:rPr>
        <w:t>Wykonawca jest zobowiązany do stosowania jedynie takich środków transportu, które nie wpłyną niekorzystnie na jakość wykonywanych robót i właściwości przewożonych materiałów.</w:t>
      </w:r>
    </w:p>
    <w:p w:rsidR="00DE09D7" w:rsidRDefault="00DE09D7">
      <w:pPr>
        <w:pStyle w:val="Tekstpodstawowy"/>
        <w:ind w:left="0"/>
        <w:rPr>
          <w:sz w:val="22"/>
          <w:szCs w:val="22"/>
          <w:lang w:val="pl-PL"/>
        </w:rPr>
      </w:pPr>
    </w:p>
    <w:p w:rsidR="00DE09D7" w:rsidRDefault="00AB4252">
      <w:pPr>
        <w:pStyle w:val="Akapitzlist"/>
        <w:numPr>
          <w:ilvl w:val="1"/>
          <w:numId w:val="15"/>
        </w:numPr>
        <w:tabs>
          <w:tab w:val="left" w:pos="548"/>
        </w:tabs>
        <w:ind w:left="547"/>
        <w:jc w:val="both"/>
        <w:rPr>
          <w:b/>
          <w:bCs/>
          <w:lang w:val="pl-PL"/>
        </w:rPr>
      </w:pPr>
      <w:r>
        <w:rPr>
          <w:b/>
          <w:bCs/>
          <w:lang w:val="pl-PL"/>
        </w:rPr>
        <w:t>Wymagania dotyczące przewozu po drogach publicznych</w:t>
      </w:r>
    </w:p>
    <w:p w:rsidR="00DE09D7" w:rsidRDefault="00AB4252">
      <w:pPr>
        <w:pStyle w:val="Tekstpodstawowy"/>
        <w:ind w:left="127" w:right="185"/>
        <w:jc w:val="both"/>
        <w:rPr>
          <w:sz w:val="22"/>
          <w:szCs w:val="22"/>
          <w:lang w:val="pl-PL"/>
        </w:rPr>
      </w:pPr>
      <w:r>
        <w:rPr>
          <w:sz w:val="22"/>
          <w:szCs w:val="22"/>
          <w:lang w:val="pl-PL"/>
        </w:rPr>
        <w:t xml:space="preserve">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t>
      </w:r>
      <w:r>
        <w:rPr>
          <w:sz w:val="22"/>
          <w:szCs w:val="22"/>
          <w:lang w:val="pl-PL"/>
        </w:rPr>
        <w:lastRenderedPageBreak/>
        <w:t>Wykonawcy.</w:t>
      </w:r>
    </w:p>
    <w:p w:rsidR="00DE09D7" w:rsidRDefault="00AB4252">
      <w:pPr>
        <w:ind w:left="127" w:right="118" w:firstLine="285"/>
        <w:rPr>
          <w:i/>
          <w:lang w:val="pl-PL"/>
        </w:rPr>
      </w:pPr>
      <w:r>
        <w:rPr>
          <w:i/>
          <w:lang w:val="pl-PL"/>
        </w:rPr>
        <w:t>Wykonawca b</w:t>
      </w:r>
      <w:r>
        <w:rPr>
          <w:lang w:val="pl-PL"/>
        </w:rPr>
        <w:t>ę</w:t>
      </w:r>
      <w:r>
        <w:rPr>
          <w:i/>
          <w:lang w:val="pl-PL"/>
        </w:rPr>
        <w:t>dzie usuwa</w:t>
      </w:r>
      <w:r>
        <w:rPr>
          <w:lang w:val="pl-PL"/>
        </w:rPr>
        <w:t xml:space="preserve">ć </w:t>
      </w:r>
      <w:r>
        <w:rPr>
          <w:i/>
          <w:lang w:val="pl-PL"/>
        </w:rPr>
        <w:t>na bie</w:t>
      </w:r>
      <w:r>
        <w:rPr>
          <w:lang w:val="pl-PL"/>
        </w:rPr>
        <w:t>żą</w:t>
      </w:r>
      <w:r>
        <w:rPr>
          <w:i/>
          <w:lang w:val="pl-PL"/>
        </w:rPr>
        <w:t>co, na własny koszt, wszelkie zanieczyszczenia spowodowane jego pojazdami na drogach publicznych oraz dojazdach do terenu budowy</w:t>
      </w:r>
    </w:p>
    <w:p w:rsidR="00DE09D7" w:rsidRDefault="00AB4252">
      <w:pPr>
        <w:pStyle w:val="Heading5"/>
        <w:numPr>
          <w:ilvl w:val="0"/>
          <w:numId w:val="15"/>
        </w:numPr>
        <w:tabs>
          <w:tab w:val="left" w:pos="488"/>
        </w:tabs>
        <w:spacing w:before="240"/>
        <w:ind w:left="487"/>
        <w:jc w:val="both"/>
        <w:rPr>
          <w:sz w:val="22"/>
          <w:szCs w:val="22"/>
          <w:lang w:val="pl-PL"/>
        </w:rPr>
      </w:pPr>
      <w:r>
        <w:rPr>
          <w:sz w:val="22"/>
          <w:szCs w:val="22"/>
          <w:lang w:val="pl-PL"/>
        </w:rPr>
        <w:t>WYKONANIE ROBÓT</w:t>
      </w:r>
    </w:p>
    <w:p w:rsidR="00DE09D7" w:rsidRDefault="00AB4252">
      <w:pPr>
        <w:pStyle w:val="Akapitzlist"/>
        <w:numPr>
          <w:ilvl w:val="1"/>
          <w:numId w:val="15"/>
        </w:numPr>
        <w:tabs>
          <w:tab w:val="left" w:pos="548"/>
        </w:tabs>
        <w:ind w:left="547"/>
        <w:jc w:val="both"/>
        <w:rPr>
          <w:lang w:val="pl-PL"/>
        </w:rPr>
      </w:pPr>
      <w:r>
        <w:rPr>
          <w:lang w:val="pl-PL"/>
        </w:rPr>
        <w:t>Przed rozpoczęciem robót wykonawca opracuje:</w:t>
      </w:r>
    </w:p>
    <w:p w:rsidR="00DE09D7" w:rsidRDefault="00AB4252">
      <w:pPr>
        <w:pStyle w:val="Akapitzlist"/>
        <w:numPr>
          <w:ilvl w:val="0"/>
          <w:numId w:val="14"/>
        </w:numPr>
        <w:tabs>
          <w:tab w:val="left" w:pos="250"/>
        </w:tabs>
        <w:ind w:left="249" w:hanging="122"/>
        <w:jc w:val="both"/>
        <w:rPr>
          <w:lang w:val="pl-PL"/>
        </w:rPr>
      </w:pPr>
      <w:r>
        <w:rPr>
          <w:lang w:val="pl-PL"/>
        </w:rPr>
        <w:t>projekt zagospodarowania placu budowy, który powinien składać się z części opisowej i graficznej,</w:t>
      </w:r>
    </w:p>
    <w:p w:rsidR="00DE09D7" w:rsidRDefault="00AB4252">
      <w:pPr>
        <w:pStyle w:val="Akapitzlist"/>
        <w:numPr>
          <w:ilvl w:val="0"/>
          <w:numId w:val="14"/>
        </w:numPr>
        <w:tabs>
          <w:tab w:val="left" w:pos="250"/>
        </w:tabs>
        <w:ind w:left="249" w:hanging="122"/>
        <w:jc w:val="both"/>
        <w:rPr>
          <w:lang w:val="pl-PL"/>
        </w:rPr>
      </w:pPr>
      <w:r>
        <w:rPr>
          <w:lang w:val="pl-PL"/>
        </w:rPr>
        <w:t>plan bezpieczeństwa i ochrony zdrowia (plan bioz),</w:t>
      </w:r>
    </w:p>
    <w:p w:rsidR="00DE09D7" w:rsidRDefault="00AB4252">
      <w:pPr>
        <w:pStyle w:val="Akapitzlist"/>
        <w:numPr>
          <w:ilvl w:val="0"/>
          <w:numId w:val="14"/>
        </w:numPr>
        <w:tabs>
          <w:tab w:val="left" w:pos="250"/>
        </w:tabs>
        <w:ind w:left="249" w:hanging="122"/>
        <w:jc w:val="both"/>
        <w:rPr>
          <w:lang w:val="pl-PL"/>
        </w:rPr>
      </w:pPr>
      <w:r>
        <w:rPr>
          <w:lang w:val="pl-PL"/>
        </w:rPr>
        <w:t>projekt organizacji budowy,</w:t>
      </w:r>
    </w:p>
    <w:p w:rsidR="00DE09D7" w:rsidRDefault="00AB4252">
      <w:pPr>
        <w:pStyle w:val="Akapitzlist"/>
        <w:numPr>
          <w:ilvl w:val="1"/>
          <w:numId w:val="15"/>
        </w:numPr>
        <w:tabs>
          <w:tab w:val="left" w:pos="548"/>
        </w:tabs>
        <w:ind w:left="547" w:right="187"/>
        <w:jc w:val="both"/>
        <w:rPr>
          <w:lang w:val="pl-PL"/>
        </w:rPr>
      </w:pPr>
      <w:r>
        <w:rPr>
          <w:lang w:val="pl-PL"/>
        </w:rPr>
        <w:t>Wykonawca jest odpowiedzialny za prowadzenie robót zgodnie z umową lub kontraktem oraz za jakość zastosowanych materiałów i wykonywanych robót, za ich zgodność z dokumentacją projektową, wymaganiami SST, PZJ, projektu projektem organizacji robót oraz poleceniami Inspektora nadzoru.</w:t>
      </w:r>
    </w:p>
    <w:p w:rsidR="00DE09D7" w:rsidRDefault="00DE09D7">
      <w:pPr>
        <w:pStyle w:val="Tekstpodstawowy"/>
        <w:ind w:left="0"/>
        <w:rPr>
          <w:sz w:val="22"/>
          <w:szCs w:val="22"/>
          <w:lang w:val="pl-PL"/>
        </w:rPr>
      </w:pPr>
    </w:p>
    <w:p w:rsidR="00DE09D7" w:rsidRDefault="00AB4252">
      <w:pPr>
        <w:pStyle w:val="Heading5"/>
        <w:numPr>
          <w:ilvl w:val="0"/>
          <w:numId w:val="15"/>
        </w:numPr>
        <w:tabs>
          <w:tab w:val="left" w:pos="488"/>
        </w:tabs>
        <w:ind w:left="487"/>
        <w:jc w:val="both"/>
        <w:rPr>
          <w:sz w:val="22"/>
          <w:szCs w:val="22"/>
          <w:lang w:val="pl-PL"/>
        </w:rPr>
      </w:pPr>
      <w:r>
        <w:rPr>
          <w:sz w:val="22"/>
          <w:szCs w:val="22"/>
          <w:lang w:val="pl-PL"/>
        </w:rPr>
        <w:t>KONTROLA JAKO</w:t>
      </w:r>
      <w:r>
        <w:rPr>
          <w:b w:val="0"/>
          <w:sz w:val="22"/>
          <w:szCs w:val="22"/>
          <w:lang w:val="pl-PL"/>
        </w:rPr>
        <w:t>Ś</w:t>
      </w:r>
      <w:r>
        <w:rPr>
          <w:sz w:val="22"/>
          <w:szCs w:val="22"/>
          <w:lang w:val="pl-PL"/>
        </w:rPr>
        <w:t>CI ROBÓT</w:t>
      </w:r>
    </w:p>
    <w:p w:rsidR="00DE09D7" w:rsidRDefault="00DE09D7">
      <w:pPr>
        <w:pStyle w:val="Tekstpodstawowy"/>
        <w:ind w:left="0"/>
        <w:rPr>
          <w:b/>
          <w:sz w:val="22"/>
          <w:szCs w:val="22"/>
          <w:lang w:val="pl-PL"/>
        </w:rPr>
      </w:pPr>
    </w:p>
    <w:p w:rsidR="00DE09D7" w:rsidRDefault="00AB4252">
      <w:pPr>
        <w:pStyle w:val="Akapitzlist"/>
        <w:numPr>
          <w:ilvl w:val="1"/>
          <w:numId w:val="15"/>
        </w:numPr>
        <w:tabs>
          <w:tab w:val="left" w:pos="548"/>
        </w:tabs>
        <w:ind w:left="107" w:firstLine="20"/>
        <w:jc w:val="both"/>
        <w:rPr>
          <w:b/>
          <w:bCs/>
          <w:lang w:val="pl-PL"/>
        </w:rPr>
      </w:pPr>
      <w:r>
        <w:rPr>
          <w:b/>
          <w:bCs/>
          <w:lang w:val="pl-PL"/>
        </w:rPr>
        <w:t>Zasady kontroli jakości robót</w:t>
      </w:r>
    </w:p>
    <w:p w:rsidR="00DE09D7" w:rsidRDefault="00AB4252">
      <w:pPr>
        <w:pStyle w:val="Tekstpodstawowy"/>
        <w:ind w:left="127" w:right="187" w:firstLine="285"/>
        <w:jc w:val="both"/>
        <w:rPr>
          <w:sz w:val="22"/>
          <w:szCs w:val="22"/>
          <w:lang w:val="pl-PL"/>
        </w:rPr>
      </w:pPr>
      <w:r>
        <w:rPr>
          <w:sz w:val="22"/>
          <w:szCs w:val="22"/>
          <w:lang w:val="pl-PL"/>
        </w:rPr>
        <w:t>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w:t>
      </w:r>
    </w:p>
    <w:p w:rsidR="00DE09D7" w:rsidRDefault="00AB4252">
      <w:pPr>
        <w:pStyle w:val="Tekstpodstawowy"/>
        <w:ind w:left="127" w:right="188" w:firstLine="285"/>
        <w:jc w:val="both"/>
        <w:rPr>
          <w:sz w:val="22"/>
          <w:szCs w:val="22"/>
          <w:lang w:val="pl-PL"/>
        </w:rPr>
      </w:pPr>
      <w:r>
        <w:rPr>
          <w:sz w:val="22"/>
          <w:szCs w:val="22"/>
          <w:lang w:val="pl-PL"/>
        </w:rPr>
        <w:t>Wykonawca będzie przeprowadzać pomiary i badania materiałów oraz robót z częstotliwością zapewniającą stwierdzenie, że roboty wykonano zgodnie z wymaganiami zawartymi w dokumentacji projektowej i SST.</w:t>
      </w:r>
    </w:p>
    <w:p w:rsidR="00DE09D7" w:rsidRDefault="00AB4252">
      <w:pPr>
        <w:pStyle w:val="Tekstpodstawowy"/>
        <w:ind w:left="127" w:right="183" w:firstLine="285"/>
        <w:jc w:val="both"/>
        <w:rPr>
          <w:sz w:val="22"/>
          <w:szCs w:val="22"/>
          <w:lang w:val="pl-PL"/>
        </w:rPr>
      </w:pPr>
      <w:r>
        <w:rPr>
          <w:sz w:val="22"/>
          <w:szCs w:val="22"/>
          <w:lang w:val="pl-PL"/>
        </w:rPr>
        <w:t>Minimalne wymagania co do zakresu badań i ich częstotliwości są określone w SST. W przypadku, gdy nie zostały one tam określone, Inspektor nadzoru ustali jaki zakres kontroli jest konieczny, aby zapewnić wykonanie robót zgodnie z umową.</w:t>
      </w:r>
    </w:p>
    <w:p w:rsidR="00DE09D7" w:rsidRDefault="00AB4252">
      <w:pPr>
        <w:pStyle w:val="Tekstpodstawowy"/>
        <w:ind w:right="195" w:firstLine="285"/>
        <w:rPr>
          <w:sz w:val="22"/>
          <w:szCs w:val="22"/>
          <w:lang w:val="pl-PL"/>
        </w:rPr>
      </w:pPr>
      <w:r>
        <w:rPr>
          <w:sz w:val="22"/>
          <w:szCs w:val="22"/>
          <w:lang w:val="pl-PL"/>
        </w:rPr>
        <w:t>Inspektor nadzoru będzie mieć nieograniczony dostęp do pomieszczeń laboratoryjnych Wykonawcy w celu ich inspekcji.</w:t>
      </w:r>
    </w:p>
    <w:p w:rsidR="00DE09D7" w:rsidRDefault="00AB4252">
      <w:pPr>
        <w:pStyle w:val="Tekstpodstawowy"/>
        <w:ind w:right="182" w:firstLine="285"/>
        <w:jc w:val="both"/>
        <w:rPr>
          <w:sz w:val="22"/>
          <w:szCs w:val="22"/>
          <w:lang w:val="pl-PL"/>
        </w:rPr>
      </w:pPr>
      <w:r>
        <w:rPr>
          <w:sz w:val="22"/>
          <w:szCs w:val="22"/>
          <w:lang w:val="pl-PL"/>
        </w:rPr>
        <w:t>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użytku dopiero wtedy, gdy niedociągnięcia w pracy laboratorium Wykonawcy zostaną usunięte i stwierdzona zostanie odpowiednia jakość tych materiałów.</w:t>
      </w:r>
    </w:p>
    <w:p w:rsidR="00DE09D7" w:rsidRDefault="00AB4252">
      <w:pPr>
        <w:tabs>
          <w:tab w:val="left" w:pos="392"/>
        </w:tabs>
        <w:ind w:left="107" w:right="195" w:hanging="3"/>
        <w:rPr>
          <w:i/>
          <w:lang w:val="pl-PL"/>
        </w:rPr>
      </w:pPr>
      <w:r>
        <w:rPr>
          <w:i/>
          <w:u w:val="single"/>
          <w:lang w:val="pl-PL"/>
        </w:rPr>
        <w:tab/>
      </w:r>
      <w:r>
        <w:rPr>
          <w:i/>
          <w:lang w:val="pl-PL"/>
        </w:rPr>
        <w:tab/>
        <w:t>Wszystkie koszty zwi</w:t>
      </w:r>
      <w:r>
        <w:rPr>
          <w:lang w:val="pl-PL"/>
        </w:rPr>
        <w:t>ą</w:t>
      </w:r>
      <w:r>
        <w:rPr>
          <w:i/>
          <w:lang w:val="pl-PL"/>
        </w:rPr>
        <w:t>zane z organizowaniem i prowadzeniem bada</w:t>
      </w:r>
      <w:r>
        <w:rPr>
          <w:lang w:val="pl-PL"/>
        </w:rPr>
        <w:t xml:space="preserve">ń </w:t>
      </w:r>
      <w:r>
        <w:rPr>
          <w:i/>
          <w:lang w:val="pl-PL"/>
        </w:rPr>
        <w:t>materiałów i robót ponosi Wykonawca.</w:t>
      </w:r>
    </w:p>
    <w:p w:rsidR="00DE09D7" w:rsidRDefault="00DE09D7">
      <w:pPr>
        <w:tabs>
          <w:tab w:val="left" w:pos="392"/>
        </w:tabs>
        <w:ind w:left="107" w:right="195" w:hanging="3"/>
        <w:rPr>
          <w:i/>
          <w:lang w:val="pl-PL"/>
        </w:rPr>
      </w:pPr>
    </w:p>
    <w:p w:rsidR="00DE09D7" w:rsidRDefault="00AB4252">
      <w:pPr>
        <w:pStyle w:val="Akapitzlist"/>
        <w:numPr>
          <w:ilvl w:val="1"/>
          <w:numId w:val="15"/>
        </w:numPr>
        <w:tabs>
          <w:tab w:val="left" w:pos="528"/>
        </w:tabs>
        <w:rPr>
          <w:b/>
          <w:bCs/>
          <w:lang w:val="pl-PL"/>
        </w:rPr>
      </w:pPr>
      <w:r>
        <w:rPr>
          <w:b/>
          <w:bCs/>
          <w:lang w:val="pl-PL"/>
        </w:rPr>
        <w:t>Certyfikaty i deklaracje</w:t>
      </w:r>
    </w:p>
    <w:p w:rsidR="00DE09D7" w:rsidRDefault="00AB4252">
      <w:pPr>
        <w:pStyle w:val="Tekstpodstawowy"/>
        <w:ind w:right="897"/>
        <w:rPr>
          <w:sz w:val="22"/>
          <w:szCs w:val="22"/>
          <w:lang w:val="pl-PL"/>
        </w:rPr>
      </w:pPr>
      <w:r>
        <w:rPr>
          <w:sz w:val="22"/>
          <w:szCs w:val="22"/>
          <w:lang w:val="pl-PL"/>
        </w:rPr>
        <w:t>Inspektor nadzoru może dopuścić do użycia tylko te wyroby i materiały, które:</w:t>
      </w:r>
    </w:p>
    <w:p w:rsidR="00DE09D7" w:rsidRDefault="00AB4252">
      <w:pPr>
        <w:pStyle w:val="Akapitzlist"/>
        <w:numPr>
          <w:ilvl w:val="0"/>
          <w:numId w:val="9"/>
        </w:numPr>
        <w:tabs>
          <w:tab w:val="left" w:pos="393"/>
        </w:tabs>
        <w:ind w:right="189" w:hanging="285"/>
        <w:jc w:val="both"/>
        <w:rPr>
          <w:lang w:val="pl-PL"/>
        </w:rPr>
      </w:pPr>
      <w:r>
        <w:rPr>
          <w:lang w:val="pl-PL"/>
        </w:rPr>
        <w:t xml:space="preserve">posiadają certyfikat na znak bezpieczeństwa wykazujący, że zapewniono zgodność z kryteriami technicznymi określonymi na podstawie Polskich Norm, aprobat technicznych oraz właściwych przepisów i informacji o ich istnieniu zgodnie z rozporządzeniem </w:t>
      </w:r>
      <w:proofErr w:type="spellStart"/>
      <w:r>
        <w:rPr>
          <w:lang w:val="pl-PL"/>
        </w:rPr>
        <w:t>MSWiA</w:t>
      </w:r>
      <w:proofErr w:type="spellEnd"/>
      <w:r>
        <w:rPr>
          <w:lang w:val="pl-PL"/>
        </w:rPr>
        <w:t xml:space="preserve"> z 1998 r. (Dz. U. 99/98),</w:t>
      </w:r>
    </w:p>
    <w:p w:rsidR="00DE09D7" w:rsidRDefault="00AB4252">
      <w:pPr>
        <w:pStyle w:val="Akapitzlist"/>
        <w:numPr>
          <w:ilvl w:val="0"/>
          <w:numId w:val="9"/>
        </w:numPr>
        <w:tabs>
          <w:tab w:val="left" w:pos="393"/>
        </w:tabs>
        <w:ind w:hanging="285"/>
        <w:rPr>
          <w:lang w:val="pl-PL"/>
        </w:rPr>
      </w:pPr>
      <w:r>
        <w:rPr>
          <w:lang w:val="pl-PL"/>
        </w:rPr>
        <w:t>posiadają deklarację zgodności lub certyfikat zgodności z:</w:t>
      </w:r>
    </w:p>
    <w:p w:rsidR="00DE09D7" w:rsidRDefault="00AB4252">
      <w:pPr>
        <w:pStyle w:val="Akapitzlist"/>
        <w:numPr>
          <w:ilvl w:val="0"/>
          <w:numId w:val="9"/>
        </w:numPr>
        <w:tabs>
          <w:tab w:val="left" w:pos="393"/>
        </w:tabs>
        <w:ind w:hanging="285"/>
        <w:rPr>
          <w:lang w:val="pl-PL"/>
        </w:rPr>
      </w:pPr>
      <w:r>
        <w:rPr>
          <w:lang w:val="pl-PL"/>
        </w:rPr>
        <w:t>Polską Normą lub</w:t>
      </w:r>
    </w:p>
    <w:p w:rsidR="00DE09D7" w:rsidRDefault="00AB4252">
      <w:pPr>
        <w:pStyle w:val="Akapitzlist"/>
        <w:numPr>
          <w:ilvl w:val="0"/>
          <w:numId w:val="9"/>
        </w:numPr>
        <w:tabs>
          <w:tab w:val="left" w:pos="393"/>
        </w:tabs>
        <w:ind w:right="190" w:hanging="285"/>
        <w:rPr>
          <w:lang w:val="pl-PL"/>
        </w:rPr>
      </w:pPr>
      <w:r>
        <w:rPr>
          <w:lang w:val="pl-PL"/>
        </w:rPr>
        <w:t>aprobatą techniczną, w przypadku wyrobów, dla których nie ustanowiono Polskiej Normy, jeżeli nie są objęte certyfikacją określoną w pkt. 1 i które spełniają wymogi SST.</w:t>
      </w:r>
    </w:p>
    <w:p w:rsidR="00DE09D7" w:rsidRDefault="00AB4252">
      <w:pPr>
        <w:pStyle w:val="Akapitzlist"/>
        <w:numPr>
          <w:ilvl w:val="0"/>
          <w:numId w:val="9"/>
        </w:numPr>
        <w:tabs>
          <w:tab w:val="left" w:pos="393"/>
        </w:tabs>
        <w:ind w:hanging="285"/>
        <w:rPr>
          <w:lang w:val="pl-PL"/>
        </w:rPr>
      </w:pPr>
      <w:r>
        <w:rPr>
          <w:lang w:val="pl-PL"/>
        </w:rPr>
        <w:t xml:space="preserve">znajdują się w wykazie wyrobów, o którym mowa w rozporządzeniu </w:t>
      </w:r>
      <w:proofErr w:type="spellStart"/>
      <w:r>
        <w:rPr>
          <w:lang w:val="pl-PL"/>
        </w:rPr>
        <w:t>MSWiA</w:t>
      </w:r>
      <w:proofErr w:type="spellEnd"/>
      <w:r>
        <w:rPr>
          <w:lang w:val="pl-PL"/>
        </w:rPr>
        <w:t xml:space="preserve"> z 1998 r. (Dz. U. 98/99).</w:t>
      </w:r>
    </w:p>
    <w:p w:rsidR="00DE09D7" w:rsidRDefault="00AB4252">
      <w:pPr>
        <w:pStyle w:val="Tekstpodstawowy"/>
        <w:ind w:right="195" w:firstLine="285"/>
        <w:rPr>
          <w:sz w:val="22"/>
          <w:szCs w:val="22"/>
          <w:lang w:val="pl-PL"/>
        </w:rPr>
      </w:pPr>
      <w:r>
        <w:rPr>
          <w:sz w:val="22"/>
          <w:szCs w:val="22"/>
          <w:lang w:val="pl-PL"/>
        </w:rPr>
        <w:t xml:space="preserve">W przypadku materiałów, dla których ww. dokumenty są wymagane przez SST, każda ich partia dostarczona do robót będzie posiadać te dokumenty, określające w sposób </w:t>
      </w:r>
      <w:r>
        <w:rPr>
          <w:sz w:val="22"/>
          <w:szCs w:val="22"/>
          <w:lang w:val="pl-PL"/>
        </w:rPr>
        <w:lastRenderedPageBreak/>
        <w:t>jedno-znaczny jej cechy.</w:t>
      </w:r>
    </w:p>
    <w:p w:rsidR="00DE09D7" w:rsidRDefault="00AB4252">
      <w:pPr>
        <w:pStyle w:val="Tekstpodstawowy"/>
        <w:ind w:left="392" w:right="897"/>
        <w:jc w:val="both"/>
        <w:rPr>
          <w:sz w:val="22"/>
          <w:szCs w:val="22"/>
          <w:lang w:val="pl-PL"/>
        </w:rPr>
      </w:pPr>
      <w:r>
        <w:rPr>
          <w:sz w:val="22"/>
          <w:szCs w:val="22"/>
          <w:lang w:val="pl-PL"/>
        </w:rPr>
        <w:t>Jakiekolwiek materiały, które nie spełniają tych wymagań będą odrzucone.</w:t>
      </w:r>
    </w:p>
    <w:p w:rsidR="00DE09D7" w:rsidRDefault="00DE09D7">
      <w:pPr>
        <w:pStyle w:val="Tekstpodstawowy"/>
        <w:ind w:left="0"/>
        <w:jc w:val="both"/>
        <w:rPr>
          <w:sz w:val="22"/>
          <w:szCs w:val="22"/>
          <w:lang w:val="pl-PL"/>
        </w:rPr>
      </w:pPr>
    </w:p>
    <w:p w:rsidR="00DE09D7" w:rsidRDefault="00DE09D7">
      <w:pPr>
        <w:pStyle w:val="Tekstpodstawowy"/>
        <w:ind w:left="0"/>
        <w:jc w:val="both"/>
        <w:rPr>
          <w:sz w:val="22"/>
          <w:szCs w:val="22"/>
          <w:lang w:val="pl-PL"/>
        </w:rPr>
      </w:pPr>
    </w:p>
    <w:p w:rsidR="00DE09D7" w:rsidRDefault="00AB4252">
      <w:pPr>
        <w:pStyle w:val="Akapitzlist"/>
        <w:numPr>
          <w:ilvl w:val="1"/>
          <w:numId w:val="15"/>
        </w:numPr>
        <w:tabs>
          <w:tab w:val="left" w:pos="528"/>
        </w:tabs>
        <w:ind w:left="107" w:right="59" w:firstLine="0"/>
        <w:jc w:val="both"/>
        <w:rPr>
          <w:b/>
          <w:bCs/>
          <w:lang w:val="pl-PL"/>
        </w:rPr>
      </w:pPr>
      <w:r>
        <w:rPr>
          <w:b/>
          <w:bCs/>
          <w:lang w:val="pl-PL"/>
        </w:rPr>
        <w:t xml:space="preserve">Dokumenty budowy </w:t>
      </w:r>
    </w:p>
    <w:p w:rsidR="00DE09D7" w:rsidRDefault="00AB4252">
      <w:pPr>
        <w:pStyle w:val="Akapitzlist"/>
        <w:tabs>
          <w:tab w:val="left" w:pos="528"/>
        </w:tabs>
        <w:ind w:right="59"/>
        <w:jc w:val="both"/>
        <w:rPr>
          <w:lang w:val="pl-PL"/>
        </w:rPr>
      </w:pPr>
      <w:r>
        <w:rPr>
          <w:lang w:val="pl-PL"/>
        </w:rPr>
        <w:t>Dziennik budowy</w:t>
      </w:r>
    </w:p>
    <w:p w:rsidR="00DE09D7" w:rsidRDefault="00AB4252">
      <w:pPr>
        <w:pStyle w:val="Tekstpodstawowy"/>
        <w:ind w:right="187"/>
        <w:jc w:val="both"/>
        <w:rPr>
          <w:sz w:val="22"/>
          <w:szCs w:val="22"/>
          <w:lang w:val="pl-PL"/>
        </w:rPr>
      </w:pPr>
      <w:r>
        <w:rPr>
          <w:sz w:val="22"/>
          <w:szCs w:val="22"/>
          <w:lang w:val="pl-PL"/>
        </w:rPr>
        <w:t>Dziennik budowy jest wymaganym dokumentem urzędowym obowiązującym Zamawiającego i Wykonawcę w okresie od przekazania wykonawcy terenu budowy do końca okresu gwarancyjnego. Prowadzenie dziennika budowy zgodnie z § 45 ustawy Prawo budowlane spoczywa na kierowniku budowy.</w:t>
      </w:r>
    </w:p>
    <w:p w:rsidR="00DE09D7" w:rsidRDefault="00AB4252">
      <w:pPr>
        <w:pStyle w:val="Tekstpodstawowy"/>
        <w:ind w:right="195" w:firstLine="285"/>
        <w:jc w:val="both"/>
        <w:rPr>
          <w:sz w:val="22"/>
          <w:szCs w:val="22"/>
          <w:lang w:val="pl-PL"/>
        </w:rPr>
      </w:pPr>
      <w:r>
        <w:rPr>
          <w:sz w:val="22"/>
          <w:szCs w:val="22"/>
          <w:lang w:val="pl-PL"/>
        </w:rPr>
        <w:t>Zapisy w dzienniku budowy będą dokonywane na bieżąco i będą dotyczyć przebiegu robót, stanu bezpieczeństwa ludzi i mienia oraz technicznej strony budowy.</w:t>
      </w:r>
    </w:p>
    <w:p w:rsidR="00DE09D7" w:rsidRDefault="00AB4252">
      <w:pPr>
        <w:pStyle w:val="Tekstpodstawowy"/>
        <w:ind w:right="173" w:firstLine="285"/>
        <w:jc w:val="both"/>
        <w:rPr>
          <w:sz w:val="22"/>
          <w:szCs w:val="22"/>
          <w:lang w:val="pl-PL"/>
        </w:rPr>
      </w:pPr>
      <w:r>
        <w:rPr>
          <w:sz w:val="22"/>
          <w:szCs w:val="22"/>
          <w:lang w:val="pl-PL"/>
        </w:rPr>
        <w:t>Zapisy będą czytelne, dokonane trwałą techniką, w porządku chronologicznym, bezpośrednio jeden pod drugim, bez przerw.</w:t>
      </w:r>
    </w:p>
    <w:p w:rsidR="00DE09D7" w:rsidRDefault="00AB4252">
      <w:pPr>
        <w:pStyle w:val="Tekstpodstawowy"/>
        <w:ind w:right="195" w:firstLine="285"/>
        <w:jc w:val="both"/>
        <w:rPr>
          <w:sz w:val="22"/>
          <w:szCs w:val="22"/>
          <w:lang w:val="pl-PL"/>
        </w:rPr>
      </w:pPr>
      <w:r>
        <w:rPr>
          <w:sz w:val="22"/>
          <w:szCs w:val="22"/>
          <w:lang w:val="pl-PL"/>
        </w:rPr>
        <w:t>Załączone do dziennika budowy protokoły i inne dokumenty będą oznaczone kolejnym numerem załącznika i opatrzone datą i podpisem Wykonawcy i Inspektora nadzoru.</w:t>
      </w:r>
    </w:p>
    <w:p w:rsidR="00DE09D7" w:rsidRDefault="00DE09D7">
      <w:pPr>
        <w:pStyle w:val="Tekstpodstawowy"/>
        <w:ind w:left="0"/>
        <w:jc w:val="both"/>
        <w:rPr>
          <w:sz w:val="22"/>
          <w:szCs w:val="22"/>
          <w:lang w:val="pl-PL"/>
        </w:rPr>
      </w:pPr>
    </w:p>
    <w:p w:rsidR="00DE09D7" w:rsidRDefault="00AB4252">
      <w:pPr>
        <w:pStyle w:val="Heading5"/>
        <w:numPr>
          <w:ilvl w:val="0"/>
          <w:numId w:val="15"/>
        </w:numPr>
        <w:tabs>
          <w:tab w:val="left" w:pos="468"/>
        </w:tabs>
        <w:jc w:val="both"/>
        <w:rPr>
          <w:sz w:val="22"/>
          <w:szCs w:val="22"/>
          <w:lang w:val="pl-PL"/>
        </w:rPr>
      </w:pPr>
      <w:r>
        <w:rPr>
          <w:sz w:val="22"/>
          <w:szCs w:val="22"/>
          <w:lang w:val="pl-PL"/>
        </w:rPr>
        <w:t>OBMIAR ROBÓT</w:t>
      </w:r>
    </w:p>
    <w:p w:rsidR="00DE09D7" w:rsidRDefault="00AB4252">
      <w:pPr>
        <w:pStyle w:val="Akapitzlist"/>
        <w:numPr>
          <w:ilvl w:val="1"/>
          <w:numId w:val="15"/>
        </w:numPr>
        <w:tabs>
          <w:tab w:val="left" w:pos="528"/>
        </w:tabs>
        <w:jc w:val="both"/>
        <w:rPr>
          <w:b/>
          <w:bCs/>
          <w:lang w:val="pl-PL"/>
        </w:rPr>
      </w:pPr>
      <w:r>
        <w:rPr>
          <w:b/>
          <w:bCs/>
          <w:lang w:val="pl-PL"/>
        </w:rPr>
        <w:t>Ogólne zasady obmiaru robót</w:t>
      </w:r>
    </w:p>
    <w:p w:rsidR="00DE09D7" w:rsidRDefault="00AB4252">
      <w:pPr>
        <w:pStyle w:val="Tekstpodstawowy"/>
        <w:ind w:right="133" w:firstLine="55"/>
        <w:jc w:val="both"/>
        <w:rPr>
          <w:sz w:val="22"/>
          <w:szCs w:val="22"/>
          <w:lang w:val="pl-PL"/>
        </w:rPr>
      </w:pPr>
      <w:r>
        <w:rPr>
          <w:sz w:val="22"/>
          <w:szCs w:val="22"/>
          <w:lang w:val="pl-PL"/>
        </w:rPr>
        <w:t>Obmiar będzie wykonany przy wynagrodzeniu kosztorysowo-ilościowym w jednostkach określonych w przedmiarze i będzie określa rzeczywisty zakres wykonanych robót . Obmiaru dokonuje Wykonawca. Przy wynagrodzeniu ryczałtowym nie będzie dokonywany obmiar robót</w:t>
      </w:r>
    </w:p>
    <w:p w:rsidR="00DE09D7" w:rsidRDefault="00DE09D7">
      <w:pPr>
        <w:pStyle w:val="Tekstpodstawowy"/>
        <w:ind w:left="0"/>
        <w:jc w:val="both"/>
        <w:rPr>
          <w:sz w:val="22"/>
          <w:szCs w:val="22"/>
          <w:lang w:val="pl-PL"/>
        </w:rPr>
      </w:pPr>
    </w:p>
    <w:p w:rsidR="00DE09D7" w:rsidRDefault="00AB4252">
      <w:pPr>
        <w:pStyle w:val="Heading5"/>
        <w:numPr>
          <w:ilvl w:val="0"/>
          <w:numId w:val="15"/>
        </w:numPr>
        <w:tabs>
          <w:tab w:val="left" w:pos="468"/>
        </w:tabs>
        <w:jc w:val="both"/>
        <w:rPr>
          <w:sz w:val="22"/>
          <w:szCs w:val="22"/>
          <w:lang w:val="pl-PL"/>
        </w:rPr>
      </w:pPr>
      <w:r>
        <w:rPr>
          <w:sz w:val="22"/>
          <w:szCs w:val="22"/>
          <w:lang w:val="pl-PL"/>
        </w:rPr>
        <w:t>ODBIÓR ROBÓT</w:t>
      </w:r>
    </w:p>
    <w:p w:rsidR="00DE09D7" w:rsidRDefault="00AB4252">
      <w:pPr>
        <w:pStyle w:val="Akapitzlist"/>
        <w:numPr>
          <w:ilvl w:val="1"/>
          <w:numId w:val="15"/>
        </w:numPr>
        <w:tabs>
          <w:tab w:val="left" w:pos="528"/>
        </w:tabs>
        <w:jc w:val="both"/>
        <w:rPr>
          <w:b/>
          <w:bCs/>
          <w:lang w:val="pl-PL"/>
        </w:rPr>
      </w:pPr>
      <w:r>
        <w:rPr>
          <w:b/>
          <w:bCs/>
          <w:lang w:val="pl-PL"/>
        </w:rPr>
        <w:t>Rodzaje odbiorów robót</w:t>
      </w:r>
    </w:p>
    <w:p w:rsidR="00DE09D7" w:rsidRDefault="00AB4252">
      <w:pPr>
        <w:pStyle w:val="Tekstpodstawowy"/>
        <w:ind w:right="897"/>
        <w:jc w:val="both"/>
        <w:rPr>
          <w:sz w:val="22"/>
          <w:szCs w:val="22"/>
          <w:lang w:val="pl-PL"/>
        </w:rPr>
      </w:pPr>
      <w:r>
        <w:rPr>
          <w:sz w:val="22"/>
          <w:szCs w:val="22"/>
          <w:lang w:val="pl-PL"/>
        </w:rPr>
        <w:t>W zależności od ustaleń odpowiednich SST, roboty podlegają następującym odbiorom:</w:t>
      </w:r>
    </w:p>
    <w:p w:rsidR="00DE09D7" w:rsidRDefault="00AB4252">
      <w:pPr>
        <w:pStyle w:val="Akapitzlist"/>
        <w:numPr>
          <w:ilvl w:val="0"/>
          <w:numId w:val="8"/>
        </w:numPr>
        <w:tabs>
          <w:tab w:val="left" w:pos="828"/>
        </w:tabs>
        <w:jc w:val="both"/>
        <w:rPr>
          <w:lang w:val="pl-PL"/>
        </w:rPr>
      </w:pPr>
      <w:r>
        <w:rPr>
          <w:lang w:val="pl-PL"/>
        </w:rPr>
        <w:t>odbiorowi robót zanikających i ulegających zakryciu,</w:t>
      </w:r>
    </w:p>
    <w:p w:rsidR="00DE09D7" w:rsidRDefault="00AB4252">
      <w:pPr>
        <w:pStyle w:val="Akapitzlist"/>
        <w:numPr>
          <w:ilvl w:val="0"/>
          <w:numId w:val="8"/>
        </w:numPr>
        <w:tabs>
          <w:tab w:val="left" w:pos="828"/>
        </w:tabs>
        <w:jc w:val="both"/>
        <w:rPr>
          <w:lang w:val="pl-PL"/>
        </w:rPr>
      </w:pPr>
      <w:r>
        <w:rPr>
          <w:lang w:val="pl-PL"/>
        </w:rPr>
        <w:t>odbiorowi przewodów kominowych, instalacji i urządzeń technicznych,</w:t>
      </w:r>
    </w:p>
    <w:p w:rsidR="00DE09D7" w:rsidRDefault="00AB4252">
      <w:pPr>
        <w:pStyle w:val="Akapitzlist"/>
        <w:numPr>
          <w:ilvl w:val="0"/>
          <w:numId w:val="8"/>
        </w:numPr>
        <w:tabs>
          <w:tab w:val="left" w:pos="828"/>
        </w:tabs>
        <w:jc w:val="both"/>
        <w:rPr>
          <w:lang w:val="pl-PL"/>
        </w:rPr>
      </w:pPr>
      <w:r>
        <w:rPr>
          <w:lang w:val="pl-PL"/>
        </w:rPr>
        <w:t>odbiorowi częściowemu,</w:t>
      </w:r>
    </w:p>
    <w:p w:rsidR="00DE09D7" w:rsidRDefault="00AB4252">
      <w:pPr>
        <w:pStyle w:val="Akapitzlist"/>
        <w:numPr>
          <w:ilvl w:val="0"/>
          <w:numId w:val="8"/>
        </w:numPr>
        <w:tabs>
          <w:tab w:val="left" w:pos="828"/>
        </w:tabs>
        <w:jc w:val="both"/>
        <w:rPr>
          <w:lang w:val="pl-PL"/>
        </w:rPr>
      </w:pPr>
      <w:r>
        <w:rPr>
          <w:lang w:val="pl-PL"/>
        </w:rPr>
        <w:t>odbiorowi ostatecznemu (końcowemu),</w:t>
      </w:r>
    </w:p>
    <w:p w:rsidR="00DE09D7" w:rsidRDefault="00AB4252">
      <w:pPr>
        <w:pStyle w:val="Akapitzlist"/>
        <w:numPr>
          <w:ilvl w:val="0"/>
          <w:numId w:val="8"/>
        </w:numPr>
        <w:tabs>
          <w:tab w:val="left" w:pos="828"/>
        </w:tabs>
        <w:jc w:val="both"/>
        <w:rPr>
          <w:lang w:val="pl-PL"/>
        </w:rPr>
      </w:pPr>
      <w:r>
        <w:rPr>
          <w:lang w:val="pl-PL"/>
        </w:rPr>
        <w:t>odbiorowi po upływie okresu rękojmi</w:t>
      </w:r>
    </w:p>
    <w:p w:rsidR="00DE09D7" w:rsidRDefault="00AB4252">
      <w:pPr>
        <w:pStyle w:val="Akapitzlist"/>
        <w:numPr>
          <w:ilvl w:val="0"/>
          <w:numId w:val="8"/>
        </w:numPr>
        <w:tabs>
          <w:tab w:val="left" w:pos="828"/>
        </w:tabs>
        <w:jc w:val="both"/>
        <w:rPr>
          <w:lang w:val="pl-PL"/>
        </w:rPr>
      </w:pPr>
      <w:r>
        <w:rPr>
          <w:lang w:val="pl-PL"/>
        </w:rPr>
        <w:t>odbiorowi pogwarancyjnemu po upływie okresu gwarancji.</w:t>
      </w:r>
    </w:p>
    <w:p w:rsidR="00DE09D7" w:rsidRDefault="00DE09D7">
      <w:pPr>
        <w:pStyle w:val="Tekstpodstawowy"/>
        <w:ind w:left="0"/>
        <w:jc w:val="both"/>
        <w:rPr>
          <w:sz w:val="22"/>
          <w:szCs w:val="22"/>
          <w:lang w:val="pl-PL"/>
        </w:rPr>
      </w:pPr>
    </w:p>
    <w:p w:rsidR="00DE09D7" w:rsidRDefault="00DE09D7">
      <w:pPr>
        <w:pStyle w:val="Tekstpodstawowy"/>
        <w:ind w:left="0"/>
        <w:jc w:val="both"/>
        <w:rPr>
          <w:sz w:val="22"/>
          <w:szCs w:val="22"/>
          <w:lang w:val="pl-PL"/>
        </w:rPr>
      </w:pPr>
    </w:p>
    <w:p w:rsidR="00DE09D7" w:rsidRDefault="00AB4252">
      <w:pPr>
        <w:pStyle w:val="Akapitzlist"/>
        <w:numPr>
          <w:ilvl w:val="1"/>
          <w:numId w:val="15"/>
        </w:numPr>
        <w:tabs>
          <w:tab w:val="left" w:pos="528"/>
        </w:tabs>
        <w:jc w:val="both"/>
        <w:rPr>
          <w:b/>
          <w:bCs/>
          <w:lang w:val="pl-PL"/>
        </w:rPr>
      </w:pPr>
      <w:r>
        <w:rPr>
          <w:b/>
          <w:bCs/>
          <w:lang w:val="pl-PL"/>
        </w:rPr>
        <w:t>Odbiór robót zanikających i ulegających zakryciu</w:t>
      </w:r>
    </w:p>
    <w:p w:rsidR="00DE09D7" w:rsidRDefault="00AB4252">
      <w:pPr>
        <w:pStyle w:val="Tekstpodstawowy"/>
        <w:ind w:right="195"/>
        <w:jc w:val="both"/>
        <w:rPr>
          <w:sz w:val="22"/>
          <w:szCs w:val="22"/>
          <w:lang w:val="pl-PL"/>
        </w:rPr>
      </w:pPr>
      <w:r>
        <w:rPr>
          <w:sz w:val="22"/>
          <w:szCs w:val="22"/>
          <w:lang w:val="pl-PL"/>
        </w:rPr>
        <w:t>Odbiór robót zanikających i ulegających zakryciu polega na finalnej ocenie jakości wykonywanych robót oraz ilości tych robót, które w dalszym procesie realizacji ulegną zakryciu.</w:t>
      </w:r>
    </w:p>
    <w:p w:rsidR="00DE09D7" w:rsidRDefault="00AB4252">
      <w:pPr>
        <w:pStyle w:val="Tekstpodstawowy"/>
        <w:ind w:right="189" w:firstLine="285"/>
        <w:jc w:val="both"/>
        <w:rPr>
          <w:sz w:val="22"/>
          <w:szCs w:val="22"/>
          <w:lang w:val="pl-PL"/>
        </w:rPr>
      </w:pPr>
      <w:r>
        <w:rPr>
          <w:sz w:val="22"/>
          <w:szCs w:val="22"/>
          <w:lang w:val="pl-PL"/>
        </w:rPr>
        <w:t>Odbiór robót zanikających i ulegających zakryciu będzie dokonany w czasie umożliwiającym wykonanie ewentualnych korekt i poprawek bez hamowania ogólnego postępu robót. Odbioru tego dokonuje Inspektor nadzoru.</w:t>
      </w:r>
    </w:p>
    <w:p w:rsidR="00DE09D7" w:rsidRDefault="00AB4252">
      <w:pPr>
        <w:pStyle w:val="Tekstpodstawowy"/>
        <w:ind w:right="187" w:firstLine="285"/>
        <w:jc w:val="both"/>
        <w:rPr>
          <w:sz w:val="22"/>
          <w:szCs w:val="22"/>
          <w:lang w:val="pl-PL"/>
        </w:rPr>
      </w:pPr>
      <w:r>
        <w:rPr>
          <w:sz w:val="22"/>
          <w:szCs w:val="22"/>
          <w:lang w:val="pl-PL"/>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rsidR="00DE09D7" w:rsidRDefault="00AB4252">
      <w:pPr>
        <w:pStyle w:val="Tekstpodstawowy"/>
        <w:ind w:right="187" w:firstLine="285"/>
        <w:jc w:val="both"/>
        <w:rPr>
          <w:sz w:val="22"/>
          <w:szCs w:val="22"/>
          <w:lang w:val="pl-PL"/>
        </w:rPr>
      </w:pPr>
      <w:r>
        <w:rPr>
          <w:sz w:val="22"/>
          <w:szCs w:val="22"/>
          <w:lang w:val="pl-PL"/>
        </w:rPr>
        <w:t>Jakość i ilość robót ulegających zakryciu ocenia Inspektor nadzoru na podstawie dokumentów zawierających komplet wyników badań laboratoryjnych i w oparciu o przeprowadzone pomiary, w konfrontacji z dokumentacją projektową, SST i uprzednimi ustaleniami.</w:t>
      </w:r>
    </w:p>
    <w:p w:rsidR="00DE09D7" w:rsidRDefault="00DE09D7">
      <w:pPr>
        <w:pStyle w:val="Tekstpodstawowy"/>
        <w:ind w:left="0"/>
        <w:jc w:val="both"/>
        <w:rPr>
          <w:sz w:val="22"/>
          <w:szCs w:val="22"/>
          <w:lang w:val="pl-PL"/>
        </w:rPr>
      </w:pPr>
    </w:p>
    <w:p w:rsidR="00165585" w:rsidRDefault="00165585">
      <w:pPr>
        <w:pStyle w:val="Tekstpodstawowy"/>
        <w:ind w:left="0"/>
        <w:jc w:val="both"/>
        <w:rPr>
          <w:sz w:val="22"/>
          <w:szCs w:val="22"/>
          <w:lang w:val="pl-PL"/>
        </w:rPr>
      </w:pPr>
    </w:p>
    <w:p w:rsidR="00DE09D7" w:rsidRDefault="00AB4252">
      <w:pPr>
        <w:pStyle w:val="Akapitzlist"/>
        <w:numPr>
          <w:ilvl w:val="1"/>
          <w:numId w:val="15"/>
        </w:numPr>
        <w:tabs>
          <w:tab w:val="left" w:pos="528"/>
        </w:tabs>
        <w:jc w:val="both"/>
        <w:rPr>
          <w:b/>
          <w:bCs/>
          <w:lang w:val="pl-PL"/>
        </w:rPr>
      </w:pPr>
      <w:r>
        <w:rPr>
          <w:b/>
          <w:bCs/>
          <w:lang w:val="pl-PL"/>
        </w:rPr>
        <w:t>Odbiór częściowy ( jeżeli umowa tego dotyczy )</w:t>
      </w:r>
    </w:p>
    <w:p w:rsidR="00DE09D7" w:rsidRDefault="00AB4252">
      <w:pPr>
        <w:pStyle w:val="Tekstpodstawowy"/>
        <w:ind w:right="189"/>
        <w:jc w:val="both"/>
        <w:rPr>
          <w:sz w:val="22"/>
          <w:szCs w:val="22"/>
          <w:lang w:val="pl-PL"/>
        </w:rPr>
      </w:pPr>
      <w:r>
        <w:rPr>
          <w:sz w:val="22"/>
          <w:szCs w:val="22"/>
          <w:lang w:val="pl-PL"/>
        </w:rPr>
        <w:t xml:space="preserve">Odbiór częściowy polega na ocenie ilości i jakości wykonanych części robót. Odbioru </w:t>
      </w:r>
      <w:r>
        <w:rPr>
          <w:sz w:val="22"/>
          <w:szCs w:val="22"/>
          <w:lang w:val="pl-PL"/>
        </w:rPr>
        <w:lastRenderedPageBreak/>
        <w:t>częściowego robót dokonuje się dla zakresu robót określonego w dokumentach umownych wg zasad jak przy odbiorze ostatecznym robót. Odbioru robót dokonuje Inspektor nadzoru.</w:t>
      </w:r>
    </w:p>
    <w:p w:rsidR="00100BEA" w:rsidRDefault="00100BEA">
      <w:pPr>
        <w:pStyle w:val="Tekstpodstawowy"/>
        <w:ind w:right="189"/>
        <w:jc w:val="both"/>
        <w:rPr>
          <w:sz w:val="22"/>
          <w:szCs w:val="22"/>
          <w:lang w:val="pl-PL"/>
        </w:rPr>
      </w:pPr>
    </w:p>
    <w:p w:rsidR="00DE09D7" w:rsidRDefault="00AB4252">
      <w:pPr>
        <w:pStyle w:val="Akapitzlist"/>
        <w:numPr>
          <w:ilvl w:val="1"/>
          <w:numId w:val="15"/>
        </w:numPr>
        <w:tabs>
          <w:tab w:val="left" w:pos="528"/>
        </w:tabs>
        <w:spacing w:before="240"/>
        <w:jc w:val="both"/>
        <w:rPr>
          <w:b/>
          <w:bCs/>
          <w:lang w:val="pl-PL"/>
        </w:rPr>
      </w:pPr>
      <w:r>
        <w:rPr>
          <w:b/>
          <w:bCs/>
          <w:lang w:val="pl-PL"/>
        </w:rPr>
        <w:t>Odbiór ostateczny (końcowy)</w:t>
      </w:r>
    </w:p>
    <w:p w:rsidR="00DE09D7" w:rsidRDefault="00AB4252">
      <w:pPr>
        <w:pStyle w:val="Akapitzlist"/>
        <w:numPr>
          <w:ilvl w:val="1"/>
          <w:numId w:val="15"/>
        </w:numPr>
        <w:tabs>
          <w:tab w:val="left" w:pos="528"/>
        </w:tabs>
        <w:spacing w:after="240"/>
        <w:jc w:val="both"/>
        <w:rPr>
          <w:b/>
          <w:bCs/>
          <w:lang w:val="pl-PL"/>
        </w:rPr>
      </w:pPr>
      <w:r>
        <w:rPr>
          <w:b/>
          <w:bCs/>
          <w:lang w:val="pl-PL"/>
        </w:rPr>
        <w:t>Zasady odbioru ostatecznego robót</w:t>
      </w:r>
    </w:p>
    <w:p w:rsidR="00DE09D7" w:rsidRDefault="00AB4252">
      <w:pPr>
        <w:pStyle w:val="Tekstpodstawowy"/>
        <w:ind w:right="195"/>
        <w:rPr>
          <w:sz w:val="22"/>
          <w:szCs w:val="22"/>
          <w:lang w:val="pl-PL"/>
        </w:rPr>
      </w:pPr>
      <w:r>
        <w:rPr>
          <w:sz w:val="22"/>
          <w:szCs w:val="22"/>
          <w:lang w:val="pl-PL"/>
        </w:rPr>
        <w:t>Odbiór ostateczny polega na finalnej ocenie rzeczywistego wykonania robót w odniesieniu do zakresu (ilości) oraz jakości.</w:t>
      </w:r>
    </w:p>
    <w:p w:rsidR="00DE09D7" w:rsidRDefault="00AB4252">
      <w:pPr>
        <w:pStyle w:val="Tekstpodstawowy"/>
        <w:ind w:right="185" w:firstLine="285"/>
        <w:jc w:val="both"/>
        <w:rPr>
          <w:sz w:val="22"/>
          <w:szCs w:val="22"/>
          <w:lang w:val="pl-PL"/>
        </w:rPr>
      </w:pPr>
      <w:r>
        <w:rPr>
          <w:sz w:val="22"/>
          <w:szCs w:val="22"/>
          <w:lang w:val="pl-PL"/>
        </w:rPr>
        <w:t>Całkowite zakończenie robót oraz gotowość do odbioru ostatecznego będzie stwierdzona przez Wykonawcę wpisem do dziennika budowy.</w:t>
      </w:r>
    </w:p>
    <w:p w:rsidR="00DE09D7" w:rsidRDefault="00AB4252">
      <w:pPr>
        <w:pStyle w:val="Tekstpodstawowy"/>
        <w:ind w:right="186" w:firstLine="285"/>
        <w:jc w:val="both"/>
        <w:rPr>
          <w:sz w:val="22"/>
          <w:szCs w:val="22"/>
          <w:lang w:val="pl-PL"/>
        </w:rPr>
      </w:pPr>
      <w:r>
        <w:rPr>
          <w:sz w:val="22"/>
          <w:szCs w:val="22"/>
          <w:lang w:val="pl-PL"/>
        </w:rPr>
        <w:t>Odbiór ostateczny robót nastąpi w terminie ustalonym w dokumentach umowy, licząc od dnia potwierdzenia przez Inspektora nadzoru zakończenia robót i przyjęcia dokumentów, o których mowa w punkcie 8.4.2.</w:t>
      </w:r>
    </w:p>
    <w:p w:rsidR="00DE09D7" w:rsidRDefault="00AB4252">
      <w:pPr>
        <w:pStyle w:val="Tekstpodstawowy"/>
        <w:ind w:right="188" w:firstLine="285"/>
        <w:jc w:val="both"/>
        <w:rPr>
          <w:sz w:val="22"/>
          <w:szCs w:val="22"/>
          <w:lang w:val="pl-PL"/>
        </w:rPr>
      </w:pPr>
      <w:r>
        <w:rPr>
          <w:sz w:val="22"/>
          <w:szCs w:val="22"/>
          <w:lang w:val="pl-PL"/>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w:t>
      </w:r>
    </w:p>
    <w:p w:rsidR="00DE09D7" w:rsidRDefault="00AB4252">
      <w:pPr>
        <w:pStyle w:val="Tekstpodstawowy"/>
        <w:ind w:right="188" w:firstLine="285"/>
        <w:jc w:val="both"/>
        <w:rPr>
          <w:sz w:val="22"/>
          <w:szCs w:val="22"/>
          <w:lang w:val="pl-PL"/>
        </w:rPr>
      </w:pPr>
      <w:r>
        <w:rPr>
          <w:sz w:val="22"/>
          <w:szCs w:val="22"/>
          <w:lang w:val="pl-PL"/>
        </w:rPr>
        <w:t>W toku odbioru ostatecznego robót, komisja zapozna się z realizacją ustaleń przyjętych w trakcie odbiorów robót zanikających i ulegających zakryciu oraz odbiorów częściowych, zwłaszcza w zakresie wykonania robót uzupełniających i robót poprawkowych.</w:t>
      </w:r>
    </w:p>
    <w:p w:rsidR="00DE09D7" w:rsidRDefault="00AB4252">
      <w:pPr>
        <w:pStyle w:val="Tekstpodstawowy"/>
        <w:ind w:right="188" w:firstLine="285"/>
        <w:jc w:val="both"/>
        <w:rPr>
          <w:sz w:val="22"/>
          <w:szCs w:val="22"/>
          <w:lang w:val="pl-PL"/>
        </w:rPr>
      </w:pPr>
      <w:r>
        <w:rPr>
          <w:sz w:val="22"/>
          <w:szCs w:val="22"/>
          <w:lang w:val="pl-PL"/>
        </w:rPr>
        <w:t>W przypadkach nie wykonania wyznaczonych robót poprawkowych lub robót uzupełniających w poszczególnych elementach konstrukcyjnych i wykończeniowych, komisja przerwie swoje czynności i ustali nowy termin odbioru ostatecznego.</w:t>
      </w:r>
    </w:p>
    <w:p w:rsidR="00DE09D7" w:rsidRDefault="00AB4252">
      <w:pPr>
        <w:pStyle w:val="Tekstpodstawowy"/>
        <w:ind w:right="187" w:firstLine="285"/>
        <w:jc w:val="both"/>
        <w:rPr>
          <w:sz w:val="22"/>
          <w:szCs w:val="22"/>
          <w:lang w:val="pl-PL"/>
        </w:rPr>
      </w:pPr>
      <w:r>
        <w:rPr>
          <w:sz w:val="22"/>
          <w:szCs w:val="22"/>
          <w:lang w:val="pl-PL"/>
        </w:rPr>
        <w:t>W przypadku stwierdzenia przez komisję, że jakość wykonywanych robót w poszczególnych asortymentach nieznacznie odbiega od wymaganej dokumentacją projektową i SST z uwzględnieniem tolerancji i nie ma większego wpływu na cechy eksploatacyjne obiektu, komisja oceni pomniejszoną wartość wykonywanych robót w stosunku do wymagań przyjętych w dokumentach umowy.</w:t>
      </w:r>
    </w:p>
    <w:p w:rsidR="00DE09D7" w:rsidRDefault="00AB4252">
      <w:pPr>
        <w:pStyle w:val="Akapitzlist"/>
        <w:numPr>
          <w:ilvl w:val="2"/>
          <w:numId w:val="15"/>
        </w:numPr>
        <w:tabs>
          <w:tab w:val="left" w:pos="828"/>
        </w:tabs>
        <w:jc w:val="both"/>
        <w:rPr>
          <w:lang w:val="pl-PL"/>
        </w:rPr>
      </w:pPr>
      <w:r>
        <w:rPr>
          <w:lang w:val="pl-PL"/>
        </w:rPr>
        <w:t>Dokumenty do odbioru ostatecznego (końcowe)</w:t>
      </w:r>
    </w:p>
    <w:p w:rsidR="00DE09D7" w:rsidRDefault="00AB4252">
      <w:pPr>
        <w:pStyle w:val="Tekstpodstawowy"/>
        <w:ind w:right="195"/>
        <w:rPr>
          <w:sz w:val="22"/>
          <w:szCs w:val="22"/>
          <w:lang w:val="pl-PL"/>
        </w:rPr>
      </w:pPr>
      <w:r>
        <w:rPr>
          <w:sz w:val="22"/>
          <w:szCs w:val="22"/>
          <w:lang w:val="pl-PL"/>
        </w:rPr>
        <w:t>Podstawowym dokumentem jest protokół odbioru ostatecznego robót, sporządzony wg wzoru ustalonego przez Zamawiającego.</w:t>
      </w:r>
    </w:p>
    <w:p w:rsidR="00DE09D7" w:rsidRDefault="00AB4252">
      <w:pPr>
        <w:pStyle w:val="Tekstpodstawowy"/>
        <w:ind w:left="392" w:right="897"/>
        <w:rPr>
          <w:sz w:val="22"/>
          <w:szCs w:val="22"/>
          <w:lang w:val="pl-PL"/>
        </w:rPr>
      </w:pPr>
      <w:r>
        <w:rPr>
          <w:sz w:val="22"/>
          <w:szCs w:val="22"/>
          <w:lang w:val="pl-PL"/>
        </w:rPr>
        <w:t>Do odbioru ostatecznego Wykonawca jest zobowiązany przygotować następujące dokumenty:</w:t>
      </w:r>
    </w:p>
    <w:p w:rsidR="00DE09D7" w:rsidRDefault="00AB4252">
      <w:pPr>
        <w:pStyle w:val="Akapitzlist"/>
        <w:numPr>
          <w:ilvl w:val="0"/>
          <w:numId w:val="7"/>
        </w:numPr>
        <w:tabs>
          <w:tab w:val="left" w:pos="528"/>
        </w:tabs>
        <w:ind w:right="186"/>
        <w:rPr>
          <w:lang w:val="pl-PL"/>
        </w:rPr>
      </w:pPr>
      <w:r>
        <w:rPr>
          <w:lang w:val="pl-PL"/>
        </w:rPr>
        <w:t>dokumentację powykonawczą, tj. dokumentację budowy z naniesionymi zmianami dokonanymi w toku wykonania robót oraz geodezyjnymi pomiarami powykonawczymi,</w:t>
      </w:r>
    </w:p>
    <w:p w:rsidR="00DE09D7" w:rsidRDefault="00AB4252">
      <w:pPr>
        <w:pStyle w:val="Akapitzlist"/>
        <w:numPr>
          <w:ilvl w:val="0"/>
          <w:numId w:val="7"/>
        </w:numPr>
        <w:tabs>
          <w:tab w:val="left" w:pos="528"/>
        </w:tabs>
        <w:jc w:val="both"/>
        <w:rPr>
          <w:lang w:val="pl-PL"/>
        </w:rPr>
      </w:pPr>
      <w:r>
        <w:rPr>
          <w:lang w:val="pl-PL"/>
        </w:rPr>
        <w:t>protokoły odbiorów robót ulegających zakryciu i zanikających,</w:t>
      </w:r>
    </w:p>
    <w:p w:rsidR="00DE09D7" w:rsidRDefault="00AB4252">
      <w:pPr>
        <w:pStyle w:val="Akapitzlist"/>
        <w:numPr>
          <w:ilvl w:val="0"/>
          <w:numId w:val="7"/>
        </w:numPr>
        <w:tabs>
          <w:tab w:val="left" w:pos="528"/>
        </w:tabs>
        <w:jc w:val="both"/>
        <w:rPr>
          <w:lang w:val="pl-PL"/>
        </w:rPr>
      </w:pPr>
      <w:r>
        <w:rPr>
          <w:lang w:val="pl-PL"/>
        </w:rPr>
        <w:t>protokoły odbiorów częściowych,</w:t>
      </w:r>
    </w:p>
    <w:p w:rsidR="00DE09D7" w:rsidRDefault="00AB4252">
      <w:pPr>
        <w:pStyle w:val="Akapitzlist"/>
        <w:numPr>
          <w:ilvl w:val="0"/>
          <w:numId w:val="7"/>
        </w:numPr>
        <w:tabs>
          <w:tab w:val="left" w:pos="528"/>
        </w:tabs>
        <w:rPr>
          <w:lang w:val="pl-PL"/>
        </w:rPr>
      </w:pPr>
      <w:r>
        <w:rPr>
          <w:lang w:val="pl-PL"/>
        </w:rPr>
        <w:t>dzienniki budowy i książki obmiarów (oryginały),</w:t>
      </w:r>
    </w:p>
    <w:p w:rsidR="00DE09D7" w:rsidRDefault="00AB4252">
      <w:pPr>
        <w:pStyle w:val="Akapitzlist"/>
        <w:numPr>
          <w:ilvl w:val="0"/>
          <w:numId w:val="7"/>
        </w:numPr>
        <w:tabs>
          <w:tab w:val="left" w:pos="528"/>
        </w:tabs>
        <w:ind w:right="192"/>
        <w:rPr>
          <w:lang w:val="pl-PL"/>
        </w:rPr>
      </w:pPr>
      <w:r>
        <w:rPr>
          <w:lang w:val="pl-PL"/>
        </w:rPr>
        <w:t>wyniki pomiarów kontrolnych oraz badań i oznaczeń laboratoryjnych, zgodne z SST i programem zapewnienia jakości (PZJ),</w:t>
      </w:r>
    </w:p>
    <w:p w:rsidR="00DE09D7" w:rsidRDefault="00AB4252">
      <w:pPr>
        <w:pStyle w:val="Akapitzlist"/>
        <w:numPr>
          <w:ilvl w:val="0"/>
          <w:numId w:val="7"/>
        </w:numPr>
        <w:tabs>
          <w:tab w:val="left" w:pos="528"/>
        </w:tabs>
        <w:ind w:right="191"/>
        <w:rPr>
          <w:lang w:val="pl-PL"/>
        </w:rPr>
      </w:pPr>
      <w:r>
        <w:rPr>
          <w:lang w:val="pl-PL"/>
        </w:rPr>
        <w:t>deklaracje zgodności lub certyfikaty zgodności wbudowanych materiałów, certyfikaty na znak bezpieczeństwa zgodnie z SST i programem zabezpieczenia jakości (PZJ),</w:t>
      </w:r>
    </w:p>
    <w:p w:rsidR="00DE09D7" w:rsidRDefault="00AB4252">
      <w:pPr>
        <w:pStyle w:val="Akapitzlist"/>
        <w:numPr>
          <w:ilvl w:val="0"/>
          <w:numId w:val="7"/>
        </w:numPr>
        <w:tabs>
          <w:tab w:val="left" w:pos="528"/>
        </w:tabs>
        <w:ind w:right="189"/>
        <w:jc w:val="both"/>
        <w:rPr>
          <w:lang w:val="pl-PL"/>
        </w:rPr>
      </w:pPr>
      <w:r>
        <w:rPr>
          <w:lang w:val="pl-PL"/>
        </w:rPr>
        <w:t>rysunki (dokumentacje) na wykonanie robót towarzyszących (np. na przełożenie linii telefonicznej, energetycznej, gazowej, oświetlenia itp.) oraz protokoły odbioru i przekazania tych robót właścicielom urządzeń,</w:t>
      </w:r>
    </w:p>
    <w:p w:rsidR="00DE09D7" w:rsidRDefault="00DE09D7">
      <w:pPr>
        <w:pStyle w:val="Tekstpodstawowy"/>
        <w:ind w:left="0"/>
        <w:rPr>
          <w:sz w:val="22"/>
          <w:szCs w:val="22"/>
          <w:lang w:val="pl-PL"/>
        </w:rPr>
      </w:pPr>
    </w:p>
    <w:p w:rsidR="00DE09D7" w:rsidRDefault="00DE09D7">
      <w:pPr>
        <w:pStyle w:val="Tekstpodstawowy"/>
        <w:ind w:left="0"/>
        <w:rPr>
          <w:sz w:val="22"/>
          <w:szCs w:val="22"/>
          <w:lang w:val="pl-PL"/>
        </w:rPr>
      </w:pPr>
    </w:p>
    <w:p w:rsidR="00DE09D7" w:rsidRDefault="00AB4252">
      <w:pPr>
        <w:pStyle w:val="Tekstpodstawowy"/>
        <w:ind w:right="897"/>
        <w:rPr>
          <w:sz w:val="22"/>
          <w:szCs w:val="22"/>
          <w:lang w:val="pl-PL"/>
        </w:rPr>
      </w:pPr>
      <w:r>
        <w:rPr>
          <w:sz w:val="22"/>
          <w:szCs w:val="22"/>
          <w:lang w:val="pl-PL"/>
        </w:rPr>
        <w:t>8.5. Odbiór pogwarancyjny po upływie okresu rękojmi i gwarancji</w:t>
      </w:r>
    </w:p>
    <w:p w:rsidR="00DE09D7" w:rsidRDefault="00AB4252">
      <w:pPr>
        <w:pStyle w:val="Tekstpodstawowy"/>
        <w:ind w:right="195"/>
        <w:rPr>
          <w:sz w:val="22"/>
          <w:szCs w:val="22"/>
          <w:lang w:val="pl-PL"/>
        </w:rPr>
      </w:pPr>
      <w:r>
        <w:rPr>
          <w:sz w:val="22"/>
          <w:szCs w:val="22"/>
          <w:lang w:val="pl-PL"/>
        </w:rPr>
        <w:t>Odbiór pogwarancyjny po upływie okresu rękojmi i gwarancji polega na ocenie wykonanych robót związanych z usunięciem wad, które ujawnią się w okresie rękojmi i gwarancji gwarancyjnym i rękojmi.</w:t>
      </w:r>
    </w:p>
    <w:p w:rsidR="00DE09D7" w:rsidRDefault="00AB4252">
      <w:pPr>
        <w:pStyle w:val="Tekstpodstawowy"/>
        <w:ind w:right="195" w:firstLine="285"/>
        <w:rPr>
          <w:sz w:val="22"/>
          <w:szCs w:val="22"/>
          <w:lang w:val="pl-PL"/>
        </w:rPr>
      </w:pPr>
      <w:r>
        <w:rPr>
          <w:sz w:val="22"/>
          <w:szCs w:val="22"/>
          <w:lang w:val="pl-PL"/>
        </w:rPr>
        <w:lastRenderedPageBreak/>
        <w:t>Odbiór po upływie okresu rękojmi i gwarancji pogwarancyjny będzie dokonany na podstawie oceny wizualnej obiektu</w:t>
      </w:r>
    </w:p>
    <w:p w:rsidR="00DE09D7" w:rsidRDefault="00AB4252">
      <w:pPr>
        <w:pStyle w:val="Tekstpodstawowy"/>
        <w:ind w:right="897"/>
        <w:rPr>
          <w:sz w:val="22"/>
          <w:szCs w:val="22"/>
          <w:lang w:val="pl-PL"/>
        </w:rPr>
      </w:pPr>
      <w:r>
        <w:rPr>
          <w:sz w:val="22"/>
          <w:szCs w:val="22"/>
          <w:lang w:val="pl-PL"/>
        </w:rPr>
        <w:t>z uwzględnieniem zasad opisanych w punkcie 8.4. „Odbiór ostateczny robót(końcowy) robót”.</w:t>
      </w:r>
    </w:p>
    <w:p w:rsidR="00DE09D7" w:rsidRDefault="00DE09D7">
      <w:pPr>
        <w:pStyle w:val="Tekstpodstawowy"/>
        <w:ind w:left="0"/>
        <w:rPr>
          <w:sz w:val="22"/>
          <w:szCs w:val="22"/>
          <w:lang w:val="pl-PL"/>
        </w:rPr>
      </w:pPr>
    </w:p>
    <w:p w:rsidR="00DE09D7" w:rsidRDefault="00AB4252">
      <w:pPr>
        <w:pStyle w:val="Heading5"/>
        <w:numPr>
          <w:ilvl w:val="0"/>
          <w:numId w:val="6"/>
        </w:numPr>
        <w:tabs>
          <w:tab w:val="left" w:pos="468"/>
        </w:tabs>
        <w:rPr>
          <w:sz w:val="22"/>
          <w:szCs w:val="22"/>
          <w:lang w:val="pl-PL"/>
        </w:rPr>
      </w:pPr>
      <w:r>
        <w:rPr>
          <w:sz w:val="22"/>
          <w:szCs w:val="22"/>
          <w:lang w:val="pl-PL"/>
        </w:rPr>
        <w:t>PODSTAWA PŁATNOŚCI</w:t>
      </w:r>
    </w:p>
    <w:p w:rsidR="00DE09D7" w:rsidRDefault="00AB4252">
      <w:pPr>
        <w:pStyle w:val="Akapitzlist"/>
        <w:numPr>
          <w:ilvl w:val="1"/>
          <w:numId w:val="6"/>
        </w:numPr>
        <w:tabs>
          <w:tab w:val="left" w:pos="528"/>
        </w:tabs>
        <w:ind w:left="527" w:hanging="420"/>
        <w:rPr>
          <w:b/>
          <w:bCs/>
          <w:lang w:val="pl-PL"/>
        </w:rPr>
      </w:pPr>
      <w:r>
        <w:rPr>
          <w:b/>
          <w:bCs/>
          <w:lang w:val="pl-PL"/>
        </w:rPr>
        <w:t>Ustalenia ogólne</w:t>
      </w:r>
    </w:p>
    <w:p w:rsidR="00DE09D7" w:rsidRDefault="00AB4252">
      <w:pPr>
        <w:pStyle w:val="Tekstpodstawowy"/>
        <w:ind w:right="897"/>
        <w:rPr>
          <w:sz w:val="22"/>
          <w:szCs w:val="22"/>
          <w:lang w:val="pl-PL"/>
        </w:rPr>
      </w:pPr>
      <w:r>
        <w:rPr>
          <w:sz w:val="22"/>
          <w:szCs w:val="22"/>
          <w:lang w:val="pl-PL"/>
        </w:rPr>
        <w:t>Podstawą płatności -wg warunków w umowie</w:t>
      </w:r>
    </w:p>
    <w:p w:rsidR="00DE09D7" w:rsidRDefault="00AB4252">
      <w:pPr>
        <w:pStyle w:val="Tekstpodstawowy"/>
        <w:ind w:right="186" w:firstLine="285"/>
        <w:jc w:val="both"/>
        <w:rPr>
          <w:sz w:val="22"/>
          <w:szCs w:val="22"/>
          <w:lang w:val="pl-PL"/>
        </w:rPr>
      </w:pPr>
      <w:r>
        <w:rPr>
          <w:sz w:val="22"/>
          <w:szCs w:val="22"/>
          <w:lang w:val="pl-PL"/>
        </w:rPr>
        <w:t>Cena jednostkowa pozycji kosztorysowej lub wynagrodzenie ryczałtowe będzie uwzględniać wszystkie czynności, wymagania i badania składające się na jej wykonanie, określone dla tej roboty w SST i w dokumentacji projektowej.</w:t>
      </w:r>
    </w:p>
    <w:p w:rsidR="00DE09D7" w:rsidRDefault="00AB4252">
      <w:pPr>
        <w:pStyle w:val="Tekstpodstawowy"/>
        <w:ind w:right="195" w:firstLine="285"/>
        <w:rPr>
          <w:sz w:val="22"/>
          <w:szCs w:val="22"/>
          <w:lang w:val="pl-PL"/>
        </w:rPr>
      </w:pPr>
      <w:r>
        <w:rPr>
          <w:sz w:val="22"/>
          <w:szCs w:val="22"/>
          <w:lang w:val="pl-PL"/>
        </w:rPr>
        <w:t>Ceny jednostkowe lub wynagrodzenie ryczałtowe robót będą obejmować wszystkie składniki zgodnie z dokumentacją , specyfikacjami i "założeniami do przedmiaru"</w:t>
      </w:r>
    </w:p>
    <w:p w:rsidR="00DE09D7" w:rsidRDefault="00AB4252">
      <w:pPr>
        <w:pStyle w:val="Akapitzlist"/>
        <w:numPr>
          <w:ilvl w:val="1"/>
          <w:numId w:val="6"/>
        </w:numPr>
        <w:tabs>
          <w:tab w:val="left" w:pos="440"/>
        </w:tabs>
        <w:ind w:left="439" w:hanging="332"/>
        <w:rPr>
          <w:lang w:val="pl-PL"/>
        </w:rPr>
      </w:pPr>
      <w:r>
        <w:rPr>
          <w:lang w:val="pl-PL"/>
        </w:rPr>
        <w:t>Objazdy, przejazdy i organizacja ruchu ( w wypadku konieczności wykonania ). Wszystkie te koszty powinny być uwzględnione w ofercie w kosztach ogólnych . Zamawiający nie przewiduje dodatkowego wynagrodzenia za wymienione roboty.</w:t>
      </w:r>
    </w:p>
    <w:p w:rsidR="00DE09D7" w:rsidRDefault="00DE09D7">
      <w:pPr>
        <w:pStyle w:val="Akapitzlist"/>
        <w:tabs>
          <w:tab w:val="left" w:pos="440"/>
        </w:tabs>
        <w:ind w:left="439"/>
        <w:rPr>
          <w:lang w:val="pl-PL"/>
        </w:rPr>
      </w:pPr>
    </w:p>
    <w:p w:rsidR="00DE09D7" w:rsidRDefault="00AB4252">
      <w:pPr>
        <w:pStyle w:val="Heading5"/>
        <w:numPr>
          <w:ilvl w:val="0"/>
          <w:numId w:val="6"/>
        </w:numPr>
        <w:tabs>
          <w:tab w:val="left" w:pos="468"/>
        </w:tabs>
        <w:rPr>
          <w:sz w:val="22"/>
          <w:szCs w:val="22"/>
          <w:lang w:val="pl-PL"/>
        </w:rPr>
      </w:pPr>
      <w:r>
        <w:rPr>
          <w:sz w:val="22"/>
          <w:szCs w:val="22"/>
          <w:lang w:val="pl-PL"/>
        </w:rPr>
        <w:t>PRZEPISY ZWI</w:t>
      </w:r>
      <w:r>
        <w:rPr>
          <w:b w:val="0"/>
          <w:sz w:val="22"/>
          <w:szCs w:val="22"/>
          <w:lang w:val="pl-PL"/>
        </w:rPr>
        <w:t>Ą</w:t>
      </w:r>
      <w:r>
        <w:rPr>
          <w:sz w:val="22"/>
          <w:szCs w:val="22"/>
          <w:lang w:val="pl-PL"/>
        </w:rPr>
        <w:t>ZANE</w:t>
      </w:r>
    </w:p>
    <w:p w:rsidR="00DE09D7" w:rsidRDefault="00AB4252">
      <w:pPr>
        <w:pStyle w:val="Akapitzlist"/>
        <w:numPr>
          <w:ilvl w:val="1"/>
          <w:numId w:val="6"/>
        </w:numPr>
        <w:tabs>
          <w:tab w:val="left" w:pos="828"/>
        </w:tabs>
        <w:rPr>
          <w:lang w:val="pl-PL"/>
        </w:rPr>
      </w:pPr>
      <w:r>
        <w:rPr>
          <w:lang w:val="pl-PL"/>
        </w:rPr>
        <w:t>Ustawy</w:t>
      </w:r>
    </w:p>
    <w:p w:rsidR="00DE09D7" w:rsidRDefault="00AB4252">
      <w:pPr>
        <w:pStyle w:val="Akapitzlist"/>
        <w:numPr>
          <w:ilvl w:val="2"/>
          <w:numId w:val="6"/>
        </w:numPr>
        <w:tabs>
          <w:tab w:val="left" w:pos="828"/>
        </w:tabs>
        <w:ind w:right="187"/>
        <w:jc w:val="both"/>
        <w:rPr>
          <w:lang w:val="pl-PL"/>
        </w:rPr>
      </w:pPr>
      <w:r>
        <w:rPr>
          <w:lang w:val="pl-PL"/>
        </w:rPr>
        <w:t xml:space="preserve">Ustawa z dnia 7 lipca 1994 r. – Prawo budowlane (jednolity tekst Dz. U. z 2003 r. Nr 207, poz. 2016 z </w:t>
      </w:r>
      <w:proofErr w:type="spellStart"/>
      <w:r>
        <w:rPr>
          <w:lang w:val="pl-PL"/>
        </w:rPr>
        <w:t>późn</w:t>
      </w:r>
      <w:proofErr w:type="spellEnd"/>
      <w:r>
        <w:rPr>
          <w:lang w:val="pl-PL"/>
        </w:rPr>
        <w:t>. zm.).</w:t>
      </w:r>
    </w:p>
    <w:p w:rsidR="00DE09D7" w:rsidRDefault="00AB4252">
      <w:pPr>
        <w:pStyle w:val="Akapitzlist"/>
        <w:numPr>
          <w:ilvl w:val="2"/>
          <w:numId w:val="6"/>
        </w:numPr>
        <w:tabs>
          <w:tab w:val="left" w:pos="828"/>
        </w:tabs>
        <w:rPr>
          <w:lang w:val="pl-PL"/>
        </w:rPr>
      </w:pPr>
      <w:r>
        <w:rPr>
          <w:lang w:val="pl-PL"/>
        </w:rPr>
        <w:t>Ustawa z dnia 29 stycznia 2004 r. – Prawo zamówień publicznych (Dz. U. Nr 19, poz. 177).</w:t>
      </w:r>
    </w:p>
    <w:p w:rsidR="00DE09D7" w:rsidRDefault="00AB4252">
      <w:pPr>
        <w:pStyle w:val="Akapitzlist"/>
        <w:numPr>
          <w:ilvl w:val="2"/>
          <w:numId w:val="6"/>
        </w:numPr>
        <w:tabs>
          <w:tab w:val="left" w:pos="828"/>
        </w:tabs>
        <w:rPr>
          <w:lang w:val="pl-PL"/>
        </w:rPr>
      </w:pPr>
      <w:r>
        <w:rPr>
          <w:lang w:val="pl-PL"/>
        </w:rPr>
        <w:t>Ustawa z dnia 16 kwietnia 2004 r. – o wyborach budowlanych (Dz. U. Nr 92, poz. 881).</w:t>
      </w:r>
    </w:p>
    <w:p w:rsidR="00DE09D7" w:rsidRDefault="00AB4252">
      <w:pPr>
        <w:pStyle w:val="Akapitzlist"/>
        <w:numPr>
          <w:ilvl w:val="2"/>
          <w:numId w:val="6"/>
        </w:numPr>
        <w:tabs>
          <w:tab w:val="left" w:pos="828"/>
        </w:tabs>
        <w:ind w:right="189"/>
        <w:jc w:val="both"/>
        <w:rPr>
          <w:lang w:val="pl-PL"/>
        </w:rPr>
      </w:pPr>
      <w:r>
        <w:rPr>
          <w:lang w:val="pl-PL"/>
        </w:rPr>
        <w:t>Ustawa z dnia 24 sierpnia 1991 r. – o ochronie przeciwpożarowej (jednolity tekst Dz. U. z 2002 r. Nr 147, poz. 1229).</w:t>
      </w:r>
    </w:p>
    <w:p w:rsidR="00DE09D7" w:rsidRDefault="00AB4252">
      <w:pPr>
        <w:pStyle w:val="Akapitzlist"/>
        <w:numPr>
          <w:ilvl w:val="2"/>
          <w:numId w:val="6"/>
        </w:numPr>
        <w:tabs>
          <w:tab w:val="left" w:pos="828"/>
        </w:tabs>
        <w:rPr>
          <w:lang w:val="pl-PL"/>
        </w:rPr>
      </w:pPr>
      <w:r>
        <w:rPr>
          <w:lang w:val="pl-PL"/>
        </w:rPr>
        <w:t xml:space="preserve">Ustawa z dnia 21 grudnia 20004 r. – o dozorze technicznym (Dz. U. Nr 122, poz. 1321 z </w:t>
      </w:r>
      <w:proofErr w:type="spellStart"/>
      <w:r>
        <w:rPr>
          <w:lang w:val="pl-PL"/>
        </w:rPr>
        <w:t>późn</w:t>
      </w:r>
      <w:proofErr w:type="spellEnd"/>
      <w:r>
        <w:rPr>
          <w:lang w:val="pl-PL"/>
        </w:rPr>
        <w:t>. zm.).</w:t>
      </w:r>
    </w:p>
    <w:p w:rsidR="00DE09D7" w:rsidRDefault="00AB4252">
      <w:pPr>
        <w:pStyle w:val="Akapitzlist"/>
        <w:numPr>
          <w:ilvl w:val="2"/>
          <w:numId w:val="6"/>
        </w:numPr>
        <w:tabs>
          <w:tab w:val="left" w:pos="828"/>
        </w:tabs>
        <w:ind w:right="190"/>
        <w:jc w:val="both"/>
        <w:rPr>
          <w:lang w:val="pl-PL"/>
        </w:rPr>
      </w:pPr>
      <w:r>
        <w:rPr>
          <w:lang w:val="pl-PL"/>
        </w:rPr>
        <w:t xml:space="preserve">Ustawa z dnia 27 kwietnia 2001 r. – Prawo ochrony środowiska (Dz. U. Nr 62, poz. 627 z </w:t>
      </w:r>
      <w:proofErr w:type="spellStart"/>
      <w:r>
        <w:rPr>
          <w:lang w:val="pl-PL"/>
        </w:rPr>
        <w:t>późn</w:t>
      </w:r>
      <w:proofErr w:type="spellEnd"/>
      <w:r>
        <w:rPr>
          <w:lang w:val="pl-PL"/>
        </w:rPr>
        <w:t>. zm.).</w:t>
      </w:r>
    </w:p>
    <w:p w:rsidR="00DE09D7" w:rsidRDefault="00AB4252">
      <w:pPr>
        <w:pStyle w:val="Akapitzlist"/>
        <w:numPr>
          <w:ilvl w:val="2"/>
          <w:numId w:val="6"/>
        </w:numPr>
        <w:tabs>
          <w:tab w:val="left" w:pos="828"/>
        </w:tabs>
        <w:ind w:right="188"/>
        <w:jc w:val="both"/>
        <w:rPr>
          <w:lang w:val="pl-PL"/>
        </w:rPr>
      </w:pPr>
      <w:r>
        <w:rPr>
          <w:lang w:val="pl-PL"/>
        </w:rPr>
        <w:t>Ustawa z dnia 21 marca 1985 r. – o drogach publicznych (jednolity tekst Dz. U. z 2004 r. Nr 204, poz. 2086).</w:t>
      </w:r>
    </w:p>
    <w:p w:rsidR="00DE09D7" w:rsidRDefault="00DE09D7">
      <w:pPr>
        <w:pStyle w:val="Tekstpodstawowy"/>
        <w:ind w:left="0"/>
        <w:rPr>
          <w:sz w:val="22"/>
          <w:szCs w:val="22"/>
          <w:lang w:val="pl-PL"/>
        </w:rPr>
      </w:pPr>
    </w:p>
    <w:p w:rsidR="00DE09D7" w:rsidRDefault="00AB4252">
      <w:pPr>
        <w:pStyle w:val="Akapitzlist"/>
        <w:numPr>
          <w:ilvl w:val="1"/>
          <w:numId w:val="6"/>
        </w:numPr>
        <w:tabs>
          <w:tab w:val="left" w:pos="828"/>
        </w:tabs>
        <w:rPr>
          <w:lang w:val="pl-PL"/>
        </w:rPr>
      </w:pPr>
      <w:r>
        <w:rPr>
          <w:lang w:val="pl-PL"/>
        </w:rPr>
        <w:t>Rozporządzenia</w:t>
      </w:r>
    </w:p>
    <w:p w:rsidR="00DE09D7" w:rsidRDefault="00AB4252">
      <w:pPr>
        <w:pStyle w:val="Akapitzlist"/>
        <w:numPr>
          <w:ilvl w:val="2"/>
          <w:numId w:val="6"/>
        </w:numPr>
        <w:tabs>
          <w:tab w:val="left" w:pos="828"/>
        </w:tabs>
        <w:ind w:right="182"/>
        <w:jc w:val="both"/>
        <w:rPr>
          <w:lang w:val="pl-PL"/>
        </w:rPr>
      </w:pPr>
      <w:r>
        <w:rPr>
          <w:lang w:val="pl-PL"/>
        </w:rPr>
        <w:t>Rozporządzenie Ministra Infrastruktury z dnia 2 grudnia 2002 r. – w sprawie systemów oceny zgodności wyrobów budowlanych oraz sposobu ich oznaczania znakowaniem CE (Dz. U. Nr 209, poz. 1779).</w:t>
      </w:r>
    </w:p>
    <w:p w:rsidR="00DE09D7" w:rsidRDefault="00AB4252">
      <w:pPr>
        <w:pStyle w:val="Akapitzlist"/>
        <w:numPr>
          <w:ilvl w:val="2"/>
          <w:numId w:val="6"/>
        </w:numPr>
        <w:tabs>
          <w:tab w:val="left" w:pos="828"/>
        </w:tabs>
        <w:ind w:right="189"/>
        <w:jc w:val="both"/>
        <w:rPr>
          <w:lang w:val="pl-PL"/>
        </w:rPr>
      </w:pPr>
      <w:r>
        <w:rPr>
          <w:lang w:val="pl-PL"/>
        </w:rPr>
        <w:t>Rozporządzenie Ministra Infrastruktury z dnia 2 grudnia 2002 r. – w sprawie określenia polskich jednostek organizacyjnych upoważnionych do wydawania europejskich aprobat technicznych, zakresu i formy aprobat oraz trybu ich udzielania, uchylania lub zmiany (Dz. U. Nr 209, poz. 1780).</w:t>
      </w:r>
    </w:p>
    <w:p w:rsidR="00DE09D7" w:rsidRDefault="00AB4252">
      <w:pPr>
        <w:pStyle w:val="Akapitzlist"/>
        <w:numPr>
          <w:ilvl w:val="2"/>
          <w:numId w:val="6"/>
        </w:numPr>
        <w:tabs>
          <w:tab w:val="left" w:pos="828"/>
        </w:tabs>
        <w:ind w:right="133"/>
        <w:jc w:val="both"/>
        <w:rPr>
          <w:lang w:val="pl-PL"/>
        </w:rPr>
      </w:pPr>
      <w:r>
        <w:rPr>
          <w:lang w:val="pl-PL"/>
        </w:rPr>
        <w:t>Rozporządzenie Ministra Pracy i Polityki Społecznej z dnia 26 września 1997 r. – w sprawie ogólnych przepisów bezpieczeństwa i higieny pracy (Dz. U. Nr 169, poz. 1650).</w:t>
      </w:r>
    </w:p>
    <w:p w:rsidR="00DE09D7" w:rsidRDefault="00AB4252">
      <w:pPr>
        <w:pStyle w:val="Akapitzlist"/>
        <w:numPr>
          <w:ilvl w:val="2"/>
          <w:numId w:val="6"/>
        </w:numPr>
        <w:tabs>
          <w:tab w:val="left" w:pos="828"/>
        </w:tabs>
        <w:ind w:right="183"/>
        <w:jc w:val="both"/>
        <w:rPr>
          <w:lang w:val="pl-PL"/>
        </w:rPr>
      </w:pPr>
      <w:r>
        <w:rPr>
          <w:lang w:val="pl-PL"/>
        </w:rPr>
        <w:t>Rozporządzenie Ministra Infrastruktury z dnia 6 lutego 2003 r. – w sprawie bezpieczeństwa i higieny pracy podczas wykonywania robót budowlanych (Dz. U. Nr 47, poz. 401).</w:t>
      </w:r>
    </w:p>
    <w:p w:rsidR="00DE09D7" w:rsidRDefault="00AB4252">
      <w:pPr>
        <w:pStyle w:val="Akapitzlist"/>
        <w:numPr>
          <w:ilvl w:val="2"/>
          <w:numId w:val="6"/>
        </w:numPr>
        <w:tabs>
          <w:tab w:val="left" w:pos="828"/>
        </w:tabs>
        <w:ind w:right="188"/>
        <w:jc w:val="both"/>
        <w:rPr>
          <w:lang w:val="pl-PL"/>
        </w:rPr>
      </w:pPr>
      <w:r>
        <w:rPr>
          <w:lang w:val="pl-PL"/>
        </w:rPr>
        <w:t>Rozporządzenie Ministra Infrastruktury z dnia 23 czerwca 2003 r. – w sprawie informacji dotyczącej bezpieczeństwa i ochrony zdrowia oraz planu bezpieczeństwa i ochrony zdrowia (Dz. U. Nr 120, poz. 1126).</w:t>
      </w:r>
    </w:p>
    <w:p w:rsidR="00DE09D7" w:rsidRDefault="00AB4252">
      <w:pPr>
        <w:pStyle w:val="Akapitzlist"/>
        <w:numPr>
          <w:ilvl w:val="2"/>
          <w:numId w:val="6"/>
        </w:numPr>
        <w:tabs>
          <w:tab w:val="left" w:pos="828"/>
        </w:tabs>
        <w:ind w:right="187"/>
        <w:jc w:val="both"/>
        <w:rPr>
          <w:lang w:val="pl-PL"/>
        </w:rPr>
      </w:pPr>
      <w:r>
        <w:rPr>
          <w:lang w:val="pl-PL"/>
        </w:rPr>
        <w:t>Rozporządzenie Ministra Infrastruktury z dnia 2 września 2004 r. – w sprawie szczegółowego zakresu i formy dokumentacji projektowej, specyfikacji technicznych wykonania i odbioru robót budowlanych oraz programu funkcjonalno-użytkowego (Dz. U. Nr 202, poz. 2072).</w:t>
      </w:r>
    </w:p>
    <w:p w:rsidR="00DE09D7" w:rsidRDefault="00AB4252">
      <w:pPr>
        <w:pStyle w:val="Akapitzlist"/>
        <w:numPr>
          <w:ilvl w:val="2"/>
          <w:numId w:val="6"/>
        </w:numPr>
        <w:tabs>
          <w:tab w:val="left" w:pos="828"/>
        </w:tabs>
        <w:ind w:right="186"/>
        <w:jc w:val="both"/>
        <w:rPr>
          <w:lang w:val="pl-PL"/>
        </w:rPr>
      </w:pPr>
      <w:r>
        <w:rPr>
          <w:lang w:val="pl-PL"/>
        </w:rPr>
        <w:lastRenderedPageBreak/>
        <w:t>Rozporządzenie Ministra Infrastruktury z dnia 11 sierpnia 2004 r. – w sprawie sposobów deklarowania wyrobów budowlanych oraz sposobu znakowania ich znakiem budowlanym (Dz. U. Nr 198, poz. 2041).</w:t>
      </w:r>
    </w:p>
    <w:p w:rsidR="00DE09D7" w:rsidRDefault="00AB4252">
      <w:pPr>
        <w:pStyle w:val="Akapitzlist"/>
        <w:numPr>
          <w:ilvl w:val="2"/>
          <w:numId w:val="6"/>
        </w:numPr>
        <w:tabs>
          <w:tab w:val="left" w:pos="828"/>
        </w:tabs>
        <w:ind w:right="187"/>
        <w:jc w:val="both"/>
        <w:rPr>
          <w:lang w:val="pl-PL"/>
        </w:rPr>
      </w:pPr>
      <w:r>
        <w:rPr>
          <w:lang w:val="pl-PL"/>
        </w:rPr>
        <w:t>Rozporządzenie Ministra Infrastruktury z dnia 27 sierpnia 2004 r. – zmieniające rozporządzenie w sprawie dziennika budowy, montażu i rozbiórki, tablicy informacyjnej oraz ogłoszenia zamawiającego dane dotyczące bezpieczeństwa pracy i ochrony zdrowia (Dz. U. Nr 198, poz. 2042).</w:t>
      </w:r>
    </w:p>
    <w:p w:rsidR="00DE09D7" w:rsidRDefault="00AB4252">
      <w:pPr>
        <w:pStyle w:val="Akapitzlist"/>
        <w:numPr>
          <w:ilvl w:val="1"/>
          <w:numId w:val="6"/>
        </w:numPr>
        <w:tabs>
          <w:tab w:val="left" w:pos="828"/>
        </w:tabs>
        <w:rPr>
          <w:lang w:val="pl-PL"/>
        </w:rPr>
      </w:pPr>
      <w:r>
        <w:rPr>
          <w:lang w:val="pl-PL"/>
        </w:rPr>
        <w:t>Inne dokumenty i instrukcje</w:t>
      </w:r>
    </w:p>
    <w:p w:rsidR="00DE09D7" w:rsidRDefault="00AB4252">
      <w:pPr>
        <w:pStyle w:val="Akapitzlist"/>
        <w:numPr>
          <w:ilvl w:val="2"/>
          <w:numId w:val="6"/>
        </w:numPr>
        <w:tabs>
          <w:tab w:val="left" w:pos="828"/>
        </w:tabs>
        <w:ind w:right="190"/>
        <w:jc w:val="both"/>
        <w:rPr>
          <w:lang w:val="pl-PL"/>
        </w:rPr>
      </w:pPr>
      <w:r>
        <w:rPr>
          <w:lang w:val="pl-PL"/>
        </w:rPr>
        <w:t>Warunki techniczne wykonania i odbioru robót budowlano-montażowych, (tom I, II, III, IV, V) Arkady, Warszawa 1989-1990.</w:t>
      </w:r>
    </w:p>
    <w:p w:rsidR="00DE09D7" w:rsidRDefault="00AB4252">
      <w:pPr>
        <w:pStyle w:val="Akapitzlist"/>
        <w:numPr>
          <w:ilvl w:val="2"/>
          <w:numId w:val="6"/>
        </w:numPr>
        <w:tabs>
          <w:tab w:val="left" w:pos="828"/>
        </w:tabs>
        <w:ind w:right="188"/>
        <w:jc w:val="both"/>
        <w:rPr>
          <w:lang w:val="pl-PL"/>
        </w:rPr>
      </w:pPr>
      <w:r>
        <w:rPr>
          <w:lang w:val="pl-PL"/>
        </w:rPr>
        <w:t>Warunki techniczne wykonania i odbioru robót budowlanych. Instytut Techniki Budowlanej, Warszawa 2003.</w:t>
      </w:r>
    </w:p>
    <w:p w:rsidR="00DE09D7" w:rsidRDefault="00AB4252">
      <w:pPr>
        <w:pStyle w:val="Akapitzlist"/>
        <w:numPr>
          <w:ilvl w:val="2"/>
          <w:numId w:val="6"/>
        </w:numPr>
        <w:tabs>
          <w:tab w:val="left" w:pos="828"/>
        </w:tabs>
        <w:ind w:right="182"/>
        <w:jc w:val="both"/>
        <w:rPr>
          <w:lang w:val="pl-PL"/>
        </w:rPr>
      </w:pPr>
      <w:r>
        <w:rPr>
          <w:lang w:val="pl-PL"/>
        </w:rPr>
        <w:t>Warunki techniczne wykonania i odbioru sieci i instalacji, Centralny Ośrodek Badawczo-Rozwojowy Techniki Instalacyjnej INSTAL, Warszawa, 2001.</w:t>
      </w:r>
    </w:p>
    <w:p w:rsidR="00DE09D7" w:rsidRDefault="00DE09D7">
      <w:pPr>
        <w:ind w:left="3628" w:right="897"/>
        <w:rPr>
          <w:b/>
          <w:lang w:val="pl-PL"/>
        </w:rPr>
      </w:pPr>
    </w:p>
    <w:p w:rsidR="00DE09D7" w:rsidRDefault="00DE09D7">
      <w:pPr>
        <w:ind w:left="3628" w:right="897"/>
        <w:rPr>
          <w:b/>
          <w:lang w:val="pl-PL"/>
        </w:rPr>
      </w:pPr>
    </w:p>
    <w:p w:rsidR="00DE09D7" w:rsidRDefault="00AB4252">
      <w:pPr>
        <w:spacing w:after="240"/>
        <w:ind w:left="3628" w:right="897"/>
        <w:jc w:val="both"/>
        <w:rPr>
          <w:b/>
          <w:lang w:val="pl-PL"/>
        </w:rPr>
      </w:pPr>
      <w:r w:rsidRPr="000F525A">
        <w:rPr>
          <w:lang w:val="pl-PL"/>
        </w:rPr>
        <w:br w:type="page"/>
      </w:r>
    </w:p>
    <w:p w:rsidR="00DE09D7" w:rsidRDefault="00AB4252">
      <w:r>
        <w:rPr>
          <w:b/>
          <w:lang w:val="pl-PL"/>
        </w:rPr>
        <w:lastRenderedPageBreak/>
        <w:t>ZAŁOŻENIA DO PRZEDMIARU</w:t>
      </w:r>
      <w:r w:rsidR="00606A3B" w:rsidRPr="00606A3B">
        <w:pict>
          <v:rect id="_x0000_s1028" style="position:absolute;margin-left:121.9pt;margin-top:784.6pt;width:351pt;height:11.05pt;z-index:251658240;mso-wrap-distance-left:9pt;mso-wrap-distance-top:0;mso-wrap-distance-right:9pt;mso-wrap-distance-bottom:0;mso-position-horizontal-relative:page;mso-position-vertical-relative:page" stroked="f" strokeweight="0">
            <v:textbox inset="0,0,0,0">
              <w:txbxContent>
                <w:p w:rsidR="002A316B" w:rsidRDefault="002A316B">
                  <w:pPr>
                    <w:pStyle w:val="Zawartoramki"/>
                    <w:spacing w:line="221" w:lineRule="exact"/>
                    <w:ind w:left="2983" w:right="3021"/>
                    <w:jc w:val="center"/>
                  </w:pPr>
                </w:p>
              </w:txbxContent>
            </v:textbox>
            <w10:wrap anchorx="page" anchory="page"/>
          </v:rect>
        </w:pict>
      </w:r>
    </w:p>
    <w:p w:rsidR="00DE09D7" w:rsidRDefault="00AB4252">
      <w:pPr>
        <w:pStyle w:val="Heading3"/>
        <w:numPr>
          <w:ilvl w:val="0"/>
          <w:numId w:val="5"/>
        </w:numPr>
        <w:tabs>
          <w:tab w:val="left" w:pos="528"/>
        </w:tabs>
        <w:ind w:hanging="494"/>
        <w:jc w:val="both"/>
        <w:rPr>
          <w:rFonts w:ascii="Arial" w:hAnsi="Arial" w:cs="Arial"/>
          <w:sz w:val="22"/>
          <w:szCs w:val="22"/>
          <w:lang w:val="pl-PL"/>
        </w:rPr>
      </w:pPr>
      <w:r>
        <w:rPr>
          <w:rFonts w:ascii="Arial" w:hAnsi="Arial" w:cs="Arial"/>
          <w:sz w:val="22"/>
          <w:szCs w:val="22"/>
          <w:u w:val="thick"/>
          <w:lang w:val="pl-PL"/>
        </w:rPr>
        <w:tab/>
        <w:t>Opis sposobu wyliczenia cen pozycji przedmiaru robót</w:t>
      </w:r>
    </w:p>
    <w:p w:rsidR="00DE09D7" w:rsidRDefault="00AB4252">
      <w:pPr>
        <w:pStyle w:val="Akapitzlist"/>
        <w:numPr>
          <w:ilvl w:val="1"/>
          <w:numId w:val="17"/>
        </w:numPr>
        <w:tabs>
          <w:tab w:val="left" w:pos="857"/>
        </w:tabs>
        <w:jc w:val="both"/>
        <w:rPr>
          <w:lang w:val="pl-PL"/>
        </w:rPr>
      </w:pPr>
      <w:r>
        <w:rPr>
          <w:lang w:val="pl-PL"/>
        </w:rPr>
        <w:t>Cena umowna obejmuje całość robót</w:t>
      </w:r>
    </w:p>
    <w:p w:rsidR="00DE09D7" w:rsidRDefault="00AB4252">
      <w:pPr>
        <w:ind w:left="798" w:right="996"/>
        <w:jc w:val="both"/>
        <w:rPr>
          <w:lang w:val="pl-PL"/>
        </w:rPr>
      </w:pPr>
      <w:r>
        <w:rPr>
          <w:lang w:val="pl-PL"/>
        </w:rPr>
        <w:t>wynikających z rysunków i specyfikacji technicznych i będzie ustalona jako suma wszystkich wycenionych pozycji przedmiaru robót,</w:t>
      </w:r>
    </w:p>
    <w:p w:rsidR="00DE09D7" w:rsidRDefault="00AB4252">
      <w:pPr>
        <w:pStyle w:val="Akapitzlist"/>
        <w:numPr>
          <w:ilvl w:val="1"/>
          <w:numId w:val="17"/>
        </w:numPr>
        <w:tabs>
          <w:tab w:val="left" w:pos="797"/>
        </w:tabs>
        <w:ind w:right="133"/>
        <w:jc w:val="both"/>
        <w:rPr>
          <w:lang w:val="pl-PL"/>
        </w:rPr>
      </w:pPr>
      <w:r>
        <w:rPr>
          <w:lang w:val="pl-PL"/>
        </w:rPr>
        <w:t>Ceny jednostkowe i ceny umieszczone przy poszczególnych pozycjach przedmiaru robót powinny obejmować:</w:t>
      </w:r>
    </w:p>
    <w:p w:rsidR="00DE09D7" w:rsidRDefault="00AB4252">
      <w:pPr>
        <w:ind w:left="798" w:right="195" w:hanging="677"/>
        <w:jc w:val="both"/>
        <w:rPr>
          <w:lang w:val="pl-PL"/>
        </w:rPr>
      </w:pPr>
      <w:r>
        <w:rPr>
          <w:lang w:val="pl-PL"/>
        </w:rPr>
        <w:t>1 .2.1 wszystkie koszty niezbędne do wykonania robót wymaganej jakości, w wymaganym terminie, włączając w to poniższy wykaż:</w:t>
      </w:r>
    </w:p>
    <w:p w:rsidR="00DE09D7" w:rsidRDefault="00DE09D7">
      <w:pPr>
        <w:pStyle w:val="Tekstpodstawowy"/>
        <w:ind w:left="0"/>
        <w:jc w:val="both"/>
        <w:rPr>
          <w:sz w:val="22"/>
          <w:szCs w:val="22"/>
          <w:lang w:val="pl-PL"/>
        </w:rPr>
      </w:pPr>
    </w:p>
    <w:p w:rsidR="00DE09D7" w:rsidRDefault="00AB4252">
      <w:pPr>
        <w:pStyle w:val="Akapitzlist"/>
        <w:numPr>
          <w:ilvl w:val="0"/>
          <w:numId w:val="4"/>
        </w:numPr>
        <w:tabs>
          <w:tab w:val="left" w:pos="381"/>
        </w:tabs>
        <w:ind w:hanging="259"/>
        <w:jc w:val="both"/>
        <w:rPr>
          <w:b/>
          <w:lang w:val="pl-PL"/>
        </w:rPr>
      </w:pPr>
      <w:r>
        <w:rPr>
          <w:b/>
          <w:lang w:val="pl-PL"/>
        </w:rPr>
        <w:t>koszty bezpośrednie, w tym:</w:t>
      </w:r>
    </w:p>
    <w:p w:rsidR="00DE09D7" w:rsidRDefault="00AB4252">
      <w:pPr>
        <w:pStyle w:val="Akapitzlist"/>
        <w:tabs>
          <w:tab w:val="left" w:pos="288"/>
        </w:tabs>
        <w:ind w:right="698"/>
        <w:jc w:val="both"/>
        <w:rPr>
          <w:lang w:val="pl-PL"/>
        </w:rPr>
      </w:pPr>
      <w:r>
        <w:rPr>
          <w:lang w:val="pl-PL"/>
        </w:rPr>
        <w:t>* koszty wszelkiej robocizny do wykonania danej pozycji przedmiaru robót, obejmujące płace bezpośrednie, płace uzupełniające, koszty ubezpieczeń społecznych i podatki od płac, koszty materiałów podstawowych i pomocniczych do wykonania danej pozycji przedmiaru robót, obejmujące również</w:t>
      </w:r>
    </w:p>
    <w:p w:rsidR="00DE09D7" w:rsidRDefault="00AB4252">
      <w:pPr>
        <w:ind w:left="107" w:right="426" w:firstLine="120"/>
        <w:jc w:val="both"/>
        <w:rPr>
          <w:lang w:val="pl-PL"/>
        </w:rPr>
      </w:pPr>
      <w:r>
        <w:rPr>
          <w:lang w:val="pl-PL"/>
        </w:rPr>
        <w:t>koszty dostarczenia materiałów z miejsca ich zakupu bezpośrednio na stanowiska robocze lub na miejsca składowania na placu budowy,</w:t>
      </w:r>
    </w:p>
    <w:p w:rsidR="00DE09D7" w:rsidRDefault="00AB4252">
      <w:pPr>
        <w:pStyle w:val="Akapitzlist"/>
        <w:tabs>
          <w:tab w:val="left" w:pos="288"/>
        </w:tabs>
        <w:ind w:right="189"/>
        <w:jc w:val="both"/>
        <w:rPr>
          <w:lang w:val="pl-PL"/>
        </w:rPr>
      </w:pPr>
      <w:r>
        <w:rPr>
          <w:lang w:val="pl-PL"/>
        </w:rPr>
        <w:t>* koszty zatrudnienia wszelkiego sprzętu budowlanego, niezbędnego do wykonania danej pozycji przedmiaru robót, obejmujące również</w:t>
      </w:r>
    </w:p>
    <w:p w:rsidR="00DE09D7" w:rsidRDefault="00AB4252">
      <w:pPr>
        <w:ind w:left="107" w:right="996" w:firstLine="120"/>
        <w:jc w:val="both"/>
        <w:rPr>
          <w:lang w:val="pl-PL"/>
        </w:rPr>
      </w:pPr>
      <w:r>
        <w:rPr>
          <w:lang w:val="pl-PL"/>
        </w:rPr>
        <w:t>koszty sprowadzenia sprzętu na plac budowy, jego montażu i demontażu po zakończeniu robót , koszty energii elektrycznej , paliw i smarów i obsługi etatowej.</w:t>
      </w:r>
    </w:p>
    <w:p w:rsidR="00DE09D7" w:rsidRDefault="00DE09D7">
      <w:pPr>
        <w:pStyle w:val="Tekstpodstawowy"/>
        <w:ind w:left="0"/>
        <w:jc w:val="both"/>
        <w:rPr>
          <w:sz w:val="22"/>
          <w:szCs w:val="22"/>
          <w:lang w:val="pl-PL"/>
        </w:rPr>
      </w:pPr>
    </w:p>
    <w:p w:rsidR="00DE09D7" w:rsidRDefault="00AB4252">
      <w:pPr>
        <w:pStyle w:val="Akapitzlist"/>
        <w:numPr>
          <w:ilvl w:val="0"/>
          <w:numId w:val="4"/>
        </w:numPr>
        <w:tabs>
          <w:tab w:val="left" w:pos="381"/>
        </w:tabs>
        <w:ind w:left="381" w:hanging="274"/>
        <w:jc w:val="both"/>
        <w:rPr>
          <w:b/>
          <w:lang w:val="pl-PL"/>
        </w:rPr>
      </w:pPr>
      <w:r>
        <w:rPr>
          <w:b/>
          <w:lang w:val="pl-PL"/>
        </w:rPr>
        <w:t>koszty ogólne budowy, w tym:</w:t>
      </w:r>
    </w:p>
    <w:p w:rsidR="00DE09D7" w:rsidRDefault="00AB4252">
      <w:pPr>
        <w:pStyle w:val="Akapitzlist"/>
        <w:tabs>
          <w:tab w:val="left" w:pos="288"/>
        </w:tabs>
        <w:ind w:right="451"/>
        <w:jc w:val="both"/>
        <w:rPr>
          <w:lang w:val="pl-PL"/>
        </w:rPr>
      </w:pPr>
      <w:r>
        <w:rPr>
          <w:lang w:val="pl-PL"/>
        </w:rPr>
        <w:t>* koszty zatrudnienia przez Wykonawcę personelu kierowniczego, technicznego i administracyjnego budowy, obejmujące wynagrodzenie tych pracowników nie zaliczane do płac bezpośrednich, wynagrodzenia uzupełniające, koszty ubezpieczeń społecznych i podatki od wynagrodzeń, wynagrodzenia bezosobowe, które według wykonawcy obciążają daną budowę,</w:t>
      </w:r>
    </w:p>
    <w:p w:rsidR="00DE09D7" w:rsidRDefault="00AB4252">
      <w:pPr>
        <w:pStyle w:val="Akapitzlist"/>
        <w:numPr>
          <w:ilvl w:val="0"/>
          <w:numId w:val="3"/>
        </w:numPr>
        <w:tabs>
          <w:tab w:val="left" w:pos="288"/>
        </w:tabs>
        <w:ind w:right="718" w:firstLine="0"/>
        <w:jc w:val="both"/>
        <w:rPr>
          <w:lang w:val="pl-PL"/>
        </w:rPr>
      </w:pPr>
      <w:r>
        <w:rPr>
          <w:lang w:val="pl-PL"/>
        </w:rPr>
        <w:t>koszty montażu i demontażu obiektów zaplecza tymczasowego oraz koszty amortyzacji lub zużycia tych obiektów,</w:t>
      </w:r>
    </w:p>
    <w:p w:rsidR="00DE09D7" w:rsidRDefault="00AB4252">
      <w:pPr>
        <w:tabs>
          <w:tab w:val="left" w:pos="954"/>
          <w:tab w:val="left" w:pos="2537"/>
          <w:tab w:val="left" w:pos="4059"/>
          <w:tab w:val="left" w:pos="4796"/>
        </w:tabs>
        <w:ind w:left="107" w:right="806"/>
        <w:jc w:val="both"/>
        <w:rPr>
          <w:b/>
          <w:lang w:val="pl-PL"/>
        </w:rPr>
      </w:pPr>
      <w:r>
        <w:rPr>
          <w:b/>
          <w:lang w:val="pl-PL"/>
        </w:rPr>
        <w:t xml:space="preserve">* </w:t>
      </w:r>
      <w:r>
        <w:rPr>
          <w:lang w:val="pl-PL"/>
        </w:rPr>
        <w:t>koszty wyposażenia zaplecza tymczasowego w urządzenia placu budowy, obejmujące drogi</w:t>
      </w:r>
      <w:r>
        <w:rPr>
          <w:lang w:val="pl-PL"/>
        </w:rPr>
        <w:tab/>
        <w:t>tymczasowe,</w:t>
      </w:r>
      <w:r>
        <w:rPr>
          <w:lang w:val="pl-PL"/>
        </w:rPr>
        <w:tab/>
        <w:t>tymczasowe</w:t>
      </w:r>
      <w:r>
        <w:rPr>
          <w:lang w:val="pl-PL"/>
        </w:rPr>
        <w:tab/>
        <w:t>sieci</w:t>
      </w:r>
      <w:r>
        <w:rPr>
          <w:lang w:val="pl-PL"/>
        </w:rPr>
        <w:tab/>
        <w:t>elektryczne i rozdzielnie elektryczne z punktami pomiaru,</w:t>
      </w:r>
    </w:p>
    <w:p w:rsidR="00DE09D7" w:rsidRDefault="00AB4252">
      <w:pPr>
        <w:ind w:left="167" w:right="195"/>
        <w:jc w:val="both"/>
        <w:rPr>
          <w:lang w:val="pl-PL"/>
        </w:rPr>
      </w:pPr>
      <w:r>
        <w:rPr>
          <w:lang w:val="pl-PL"/>
        </w:rPr>
        <w:t>sieci energetyczne, wodociągowe, kanalizacyjne, oświetlenie placu budowy, zastępcze</w:t>
      </w:r>
    </w:p>
    <w:p w:rsidR="00DE09D7" w:rsidRDefault="00AB4252">
      <w:pPr>
        <w:ind w:left="107" w:right="897"/>
        <w:jc w:val="both"/>
        <w:rPr>
          <w:lang w:val="pl-PL"/>
        </w:rPr>
      </w:pPr>
      <w:r>
        <w:rPr>
          <w:lang w:val="pl-PL"/>
        </w:rPr>
        <w:t>źródła ciepła do ogrzewania obiektów i robót, urządzenia</w:t>
      </w:r>
    </w:p>
    <w:p w:rsidR="00DE09D7" w:rsidRDefault="00AB4252">
      <w:pPr>
        <w:ind w:left="107" w:right="801"/>
        <w:jc w:val="both"/>
        <w:rPr>
          <w:lang w:val="pl-PL"/>
        </w:rPr>
      </w:pPr>
      <w:r>
        <w:rPr>
          <w:lang w:val="pl-PL"/>
        </w:rPr>
        <w:t>zabezpieczające materiały i roboty przed deszczem, słońcem i mrozem i inne tego typu urządzenia,</w:t>
      </w:r>
    </w:p>
    <w:p w:rsidR="00DE09D7" w:rsidRDefault="00AB4252">
      <w:pPr>
        <w:pStyle w:val="Akapitzlist"/>
        <w:numPr>
          <w:ilvl w:val="0"/>
          <w:numId w:val="2"/>
        </w:numPr>
        <w:tabs>
          <w:tab w:val="left" w:pos="288"/>
        </w:tabs>
        <w:ind w:right="1621" w:firstLine="0"/>
        <w:jc w:val="both"/>
        <w:rPr>
          <w:lang w:val="pl-PL"/>
        </w:rPr>
      </w:pPr>
      <w:r>
        <w:rPr>
          <w:lang w:val="pl-PL"/>
        </w:rPr>
        <w:t>koszty zużycia, konserwacji i remontów lekkiego sprzętu, przedmiotów i narzędzi kwalifikowanych jako środki nietrwałe,</w:t>
      </w:r>
    </w:p>
    <w:p w:rsidR="00DE09D7" w:rsidRDefault="00AB4252">
      <w:pPr>
        <w:pStyle w:val="Akapitzlist"/>
        <w:numPr>
          <w:ilvl w:val="0"/>
          <w:numId w:val="2"/>
        </w:numPr>
        <w:tabs>
          <w:tab w:val="left" w:pos="288"/>
        </w:tabs>
        <w:ind w:right="209" w:firstLine="0"/>
        <w:jc w:val="both"/>
        <w:rPr>
          <w:lang w:val="pl-PL"/>
        </w:rPr>
      </w:pPr>
      <w:r>
        <w:rPr>
          <w:lang w:val="pl-PL"/>
        </w:rPr>
        <w:t>koszty bezpieczeństwa i higieny pracy, obejmujące koszty wykonania niezbędnych zabezpieczeń stanowisk roboczych i miejsc wykonywania</w:t>
      </w:r>
    </w:p>
    <w:p w:rsidR="00DE09D7" w:rsidRDefault="00AB4252">
      <w:pPr>
        <w:ind w:left="107" w:right="897"/>
        <w:jc w:val="both"/>
        <w:rPr>
          <w:lang w:val="pl-PL"/>
        </w:rPr>
      </w:pPr>
      <w:r>
        <w:rPr>
          <w:lang w:val="pl-PL"/>
        </w:rPr>
        <w:t>robót, koszty odzieży i obuwia ochronnego, koszty środków higienicznych, sanitarnych i leczniczych,</w:t>
      </w:r>
    </w:p>
    <w:p w:rsidR="00DE09D7" w:rsidRDefault="00AB4252">
      <w:pPr>
        <w:pStyle w:val="Akapitzlist"/>
        <w:numPr>
          <w:ilvl w:val="0"/>
          <w:numId w:val="2"/>
        </w:numPr>
        <w:tabs>
          <w:tab w:val="left" w:pos="288"/>
        </w:tabs>
        <w:ind w:left="287" w:hanging="180"/>
        <w:jc w:val="both"/>
        <w:rPr>
          <w:lang w:val="pl-PL"/>
        </w:rPr>
      </w:pPr>
      <w:r>
        <w:rPr>
          <w:lang w:val="pl-PL"/>
        </w:rPr>
        <w:t>koszty zatrudnienia pracowników zamiejscowych,</w:t>
      </w:r>
    </w:p>
    <w:p w:rsidR="00DE09D7" w:rsidRDefault="00AB4252">
      <w:pPr>
        <w:pStyle w:val="Akapitzlist"/>
        <w:numPr>
          <w:ilvl w:val="0"/>
          <w:numId w:val="2"/>
        </w:numPr>
        <w:tabs>
          <w:tab w:val="left" w:pos="288"/>
        </w:tabs>
        <w:ind w:left="287" w:hanging="180"/>
        <w:jc w:val="both"/>
        <w:rPr>
          <w:lang w:val="pl-PL"/>
        </w:rPr>
      </w:pPr>
      <w:r>
        <w:rPr>
          <w:lang w:val="pl-PL"/>
        </w:rPr>
        <w:t>koszty zużycia materiałów oraz energii elektrycznej na cele administracyjne i nieprodukcyjne budowy,</w:t>
      </w:r>
    </w:p>
    <w:p w:rsidR="00DE09D7" w:rsidRDefault="00AB4252">
      <w:pPr>
        <w:pStyle w:val="Akapitzlist"/>
        <w:numPr>
          <w:ilvl w:val="0"/>
          <w:numId w:val="2"/>
        </w:numPr>
        <w:tabs>
          <w:tab w:val="left" w:pos="288"/>
        </w:tabs>
        <w:ind w:left="287" w:hanging="180"/>
        <w:jc w:val="both"/>
        <w:rPr>
          <w:lang w:val="pl-PL"/>
        </w:rPr>
      </w:pPr>
      <w:r>
        <w:rPr>
          <w:lang w:val="pl-PL"/>
        </w:rPr>
        <w:t>koszty podróży służbowych personelu budowy,</w:t>
      </w:r>
    </w:p>
    <w:p w:rsidR="00DE09D7" w:rsidRDefault="00AB4252">
      <w:pPr>
        <w:pStyle w:val="Akapitzlist"/>
        <w:numPr>
          <w:ilvl w:val="0"/>
          <w:numId w:val="2"/>
        </w:numPr>
        <w:tabs>
          <w:tab w:val="left" w:pos="288"/>
        </w:tabs>
        <w:ind w:right="303" w:firstLine="0"/>
        <w:jc w:val="both"/>
        <w:rPr>
          <w:lang w:val="pl-PL"/>
        </w:rPr>
      </w:pPr>
      <w:r>
        <w:rPr>
          <w:lang w:val="pl-PL"/>
        </w:rPr>
        <w:t>koszty pomiarów geodezyjnych nie ujętych w opisach zakresów robót objętych poszczególnymi pozycjami przedmiaru,</w:t>
      </w:r>
    </w:p>
    <w:p w:rsidR="00DE09D7" w:rsidRDefault="00AB4252">
      <w:pPr>
        <w:ind w:left="107" w:right="618"/>
        <w:jc w:val="both"/>
        <w:rPr>
          <w:lang w:val="pl-PL"/>
        </w:rPr>
      </w:pPr>
      <w:r>
        <w:rPr>
          <w:lang w:val="pl-PL"/>
        </w:rPr>
        <w:t>opłaty za zajęcie chodników, pasów drogowych i innych terenów na cele budowy oraz koszty tymczasowej organizacji ruchu,</w:t>
      </w:r>
    </w:p>
    <w:p w:rsidR="00DE09D7" w:rsidRDefault="00AB4252">
      <w:pPr>
        <w:tabs>
          <w:tab w:val="left" w:pos="969"/>
          <w:tab w:val="left" w:pos="1780"/>
          <w:tab w:val="left" w:pos="2699"/>
          <w:tab w:val="left" w:pos="4077"/>
          <w:tab w:val="left" w:pos="4824"/>
          <w:tab w:val="left" w:pos="5131"/>
          <w:tab w:val="left" w:pos="5811"/>
        </w:tabs>
        <w:ind w:left="107" w:right="391"/>
        <w:jc w:val="both"/>
        <w:rPr>
          <w:lang w:val="pl-PL"/>
        </w:rPr>
      </w:pPr>
      <w:r>
        <w:rPr>
          <w:lang w:val="pl-PL"/>
        </w:rPr>
        <w:t>koszty</w:t>
      </w:r>
      <w:r>
        <w:rPr>
          <w:lang w:val="pl-PL"/>
        </w:rPr>
        <w:tab/>
        <w:t>badań</w:t>
      </w:r>
      <w:r>
        <w:rPr>
          <w:lang w:val="pl-PL"/>
        </w:rPr>
        <w:tab/>
        <w:t>jakości</w:t>
      </w:r>
      <w:r>
        <w:rPr>
          <w:lang w:val="pl-PL"/>
        </w:rPr>
        <w:tab/>
        <w:t>materiałów,</w:t>
      </w:r>
      <w:r>
        <w:rPr>
          <w:lang w:val="pl-PL"/>
        </w:rPr>
        <w:tab/>
        <w:t>robót</w:t>
      </w:r>
      <w:r>
        <w:rPr>
          <w:lang w:val="pl-PL"/>
        </w:rPr>
        <w:tab/>
        <w:t>i</w:t>
      </w:r>
      <w:r>
        <w:rPr>
          <w:lang w:val="pl-PL"/>
        </w:rPr>
        <w:tab/>
        <w:t>prób</w:t>
      </w:r>
      <w:r>
        <w:rPr>
          <w:lang w:val="pl-PL"/>
        </w:rPr>
        <w:tab/>
        <w:t xml:space="preserve">odbiorowych przewidzianych w specyfikacjach technicznych, z wyłączeniem badań i prób wykonywanych na </w:t>
      </w:r>
      <w:r>
        <w:rPr>
          <w:lang w:val="pl-PL"/>
        </w:rPr>
        <w:lastRenderedPageBreak/>
        <w:t>dodatkowe żądanie zamawiającego,</w:t>
      </w:r>
    </w:p>
    <w:p w:rsidR="00DE09D7" w:rsidRDefault="00AB4252">
      <w:pPr>
        <w:pStyle w:val="Akapitzlist"/>
        <w:numPr>
          <w:ilvl w:val="0"/>
          <w:numId w:val="2"/>
        </w:numPr>
        <w:tabs>
          <w:tab w:val="left" w:pos="288"/>
        </w:tabs>
        <w:ind w:left="287" w:hanging="180"/>
        <w:jc w:val="both"/>
        <w:rPr>
          <w:lang w:val="pl-PL"/>
        </w:rPr>
      </w:pPr>
      <w:r>
        <w:rPr>
          <w:lang w:val="pl-PL"/>
        </w:rPr>
        <w:t>koszty ubezpieczeń majątkowych budowy,</w:t>
      </w:r>
    </w:p>
    <w:p w:rsidR="00DE09D7" w:rsidRDefault="00AB4252">
      <w:pPr>
        <w:pStyle w:val="Akapitzlist"/>
        <w:numPr>
          <w:ilvl w:val="0"/>
          <w:numId w:val="2"/>
        </w:numPr>
        <w:tabs>
          <w:tab w:val="left" w:pos="288"/>
          <w:tab w:val="left" w:pos="1149"/>
          <w:tab w:val="left" w:pos="2599"/>
          <w:tab w:val="left" w:pos="4244"/>
          <w:tab w:val="left" w:pos="6093"/>
          <w:tab w:val="left" w:pos="6400"/>
        </w:tabs>
        <w:ind w:right="462" w:firstLine="0"/>
        <w:jc w:val="both"/>
        <w:rPr>
          <w:lang w:val="pl-PL"/>
        </w:rPr>
      </w:pPr>
      <w:r>
        <w:rPr>
          <w:lang w:val="pl-PL"/>
        </w:rPr>
        <w:t>koszty</w:t>
      </w:r>
      <w:r>
        <w:rPr>
          <w:lang w:val="pl-PL"/>
        </w:rPr>
        <w:tab/>
        <w:t>geodezyjnej inwentaryzacji</w:t>
      </w:r>
      <w:r>
        <w:rPr>
          <w:lang w:val="pl-PL"/>
        </w:rPr>
        <w:tab/>
        <w:t>powykonawczej</w:t>
      </w:r>
      <w:r>
        <w:rPr>
          <w:lang w:val="pl-PL"/>
        </w:rPr>
        <w:tab/>
        <w:t>i</w:t>
      </w:r>
      <w:r>
        <w:rPr>
          <w:lang w:val="pl-PL"/>
        </w:rPr>
        <w:tab/>
        <w:t>naniesienia wykonanych robót na mapę, ( jeżeli była dokumentacja wykonawcza )</w:t>
      </w:r>
    </w:p>
    <w:p w:rsidR="00DE09D7" w:rsidRDefault="00AB4252">
      <w:pPr>
        <w:pStyle w:val="Akapitzlist"/>
        <w:numPr>
          <w:ilvl w:val="0"/>
          <w:numId w:val="2"/>
        </w:numPr>
        <w:tabs>
          <w:tab w:val="left" w:pos="288"/>
        </w:tabs>
        <w:ind w:right="384" w:firstLine="0"/>
        <w:jc w:val="both"/>
        <w:rPr>
          <w:lang w:val="pl-PL"/>
        </w:rPr>
      </w:pPr>
      <w:r>
        <w:rPr>
          <w:lang w:val="pl-PL"/>
        </w:rPr>
        <w:t>koszty uporządkowania terenu budowy po wykonaniu robót, opłaty graniczne, cła, akcyzy i inne podatki należne za robociznę, materiały i sprzęt,</w:t>
      </w:r>
    </w:p>
    <w:p w:rsidR="00DE09D7" w:rsidRDefault="00AB4252">
      <w:pPr>
        <w:ind w:left="107" w:right="195"/>
        <w:jc w:val="both"/>
        <w:rPr>
          <w:lang w:val="pl-PL"/>
        </w:rPr>
      </w:pPr>
      <w:r>
        <w:rPr>
          <w:lang w:val="pl-PL"/>
        </w:rPr>
        <w:t>wszystkie inne, nie wymienione wyżej ogólne koszty budowy , które mogą wystąpić w związku z wykonywaniem robót budowlanych zgodnie z warunkami umowy oraz przepisami technicznymi i prawnymi,</w:t>
      </w:r>
    </w:p>
    <w:p w:rsidR="00DE09D7" w:rsidRDefault="00AB4252">
      <w:pPr>
        <w:pStyle w:val="Akapitzlist"/>
        <w:numPr>
          <w:ilvl w:val="0"/>
          <w:numId w:val="2"/>
        </w:numPr>
        <w:tabs>
          <w:tab w:val="left" w:pos="288"/>
        </w:tabs>
        <w:ind w:right="962" w:firstLine="0"/>
        <w:jc w:val="both"/>
        <w:rPr>
          <w:lang w:val="pl-PL"/>
        </w:rPr>
      </w:pPr>
      <w:r>
        <w:rPr>
          <w:lang w:val="pl-PL"/>
        </w:rPr>
        <w:t>koszty ewentualnego odwodnienie wykopów przy robotach fundamentowych poza tymi uwzględnionymi w pozycjach przedmiarowych</w:t>
      </w:r>
    </w:p>
    <w:p w:rsidR="00DE09D7" w:rsidRDefault="00AB4252">
      <w:pPr>
        <w:pStyle w:val="Akapitzlist"/>
        <w:numPr>
          <w:ilvl w:val="0"/>
          <w:numId w:val="2"/>
        </w:numPr>
        <w:tabs>
          <w:tab w:val="left" w:pos="348"/>
        </w:tabs>
        <w:ind w:right="460" w:firstLine="0"/>
        <w:jc w:val="both"/>
        <w:rPr>
          <w:lang w:val="pl-PL"/>
        </w:rPr>
      </w:pPr>
      <w:r>
        <w:rPr>
          <w:lang w:val="pl-PL"/>
        </w:rPr>
        <w:t>koszty wykonania rysunków warsztatowych i dokumentacji technologicznej koniecznych do wykonania robót</w:t>
      </w:r>
    </w:p>
    <w:p w:rsidR="00DE09D7" w:rsidRDefault="00AB4252">
      <w:pPr>
        <w:ind w:left="107" w:right="195"/>
        <w:jc w:val="both"/>
        <w:rPr>
          <w:lang w:val="pl-PL"/>
        </w:rPr>
      </w:pPr>
      <w:r>
        <w:rPr>
          <w:lang w:val="pl-PL"/>
        </w:rPr>
        <w:t>* koszty opłat za składowanie ziemi i utylizacje materiałów rozbiórkowych ( jeżeli nie podano inaczej w przedmiarach )</w:t>
      </w:r>
    </w:p>
    <w:p w:rsidR="00DE09D7" w:rsidRDefault="00AB4252">
      <w:pPr>
        <w:ind w:left="107" w:right="897"/>
        <w:jc w:val="both"/>
        <w:rPr>
          <w:lang w:val="pl-PL"/>
        </w:rPr>
      </w:pPr>
      <w:r>
        <w:rPr>
          <w:lang w:val="pl-PL"/>
        </w:rPr>
        <w:t>* koszty zabezpieczenia , nawierzchni podłóg itp. na dojściach do miejsca remontu</w:t>
      </w:r>
    </w:p>
    <w:p w:rsidR="00DE09D7" w:rsidRDefault="00DE09D7">
      <w:pPr>
        <w:pStyle w:val="Tekstpodstawowy"/>
        <w:ind w:left="0"/>
        <w:jc w:val="both"/>
        <w:rPr>
          <w:sz w:val="22"/>
          <w:szCs w:val="22"/>
          <w:lang w:val="pl-PL"/>
        </w:rPr>
      </w:pPr>
    </w:p>
    <w:p w:rsidR="00DE09D7" w:rsidRDefault="00AB4252">
      <w:pPr>
        <w:pStyle w:val="Akapitzlist"/>
        <w:numPr>
          <w:ilvl w:val="0"/>
          <w:numId w:val="4"/>
        </w:numPr>
        <w:tabs>
          <w:tab w:val="left" w:pos="353"/>
        </w:tabs>
        <w:ind w:left="352" w:hanging="245"/>
        <w:jc w:val="both"/>
        <w:rPr>
          <w:b/>
          <w:lang w:val="pl-PL"/>
        </w:rPr>
      </w:pPr>
      <w:r>
        <w:rPr>
          <w:b/>
          <w:lang w:val="pl-PL"/>
        </w:rPr>
        <w:t>ogólne koszty prowadzenia działalności gospodarczej przez wykonawcę.</w:t>
      </w:r>
    </w:p>
    <w:p w:rsidR="00DE09D7" w:rsidRDefault="00DE09D7">
      <w:pPr>
        <w:pStyle w:val="Tekstpodstawowy"/>
        <w:ind w:left="0"/>
        <w:jc w:val="both"/>
        <w:rPr>
          <w:b/>
          <w:sz w:val="22"/>
          <w:szCs w:val="22"/>
          <w:lang w:val="pl-PL"/>
        </w:rPr>
      </w:pPr>
    </w:p>
    <w:p w:rsidR="00DE09D7" w:rsidRDefault="00AB4252">
      <w:pPr>
        <w:pStyle w:val="Akapitzlist"/>
        <w:numPr>
          <w:ilvl w:val="0"/>
          <w:numId w:val="18"/>
        </w:numPr>
        <w:tabs>
          <w:tab w:val="left" w:pos="709"/>
        </w:tabs>
        <w:ind w:left="709" w:hanging="283"/>
        <w:jc w:val="both"/>
        <w:rPr>
          <w:lang w:val="pl-PL"/>
        </w:rPr>
      </w:pPr>
      <w:r>
        <w:rPr>
          <w:lang w:val="pl-PL"/>
        </w:rPr>
        <w:t>ryzyko obciążające wykonawcę i kalkulowany przez wykonawcę zysk;</w:t>
      </w:r>
    </w:p>
    <w:p w:rsidR="00DE09D7" w:rsidRDefault="00AB4252">
      <w:pPr>
        <w:pStyle w:val="Akapitzlist"/>
        <w:numPr>
          <w:ilvl w:val="0"/>
          <w:numId w:val="18"/>
        </w:numPr>
        <w:tabs>
          <w:tab w:val="left" w:pos="709"/>
        </w:tabs>
        <w:ind w:left="709" w:right="496" w:hanging="283"/>
        <w:jc w:val="both"/>
        <w:rPr>
          <w:lang w:val="pl-PL"/>
        </w:rPr>
      </w:pPr>
      <w:r>
        <w:rPr>
          <w:lang w:val="pl-PL"/>
        </w:rPr>
        <w:t>wszelkie inne koszty, opłaty i należności, związane z wykonywaniem robót, odpowiedzialnością materialną i zobowiązaniami wykonawcy wymienionymi lub wynikającymi z treści rysunków, specyfikacji technicznych, warunków umowy oraz przepisów dotyczących wykonywania robót budowlanych.</w:t>
      </w:r>
    </w:p>
    <w:p w:rsidR="00DE09D7" w:rsidRDefault="00DE09D7">
      <w:pPr>
        <w:pStyle w:val="Tekstpodstawowy"/>
        <w:ind w:left="0"/>
        <w:jc w:val="both"/>
        <w:rPr>
          <w:sz w:val="22"/>
          <w:szCs w:val="22"/>
          <w:lang w:val="pl-PL"/>
        </w:rPr>
      </w:pPr>
    </w:p>
    <w:p w:rsidR="00DE09D7" w:rsidRDefault="00AB4252">
      <w:pPr>
        <w:pStyle w:val="Akapitzlist"/>
        <w:numPr>
          <w:ilvl w:val="0"/>
          <w:numId w:val="17"/>
        </w:numPr>
        <w:tabs>
          <w:tab w:val="left" w:pos="391"/>
        </w:tabs>
        <w:ind w:right="1289" w:hanging="494"/>
        <w:jc w:val="both"/>
        <w:rPr>
          <w:b/>
          <w:lang w:val="pl-PL"/>
        </w:rPr>
      </w:pPr>
      <w:r>
        <w:rPr>
          <w:b/>
          <w:u w:val="thick"/>
          <w:lang w:val="pl-PL"/>
        </w:rPr>
        <w:t>Informacje, dotycz</w:t>
      </w:r>
      <w:r>
        <w:rPr>
          <w:u w:val="thick"/>
          <w:lang w:val="pl-PL"/>
        </w:rPr>
        <w:t>ą</w:t>
      </w:r>
      <w:r>
        <w:rPr>
          <w:b/>
          <w:u w:val="thick"/>
          <w:lang w:val="pl-PL"/>
        </w:rPr>
        <w:t>ce zakresu pozycji przedmiaru robót i wymagania dotycz</w:t>
      </w:r>
      <w:r>
        <w:rPr>
          <w:u w:val="thick"/>
          <w:lang w:val="pl-PL"/>
        </w:rPr>
        <w:t>ą</w:t>
      </w:r>
      <w:r>
        <w:rPr>
          <w:b/>
          <w:u w:val="thick"/>
          <w:lang w:val="pl-PL"/>
        </w:rPr>
        <w:t>ce zakresu cen podanych w kosztorysie dla poszczególnych pozycji przedmiaru, w tym nast</w:t>
      </w:r>
      <w:r>
        <w:rPr>
          <w:u w:val="thick"/>
          <w:lang w:val="pl-PL"/>
        </w:rPr>
        <w:t>ę</w:t>
      </w:r>
      <w:r>
        <w:rPr>
          <w:b/>
          <w:u w:val="thick"/>
          <w:lang w:val="pl-PL"/>
        </w:rPr>
        <w:t>puj</w:t>
      </w:r>
      <w:r>
        <w:rPr>
          <w:u w:val="thick"/>
          <w:lang w:val="pl-PL"/>
        </w:rPr>
        <w:t>ą</w:t>
      </w:r>
      <w:r>
        <w:rPr>
          <w:b/>
          <w:u w:val="thick"/>
          <w:lang w:val="pl-PL"/>
        </w:rPr>
        <w:t>ce informacje i wymagania:</w:t>
      </w:r>
    </w:p>
    <w:p w:rsidR="00DE09D7" w:rsidRDefault="00AB4252">
      <w:pPr>
        <w:pStyle w:val="Akapitzlist"/>
        <w:numPr>
          <w:ilvl w:val="0"/>
          <w:numId w:val="1"/>
        </w:numPr>
        <w:ind w:left="709" w:right="508" w:hanging="283"/>
        <w:jc w:val="both"/>
        <w:rPr>
          <w:lang w:val="pl-PL"/>
        </w:rPr>
      </w:pPr>
      <w:r>
        <w:rPr>
          <w:lang w:val="pl-PL"/>
        </w:rPr>
        <w:t>Przedmiar robót powinien być odczytywany w powiązaniu z instrukcją dla oferentów, umową, specyfikacjami technicznymi i rysunkami.</w:t>
      </w:r>
    </w:p>
    <w:p w:rsidR="00DE09D7" w:rsidRDefault="00AB4252">
      <w:pPr>
        <w:pStyle w:val="Akapitzlist"/>
        <w:numPr>
          <w:ilvl w:val="0"/>
          <w:numId w:val="1"/>
        </w:numPr>
        <w:tabs>
          <w:tab w:val="left" w:pos="1027"/>
        </w:tabs>
        <w:ind w:left="709" w:right="417" w:hanging="283"/>
        <w:jc w:val="both"/>
        <w:rPr>
          <w:lang w:val="pl-PL"/>
        </w:rPr>
      </w:pPr>
      <w:r>
        <w:rPr>
          <w:lang w:val="pl-PL"/>
        </w:rPr>
        <w:t>Opisy poszczególnych pozycji przedmiaru robót nie mogą być traktowane jako ostatecznie definiujące wymagania dla danych robót. Nawet, jeżeli w przedmiarze tego nie podano, należy przyjmować, że roboty ujęte w danej pozycji muszą być wykonane według: specyfikacji technicznych i obowiązujących przepisów technicznych, rysunków i wykazów, zawartych w dokumentacji projektowej, wiedzy technicznej, wskazówek zamawiającego lub jego przedstawiciela: zarządzającego realizacją umowy lub inspektora nadzoru inwestorskiego. Przed wstawieniem cen do każdej pozycji w przedmiarze robót, wykonawca powinien zapoznać się z odpowiednimi dokumentami przetargowymi.</w:t>
      </w:r>
    </w:p>
    <w:p w:rsidR="00DE09D7" w:rsidRDefault="00AB4252">
      <w:pPr>
        <w:pStyle w:val="Akapitzlist"/>
        <w:numPr>
          <w:ilvl w:val="0"/>
          <w:numId w:val="1"/>
        </w:numPr>
        <w:tabs>
          <w:tab w:val="left" w:pos="965"/>
        </w:tabs>
        <w:ind w:left="709" w:right="417" w:hanging="283"/>
        <w:jc w:val="both"/>
        <w:rPr>
          <w:lang w:val="pl-PL"/>
        </w:rPr>
      </w:pPr>
      <w:r>
        <w:rPr>
          <w:lang w:val="pl-PL"/>
        </w:rPr>
        <w:t>Ceny umieszczone przy poszczególnych pozycjach przedmiaru robót muszą obejmować koszty wszystkich następujących po sobie faz operacyjnych, niezbędnych dla zapewnienia zgodności wykonania tych robót z rysunkami i wymaganiami, podanymi w specyfikacjach technicznych, a także z wiedzą techniczną i sztuką budowlaną. Jeżeli w opisie pozycji przedmiaru nie uwzględniono pewnych faz operacyjnych związanych z wykonaniem robót, to koszty tych faz operacyjnych powinny być przez wykonawcę uwzględnione w cenach wpisanych przy tych czy innych pozycjach przedmiaru.</w:t>
      </w:r>
    </w:p>
    <w:p w:rsidR="00DE09D7" w:rsidRDefault="00AB4252">
      <w:pPr>
        <w:pStyle w:val="Akapitzlist"/>
        <w:numPr>
          <w:ilvl w:val="0"/>
          <w:numId w:val="1"/>
        </w:numPr>
        <w:tabs>
          <w:tab w:val="left" w:pos="645"/>
        </w:tabs>
        <w:ind w:left="709" w:right="417" w:hanging="283"/>
        <w:jc w:val="both"/>
        <w:rPr>
          <w:lang w:val="pl-PL"/>
        </w:rPr>
      </w:pPr>
      <w:r>
        <w:rPr>
          <w:lang w:val="pl-PL"/>
        </w:rPr>
        <w:t>Wykonawcy nie zezwala się na dodawanie żadnych nowych pozycji w którejkolwiek części przedmiaru robót. Jeżeli w przedmiarze nie uwzględniono pewnych robót uwidocznionych na rysunkach przekazanych wykonawcy, to koszty tych robót powinny być przez wykonawcę uwzględnione w cenach wpisanych w istniejących pozycjach przedmiaru.</w:t>
      </w:r>
    </w:p>
    <w:p w:rsidR="00DE09D7" w:rsidRDefault="00AB4252">
      <w:pPr>
        <w:pStyle w:val="Akapitzlist"/>
        <w:numPr>
          <w:ilvl w:val="0"/>
          <w:numId w:val="1"/>
        </w:numPr>
        <w:tabs>
          <w:tab w:val="left" w:pos="645"/>
        </w:tabs>
        <w:ind w:left="709" w:hanging="283"/>
        <w:jc w:val="both"/>
        <w:rPr>
          <w:lang w:val="pl-PL"/>
        </w:rPr>
      </w:pPr>
      <w:r>
        <w:rPr>
          <w:lang w:val="pl-PL"/>
        </w:rPr>
        <w:t>W szczególności, w cenach podanych dla poszczególnych pozycji przedmiaru</w:t>
      </w:r>
    </w:p>
    <w:p w:rsidR="00DE09D7" w:rsidRDefault="00AB4252">
      <w:pPr>
        <w:ind w:left="709" w:right="417" w:hanging="283"/>
        <w:jc w:val="both"/>
        <w:rPr>
          <w:lang w:val="pl-PL"/>
        </w:rPr>
      </w:pPr>
      <w:r>
        <w:rPr>
          <w:lang w:val="pl-PL"/>
        </w:rPr>
        <w:t xml:space="preserve">robót, Wykonawca powinien uwzględnić konieczność wykonywania wszelkich prac </w:t>
      </w:r>
      <w:r>
        <w:rPr>
          <w:lang w:val="pl-PL"/>
        </w:rPr>
        <w:lastRenderedPageBreak/>
        <w:t>pomocniczych na placu budowy i na stanowiskach roboczych, jeżeli prace takie nie zostały wymienione w przedmiarze robót, a są niezbędne dla wykonania robót zgodnie z dokumentacją projektową, wiedzą techniczną i sztuką budowlaną.</w:t>
      </w:r>
    </w:p>
    <w:p w:rsidR="00DE09D7" w:rsidRDefault="00AB4252">
      <w:pPr>
        <w:pStyle w:val="Akapitzlist"/>
        <w:numPr>
          <w:ilvl w:val="0"/>
          <w:numId w:val="1"/>
        </w:numPr>
        <w:tabs>
          <w:tab w:val="left" w:pos="825"/>
          <w:tab w:val="left" w:pos="9214"/>
        </w:tabs>
        <w:ind w:left="709" w:right="558" w:hanging="283"/>
        <w:jc w:val="both"/>
        <w:rPr>
          <w:lang w:val="pl-PL"/>
        </w:rPr>
      </w:pPr>
      <w:r>
        <w:rPr>
          <w:lang w:val="pl-PL"/>
        </w:rPr>
        <w:t>Tam, gdzie w opisie danej pozycji przedmiaru robót pozostawiono miejsca niewypełnione i odpowiednio oznaczone ( na przykład, przez wykropkowanie),wykonawca musi samodzielnie wpisać typ oferowanego przez siebie materiału, maszyny itp.</w:t>
      </w:r>
    </w:p>
    <w:p w:rsidR="00DE09D7" w:rsidRDefault="00AB4252">
      <w:pPr>
        <w:pStyle w:val="Akapitzlist"/>
        <w:numPr>
          <w:ilvl w:val="0"/>
          <w:numId w:val="1"/>
        </w:numPr>
        <w:tabs>
          <w:tab w:val="left" w:pos="644"/>
        </w:tabs>
        <w:ind w:left="709" w:right="441" w:hanging="283"/>
        <w:jc w:val="both"/>
        <w:rPr>
          <w:lang w:val="pl-PL"/>
        </w:rPr>
      </w:pPr>
      <w:r>
        <w:rPr>
          <w:lang w:val="pl-PL"/>
        </w:rPr>
        <w:t xml:space="preserve">Podane w rubryce „podstawa „ numery katalogów , tablic i kolumn są tylko wskazaniem podstaw dodatkowych i uzupełniających szczegółowych opisów zakresu robót i zasad </w:t>
      </w:r>
      <w:proofErr w:type="spellStart"/>
      <w:r>
        <w:rPr>
          <w:lang w:val="pl-PL"/>
        </w:rPr>
        <w:t>obmiarowania</w:t>
      </w:r>
      <w:proofErr w:type="spellEnd"/>
      <w:r>
        <w:rPr>
          <w:lang w:val="pl-PL"/>
        </w:rPr>
        <w:t xml:space="preserve">. Nie stanowią obowiązującej podstawy ustalania nakładów rzeczowych (wysokości norm </w:t>
      </w:r>
      <w:proofErr w:type="spellStart"/>
      <w:r>
        <w:rPr>
          <w:lang w:val="pl-PL"/>
        </w:rPr>
        <w:t>R,M,S</w:t>
      </w:r>
      <w:proofErr w:type="spellEnd"/>
      <w:r>
        <w:rPr>
          <w:lang w:val="pl-PL"/>
        </w:rPr>
        <w:t>) przy kalkulowaniu cen jednostkowych. W kosztorysie ofertowym należy zachować identyczne podstawy i opisy robót oraz ilości zgodne z przedmiarem.</w:t>
      </w:r>
    </w:p>
    <w:p w:rsidR="00DE09D7" w:rsidRDefault="00DE09D7">
      <w:pPr>
        <w:pStyle w:val="Heading1"/>
        <w:spacing w:before="0"/>
        <w:ind w:left="3432" w:right="2891"/>
        <w:jc w:val="both"/>
        <w:rPr>
          <w:sz w:val="22"/>
          <w:szCs w:val="22"/>
          <w:lang w:val="pl-PL"/>
        </w:rPr>
      </w:pPr>
    </w:p>
    <w:p w:rsidR="00DE09D7" w:rsidRDefault="00DE09D7">
      <w:pPr>
        <w:pStyle w:val="Heading1"/>
        <w:spacing w:before="0"/>
        <w:ind w:left="3432" w:right="2891"/>
        <w:rPr>
          <w:sz w:val="22"/>
          <w:szCs w:val="22"/>
          <w:lang w:val="pl-PL"/>
        </w:rPr>
      </w:pPr>
    </w:p>
    <w:p w:rsidR="00DE09D7" w:rsidRDefault="00DE09D7">
      <w:pPr>
        <w:pStyle w:val="Heading1"/>
        <w:spacing w:before="0"/>
        <w:ind w:left="3432" w:right="2891"/>
        <w:rPr>
          <w:sz w:val="22"/>
          <w:szCs w:val="22"/>
          <w:lang w:val="pl-PL"/>
        </w:rPr>
      </w:pPr>
    </w:p>
    <w:p w:rsidR="00DE09D7" w:rsidRDefault="00DE09D7">
      <w:pPr>
        <w:pStyle w:val="Heading1"/>
        <w:spacing w:before="0"/>
        <w:ind w:left="3432" w:right="2891"/>
        <w:rPr>
          <w:sz w:val="22"/>
          <w:szCs w:val="22"/>
          <w:lang w:val="pl-PL"/>
        </w:rPr>
      </w:pPr>
    </w:p>
    <w:p w:rsidR="00DE09D7" w:rsidRDefault="00AB4252">
      <w:pPr>
        <w:pStyle w:val="Heading1"/>
        <w:spacing w:before="0"/>
        <w:ind w:left="0" w:right="2891"/>
        <w:jc w:val="left"/>
        <w:rPr>
          <w:color w:val="000000"/>
          <w:sz w:val="22"/>
          <w:szCs w:val="22"/>
          <w:lang w:val="pl-PL"/>
        </w:rPr>
      </w:pPr>
      <w:r w:rsidRPr="000F525A">
        <w:rPr>
          <w:lang w:val="pl-PL"/>
        </w:rPr>
        <w:br w:type="page"/>
      </w:r>
    </w:p>
    <w:p w:rsidR="00DE09D7" w:rsidRDefault="00AB4252">
      <w:pPr>
        <w:tabs>
          <w:tab w:val="left" w:pos="9780"/>
        </w:tabs>
        <w:spacing w:before="89"/>
        <w:ind w:left="107" w:right="-1" w:firstLine="597"/>
        <w:jc w:val="center"/>
        <w:rPr>
          <w:b/>
          <w:lang w:val="pl-PL"/>
        </w:rPr>
      </w:pPr>
      <w:r>
        <w:rPr>
          <w:b/>
          <w:lang w:val="pl-PL"/>
        </w:rPr>
        <w:lastRenderedPageBreak/>
        <w:t>SST-01</w:t>
      </w:r>
    </w:p>
    <w:p w:rsidR="00DE09D7" w:rsidRDefault="00AB4252">
      <w:pPr>
        <w:tabs>
          <w:tab w:val="left" w:pos="9780"/>
        </w:tabs>
        <w:spacing w:before="89"/>
        <w:ind w:left="107" w:right="-1" w:firstLine="597"/>
        <w:jc w:val="center"/>
        <w:rPr>
          <w:b/>
          <w:lang w:val="pl-PL"/>
        </w:rPr>
      </w:pPr>
      <w:r>
        <w:rPr>
          <w:b/>
          <w:lang w:val="pl-PL"/>
        </w:rPr>
        <w:t>INSTALACJA C.O.</w:t>
      </w:r>
    </w:p>
    <w:p w:rsidR="00DE09D7" w:rsidRDefault="00AB4252">
      <w:pPr>
        <w:tabs>
          <w:tab w:val="left" w:pos="9780"/>
        </w:tabs>
        <w:spacing w:before="89" w:after="240"/>
        <w:ind w:left="107" w:right="-1" w:firstLine="597"/>
        <w:jc w:val="center"/>
        <w:rPr>
          <w:lang w:val="pl-PL"/>
        </w:rPr>
      </w:pPr>
      <w:r>
        <w:rPr>
          <w:lang w:val="pl-PL"/>
        </w:rPr>
        <w:t>(Kod CPV 45331100-7)</w:t>
      </w:r>
    </w:p>
    <w:p w:rsidR="00DE09D7" w:rsidRDefault="00AB4252">
      <w:pPr>
        <w:pStyle w:val="Akapitzlist"/>
        <w:numPr>
          <w:ilvl w:val="1"/>
          <w:numId w:val="23"/>
        </w:numPr>
        <w:tabs>
          <w:tab w:val="left" w:pos="559"/>
        </w:tabs>
        <w:spacing w:before="14"/>
        <w:ind w:left="558" w:hanging="451"/>
        <w:jc w:val="both"/>
        <w:rPr>
          <w:lang w:val="pl-PL"/>
        </w:rPr>
      </w:pPr>
      <w:r>
        <w:rPr>
          <w:lang w:val="pl-PL"/>
        </w:rPr>
        <w:t>Nazwa</w:t>
      </w:r>
      <w:r>
        <w:rPr>
          <w:spacing w:val="-15"/>
          <w:lang w:val="pl-PL"/>
        </w:rPr>
        <w:t xml:space="preserve"> </w:t>
      </w:r>
      <w:r>
        <w:rPr>
          <w:lang w:val="pl-PL"/>
        </w:rPr>
        <w:t>zadania</w:t>
      </w:r>
      <w:r>
        <w:rPr>
          <w:spacing w:val="-15"/>
          <w:lang w:val="pl-PL"/>
        </w:rPr>
        <w:t xml:space="preserve"> </w:t>
      </w:r>
    </w:p>
    <w:p w:rsidR="00DE09D7" w:rsidRPr="000F525A" w:rsidRDefault="00100BEA" w:rsidP="00100BEA">
      <w:pPr>
        <w:ind w:left="107"/>
        <w:jc w:val="both"/>
        <w:rPr>
          <w:lang w:val="pl-PL"/>
        </w:rPr>
      </w:pPr>
      <w:r>
        <w:rPr>
          <w:lang w:val="pl-PL"/>
        </w:rPr>
        <w:t xml:space="preserve">Przebudowa i modernizacja instalacji </w:t>
      </w:r>
      <w:proofErr w:type="spellStart"/>
      <w:r>
        <w:rPr>
          <w:lang w:val="pl-PL"/>
        </w:rPr>
        <w:t>c.o</w:t>
      </w:r>
      <w:proofErr w:type="spellEnd"/>
      <w:r>
        <w:rPr>
          <w:lang w:val="pl-PL"/>
        </w:rPr>
        <w:t xml:space="preserve">., </w:t>
      </w:r>
      <w:proofErr w:type="spellStart"/>
      <w:r>
        <w:rPr>
          <w:lang w:val="pl-PL"/>
        </w:rPr>
        <w:t>c.w.u</w:t>
      </w:r>
      <w:proofErr w:type="spellEnd"/>
      <w:r>
        <w:rPr>
          <w:lang w:val="pl-PL"/>
        </w:rPr>
        <w:t xml:space="preserve">. i wentylacji /sali </w:t>
      </w:r>
      <w:proofErr w:type="spellStart"/>
      <w:r>
        <w:rPr>
          <w:lang w:val="pl-PL"/>
        </w:rPr>
        <w:t>gminastycznej</w:t>
      </w:r>
      <w:proofErr w:type="spellEnd"/>
      <w:r>
        <w:rPr>
          <w:lang w:val="pl-PL"/>
        </w:rPr>
        <w:t>/                         w budynku Szkoły Podstawowej nr 1 z Oddziałem Integracyjnym im. Mikołaja Kopernika           ul. Szkolna 4, 19-500 Gołdap.</w:t>
      </w:r>
    </w:p>
    <w:p w:rsidR="00DE09D7" w:rsidRDefault="00DE09D7">
      <w:pPr>
        <w:pStyle w:val="Tekstpodstawowy"/>
        <w:rPr>
          <w:b/>
          <w:sz w:val="22"/>
          <w:szCs w:val="22"/>
          <w:lang w:val="pl-PL"/>
        </w:rPr>
      </w:pPr>
    </w:p>
    <w:p w:rsidR="00DE09D7" w:rsidRDefault="00AB4252">
      <w:pPr>
        <w:pStyle w:val="Akapitzlist"/>
        <w:numPr>
          <w:ilvl w:val="1"/>
          <w:numId w:val="23"/>
        </w:numPr>
        <w:tabs>
          <w:tab w:val="left" w:pos="559"/>
        </w:tabs>
        <w:ind w:left="558" w:hanging="451"/>
        <w:jc w:val="both"/>
        <w:rPr>
          <w:lang w:val="pl-PL"/>
        </w:rPr>
      </w:pPr>
      <w:r>
        <w:rPr>
          <w:lang w:val="pl-PL"/>
        </w:rPr>
        <w:t>Przedmiot</w:t>
      </w:r>
      <w:r>
        <w:rPr>
          <w:spacing w:val="-12"/>
          <w:lang w:val="pl-PL"/>
        </w:rPr>
        <w:t xml:space="preserve"> </w:t>
      </w:r>
      <w:r>
        <w:rPr>
          <w:lang w:val="pl-PL"/>
        </w:rPr>
        <w:t>ST</w:t>
      </w:r>
    </w:p>
    <w:p w:rsidR="00DE09D7" w:rsidRDefault="00AB4252">
      <w:pPr>
        <w:pStyle w:val="Tekstpodstawowy"/>
        <w:spacing w:before="49"/>
        <w:ind w:right="-6"/>
        <w:jc w:val="both"/>
        <w:rPr>
          <w:sz w:val="22"/>
          <w:szCs w:val="22"/>
          <w:lang w:val="pl-PL"/>
        </w:rPr>
      </w:pPr>
      <w:r>
        <w:rPr>
          <w:sz w:val="22"/>
          <w:szCs w:val="22"/>
          <w:lang w:val="pl-PL"/>
        </w:rPr>
        <w:t xml:space="preserve">Przedmiotem niniejszej specyfikacji technicznej (SST) są wymagania dotyczące wykonania i odbioru instalacji ogrzewczych wodnych CO w budynku </w:t>
      </w:r>
      <w:r w:rsidR="00100BEA">
        <w:rPr>
          <w:sz w:val="22"/>
          <w:szCs w:val="22"/>
          <w:lang w:val="pl-PL"/>
        </w:rPr>
        <w:t>Szkoły Podstawowej nr 1              z Oddziałem Integracyjnym im. Mikołaja Kopernika w Gołdapi.</w:t>
      </w:r>
    </w:p>
    <w:p w:rsidR="00DE09D7" w:rsidRDefault="00DE09D7">
      <w:pPr>
        <w:pStyle w:val="Tekstpodstawowy"/>
        <w:spacing w:before="49"/>
        <w:ind w:right="426"/>
        <w:jc w:val="both"/>
        <w:rPr>
          <w:sz w:val="22"/>
          <w:szCs w:val="22"/>
          <w:lang w:val="pl-PL"/>
        </w:rPr>
      </w:pPr>
    </w:p>
    <w:p w:rsidR="00DE09D7" w:rsidRDefault="00AB4252">
      <w:pPr>
        <w:pStyle w:val="Tekstpodstawowy"/>
        <w:numPr>
          <w:ilvl w:val="1"/>
          <w:numId w:val="23"/>
        </w:numPr>
        <w:spacing w:before="49"/>
        <w:ind w:right="426" w:hanging="107"/>
        <w:jc w:val="both"/>
        <w:rPr>
          <w:sz w:val="22"/>
          <w:szCs w:val="22"/>
          <w:lang w:val="pl-PL"/>
        </w:rPr>
      </w:pPr>
      <w:r>
        <w:rPr>
          <w:sz w:val="22"/>
          <w:szCs w:val="22"/>
          <w:lang w:val="pl-PL"/>
        </w:rPr>
        <w:t>Zakres stosowania</w:t>
      </w:r>
      <w:r>
        <w:rPr>
          <w:spacing w:val="-16"/>
          <w:sz w:val="22"/>
          <w:szCs w:val="22"/>
          <w:lang w:val="pl-PL"/>
        </w:rPr>
        <w:t xml:space="preserve"> </w:t>
      </w:r>
      <w:r>
        <w:rPr>
          <w:sz w:val="22"/>
          <w:szCs w:val="22"/>
          <w:lang w:val="pl-PL"/>
        </w:rPr>
        <w:t>ST</w:t>
      </w:r>
    </w:p>
    <w:p w:rsidR="00DE09D7" w:rsidRDefault="00AB4252">
      <w:pPr>
        <w:pStyle w:val="Tekstpodstawowy"/>
        <w:spacing w:before="49"/>
        <w:ind w:right="226"/>
        <w:jc w:val="both"/>
        <w:rPr>
          <w:sz w:val="22"/>
          <w:szCs w:val="22"/>
          <w:lang w:val="pl-PL"/>
        </w:rPr>
      </w:pPr>
      <w:r>
        <w:rPr>
          <w:sz w:val="22"/>
          <w:szCs w:val="22"/>
          <w:lang w:val="pl-PL"/>
        </w:rPr>
        <w:t>Specyfikacja techniczna (ST) stanowi podstawę opracowania szczegółowej specyfikacji technicznej (SST), stosowanej jako dokument przetargowy i kontraktowy, przy zlecaniu i realizacji robót wymienionych w pkt. 1.2.</w:t>
      </w:r>
    </w:p>
    <w:p w:rsidR="00DE09D7" w:rsidRDefault="00DE09D7">
      <w:pPr>
        <w:pStyle w:val="Tekstpodstawowy"/>
        <w:spacing w:before="10"/>
        <w:ind w:left="0"/>
        <w:jc w:val="both"/>
        <w:rPr>
          <w:sz w:val="22"/>
          <w:szCs w:val="22"/>
          <w:lang w:val="pl-PL"/>
        </w:rPr>
      </w:pPr>
    </w:p>
    <w:p w:rsidR="00DE09D7" w:rsidRDefault="00AB4252">
      <w:pPr>
        <w:pStyle w:val="Akapitzlist"/>
        <w:numPr>
          <w:ilvl w:val="1"/>
          <w:numId w:val="23"/>
        </w:numPr>
        <w:tabs>
          <w:tab w:val="left" w:pos="559"/>
        </w:tabs>
        <w:ind w:left="558" w:hanging="451"/>
        <w:jc w:val="both"/>
        <w:rPr>
          <w:lang w:val="pl-PL"/>
        </w:rPr>
      </w:pPr>
      <w:r>
        <w:rPr>
          <w:lang w:val="pl-PL"/>
        </w:rPr>
        <w:t>Przedmiot i zakres robót objętych</w:t>
      </w:r>
      <w:r>
        <w:rPr>
          <w:spacing w:val="-40"/>
          <w:lang w:val="pl-PL"/>
        </w:rPr>
        <w:t xml:space="preserve"> </w:t>
      </w:r>
      <w:r>
        <w:rPr>
          <w:lang w:val="pl-PL"/>
        </w:rPr>
        <w:t>ST</w:t>
      </w:r>
    </w:p>
    <w:p w:rsidR="00DE09D7" w:rsidRDefault="00AB4252">
      <w:pPr>
        <w:pStyle w:val="Nagwek51"/>
        <w:spacing w:before="44"/>
        <w:ind w:left="107" w:right="897" w:firstLine="0"/>
        <w:jc w:val="both"/>
        <w:rPr>
          <w:sz w:val="22"/>
          <w:szCs w:val="22"/>
          <w:lang w:val="pl-PL"/>
        </w:rPr>
      </w:pPr>
      <w:r>
        <w:rPr>
          <w:sz w:val="22"/>
          <w:szCs w:val="22"/>
          <w:lang w:val="pl-PL"/>
        </w:rPr>
        <w:t>Zakres robót :</w:t>
      </w:r>
    </w:p>
    <w:p w:rsidR="00DE09D7" w:rsidRDefault="00AB4252">
      <w:pPr>
        <w:pStyle w:val="Akapitzlist"/>
        <w:numPr>
          <w:ilvl w:val="2"/>
          <w:numId w:val="23"/>
        </w:numPr>
        <w:tabs>
          <w:tab w:val="left" w:pos="828"/>
        </w:tabs>
        <w:spacing w:before="55"/>
        <w:ind w:right="521" w:hanging="360"/>
        <w:jc w:val="both"/>
        <w:rPr>
          <w:lang w:val="pl-PL"/>
        </w:rPr>
      </w:pPr>
      <w:r>
        <w:rPr>
          <w:u w:val="single"/>
          <w:lang w:val="pl-PL"/>
        </w:rPr>
        <w:t xml:space="preserve">Montaż rurociągów instalacji </w:t>
      </w:r>
      <w:proofErr w:type="spellStart"/>
      <w:r>
        <w:rPr>
          <w:u w:val="single"/>
          <w:lang w:val="pl-PL"/>
        </w:rPr>
        <w:t>c.o</w:t>
      </w:r>
      <w:proofErr w:type="spellEnd"/>
      <w:r>
        <w:rPr>
          <w:u w:val="single"/>
          <w:lang w:val="pl-PL"/>
        </w:rPr>
        <w:t xml:space="preserve">. </w:t>
      </w:r>
    </w:p>
    <w:p w:rsidR="00DE09D7" w:rsidRDefault="00AB4252">
      <w:pPr>
        <w:pStyle w:val="Akapitzlist"/>
        <w:numPr>
          <w:ilvl w:val="2"/>
          <w:numId w:val="23"/>
        </w:numPr>
        <w:tabs>
          <w:tab w:val="left" w:pos="828"/>
        </w:tabs>
        <w:spacing w:before="1"/>
        <w:ind w:hanging="360"/>
        <w:jc w:val="both"/>
        <w:rPr>
          <w:lang w:val="pl-PL"/>
        </w:rPr>
      </w:pPr>
      <w:r>
        <w:rPr>
          <w:u w:val="single"/>
          <w:lang w:val="pl-PL"/>
        </w:rPr>
        <w:t>Montaż głowic  termostatycznych</w:t>
      </w:r>
    </w:p>
    <w:p w:rsidR="00DE09D7" w:rsidRDefault="00AB4252">
      <w:pPr>
        <w:pStyle w:val="Akapitzlist"/>
        <w:numPr>
          <w:ilvl w:val="2"/>
          <w:numId w:val="23"/>
        </w:numPr>
        <w:tabs>
          <w:tab w:val="left" w:pos="828"/>
        </w:tabs>
        <w:spacing w:before="1"/>
        <w:ind w:hanging="360"/>
        <w:jc w:val="both"/>
        <w:rPr>
          <w:lang w:val="pl-PL"/>
        </w:rPr>
      </w:pPr>
      <w:r>
        <w:rPr>
          <w:u w:val="single"/>
          <w:lang w:val="pl-PL"/>
        </w:rPr>
        <w:t>Montaż grzejników stalowych płytowych z podłączeniem dolnym</w:t>
      </w:r>
    </w:p>
    <w:p w:rsidR="00DE09D7" w:rsidRDefault="00AB4252">
      <w:pPr>
        <w:pStyle w:val="Akapitzlist"/>
        <w:numPr>
          <w:ilvl w:val="2"/>
          <w:numId w:val="23"/>
        </w:numPr>
        <w:tabs>
          <w:tab w:val="left" w:pos="828"/>
        </w:tabs>
        <w:spacing w:before="1"/>
        <w:ind w:hanging="360"/>
        <w:jc w:val="both"/>
        <w:rPr>
          <w:lang w:val="pl-PL"/>
        </w:rPr>
      </w:pPr>
      <w:r>
        <w:rPr>
          <w:u w:val="single"/>
          <w:lang w:val="pl-PL"/>
        </w:rPr>
        <w:t>Montaż grzejników stalowych płytowych z podłączeniem bocznym</w:t>
      </w:r>
    </w:p>
    <w:p w:rsidR="00DE09D7" w:rsidRDefault="00AB4252">
      <w:pPr>
        <w:pStyle w:val="Tekstpodstawowy"/>
        <w:ind w:right="897"/>
        <w:jc w:val="both"/>
        <w:rPr>
          <w:sz w:val="22"/>
          <w:szCs w:val="22"/>
          <w:lang w:val="pl-PL"/>
        </w:rPr>
      </w:pPr>
      <w:r>
        <w:rPr>
          <w:sz w:val="22"/>
          <w:szCs w:val="22"/>
          <w:u w:val="single"/>
          <w:lang w:val="pl-PL"/>
        </w:rPr>
        <w:t>* Szczegółowy zakres wg przedmiaru</w:t>
      </w:r>
    </w:p>
    <w:p w:rsidR="00DE09D7" w:rsidRDefault="00DE09D7">
      <w:pPr>
        <w:pStyle w:val="Tekstpodstawowy"/>
        <w:spacing w:before="4"/>
        <w:ind w:left="0"/>
        <w:jc w:val="both"/>
        <w:rPr>
          <w:b/>
          <w:sz w:val="22"/>
          <w:szCs w:val="22"/>
          <w:lang w:val="pl-PL"/>
        </w:rPr>
      </w:pPr>
    </w:p>
    <w:p w:rsidR="00DE09D7" w:rsidRDefault="00AB4252">
      <w:pPr>
        <w:pStyle w:val="Akapitzlist"/>
        <w:numPr>
          <w:ilvl w:val="1"/>
          <w:numId w:val="23"/>
        </w:numPr>
        <w:tabs>
          <w:tab w:val="left" w:pos="559"/>
        </w:tabs>
        <w:spacing w:before="69"/>
        <w:ind w:left="558" w:hanging="451"/>
        <w:jc w:val="both"/>
        <w:rPr>
          <w:lang w:val="pl-PL"/>
        </w:rPr>
      </w:pPr>
      <w:r>
        <w:rPr>
          <w:lang w:val="pl-PL"/>
        </w:rPr>
        <w:t>Określenia podstawowe,</w:t>
      </w:r>
      <w:r>
        <w:rPr>
          <w:spacing w:val="-28"/>
          <w:lang w:val="pl-PL"/>
        </w:rPr>
        <w:t xml:space="preserve"> </w:t>
      </w:r>
      <w:r>
        <w:rPr>
          <w:lang w:val="pl-PL"/>
        </w:rPr>
        <w:t>definicje</w:t>
      </w:r>
    </w:p>
    <w:p w:rsidR="00DE09D7" w:rsidRDefault="00AB4252">
      <w:pPr>
        <w:pStyle w:val="Tekstpodstawowy"/>
        <w:spacing w:before="49"/>
        <w:ind w:right="195"/>
        <w:jc w:val="both"/>
        <w:rPr>
          <w:sz w:val="22"/>
          <w:szCs w:val="22"/>
          <w:lang w:val="pl-PL"/>
        </w:rPr>
      </w:pPr>
      <w:r>
        <w:rPr>
          <w:sz w:val="22"/>
          <w:szCs w:val="22"/>
          <w:lang w:val="pl-PL"/>
        </w:rPr>
        <w:t xml:space="preserve">Określenia podstawowe przyjęte w niniejszej specyfikacji technicznej są zgodne </w:t>
      </w:r>
      <w:r w:rsidR="001B78F9">
        <w:rPr>
          <w:sz w:val="22"/>
          <w:szCs w:val="22"/>
          <w:lang w:val="pl-PL"/>
        </w:rPr>
        <w:t xml:space="preserve">                  </w:t>
      </w:r>
      <w:r>
        <w:rPr>
          <w:sz w:val="22"/>
          <w:szCs w:val="22"/>
          <w:lang w:val="pl-PL"/>
        </w:rPr>
        <w:t>z określeniami przyjętymi w Rozporządzeniu Ministra Infrastruktury z dnia 12 kwietnia 2002 r. w sprawie warunków, jakim powinny odpowiadać budynki i ich usytuowanie, zeszycie nr 6 „Warunków Technicznych Wykonania i Odbioru (</w:t>
      </w:r>
      <w:proofErr w:type="spellStart"/>
      <w:r>
        <w:rPr>
          <w:sz w:val="22"/>
          <w:szCs w:val="22"/>
          <w:lang w:val="pl-PL"/>
        </w:rPr>
        <w:t>WTWiO</w:t>
      </w:r>
      <w:proofErr w:type="spellEnd"/>
      <w:r>
        <w:rPr>
          <w:sz w:val="22"/>
          <w:szCs w:val="22"/>
          <w:lang w:val="pl-PL"/>
        </w:rPr>
        <w:t>) Instalacji Ogrzewczych ” wydanych przez Centralny Ośrodek Badawczo-Rozwojowy Techniki Instalacyjnej INSTAL, odpowiednimi normami oraz określeniami podanymi w Specyfikacji Technicznej Kod CPV 45000000-7 „Wymagania ogólne” pkt. 1.4.</w:t>
      </w:r>
    </w:p>
    <w:p w:rsidR="00DE09D7" w:rsidRDefault="00DE09D7">
      <w:pPr>
        <w:pStyle w:val="Tekstpodstawowy"/>
        <w:ind w:left="0"/>
        <w:jc w:val="both"/>
        <w:rPr>
          <w:sz w:val="22"/>
          <w:szCs w:val="22"/>
          <w:lang w:val="pl-PL"/>
        </w:rPr>
      </w:pPr>
    </w:p>
    <w:p w:rsidR="00DE09D7" w:rsidRDefault="00AB4252">
      <w:pPr>
        <w:pStyle w:val="Akapitzlist"/>
        <w:numPr>
          <w:ilvl w:val="1"/>
          <w:numId w:val="23"/>
        </w:numPr>
        <w:tabs>
          <w:tab w:val="left" w:pos="559"/>
        </w:tabs>
        <w:spacing w:before="177"/>
        <w:ind w:left="558" w:hanging="451"/>
        <w:jc w:val="both"/>
        <w:rPr>
          <w:lang w:val="pl-PL"/>
        </w:rPr>
      </w:pPr>
      <w:r>
        <w:rPr>
          <w:lang w:val="pl-PL"/>
        </w:rPr>
        <w:t>Ogólne</w:t>
      </w:r>
      <w:r>
        <w:rPr>
          <w:spacing w:val="-16"/>
          <w:lang w:val="pl-PL"/>
        </w:rPr>
        <w:t xml:space="preserve"> </w:t>
      </w:r>
      <w:r>
        <w:rPr>
          <w:lang w:val="pl-PL"/>
        </w:rPr>
        <w:t>wymagania</w:t>
      </w:r>
      <w:r>
        <w:rPr>
          <w:spacing w:val="-16"/>
          <w:lang w:val="pl-PL"/>
        </w:rPr>
        <w:t xml:space="preserve"> </w:t>
      </w:r>
      <w:r>
        <w:rPr>
          <w:lang w:val="pl-PL"/>
        </w:rPr>
        <w:t>dotyczące</w:t>
      </w:r>
      <w:r>
        <w:rPr>
          <w:spacing w:val="-16"/>
          <w:lang w:val="pl-PL"/>
        </w:rPr>
        <w:t xml:space="preserve"> </w:t>
      </w:r>
      <w:r>
        <w:rPr>
          <w:lang w:val="pl-PL"/>
        </w:rPr>
        <w:t>robót</w:t>
      </w:r>
    </w:p>
    <w:p w:rsidR="00DE09D7" w:rsidRDefault="00AB4252">
      <w:pPr>
        <w:pStyle w:val="Tekstpodstawowy"/>
        <w:spacing w:before="49"/>
        <w:ind w:right="181"/>
        <w:jc w:val="both"/>
        <w:rPr>
          <w:sz w:val="22"/>
          <w:szCs w:val="22"/>
          <w:lang w:val="pl-PL"/>
        </w:rPr>
      </w:pPr>
      <w:r>
        <w:rPr>
          <w:sz w:val="22"/>
          <w:szCs w:val="22"/>
          <w:lang w:val="pl-PL"/>
        </w:rPr>
        <w:t xml:space="preserve">Wykonawca robót jest odpowiedzialny za jakość wykonania robót oraz za zgodność z dokumentacją projektową, postanowieniami zawartymi w zeszycie nr 6 </w:t>
      </w:r>
      <w:proofErr w:type="spellStart"/>
      <w:r>
        <w:rPr>
          <w:sz w:val="22"/>
          <w:szCs w:val="22"/>
          <w:lang w:val="pl-PL"/>
        </w:rPr>
        <w:t>WTWiO</w:t>
      </w:r>
      <w:proofErr w:type="spellEnd"/>
      <w:r>
        <w:rPr>
          <w:sz w:val="22"/>
          <w:szCs w:val="22"/>
          <w:lang w:val="pl-PL"/>
        </w:rPr>
        <w:t xml:space="preserve"> dla instalacji ogrzewczych specyfikacją techniczną (szczegółową) i poleceniami Inspektora nadzoru oraz ze sztuką budowlaną. Ogólne wymagania dotyczące robót podano w ST Kod CPV 45000000-7 „Wymagania ogólne” </w:t>
      </w:r>
      <w:proofErr w:type="spellStart"/>
      <w:r>
        <w:rPr>
          <w:sz w:val="22"/>
          <w:szCs w:val="22"/>
          <w:lang w:val="pl-PL"/>
        </w:rPr>
        <w:t>pkt</w:t>
      </w:r>
      <w:proofErr w:type="spellEnd"/>
      <w:r>
        <w:rPr>
          <w:sz w:val="22"/>
          <w:szCs w:val="22"/>
          <w:lang w:val="pl-PL"/>
        </w:rPr>
        <w:t xml:space="preserve"> 1.5.</w:t>
      </w:r>
    </w:p>
    <w:p w:rsidR="00DE09D7" w:rsidRDefault="00DE09D7">
      <w:pPr>
        <w:pStyle w:val="Tekstpodstawowy"/>
        <w:spacing w:before="10"/>
        <w:ind w:left="0"/>
        <w:jc w:val="both"/>
        <w:rPr>
          <w:sz w:val="22"/>
          <w:szCs w:val="22"/>
          <w:lang w:val="pl-PL"/>
        </w:rPr>
      </w:pPr>
    </w:p>
    <w:p w:rsidR="00DE09D7" w:rsidRDefault="00AB4252">
      <w:pPr>
        <w:pStyle w:val="Nagwek51"/>
        <w:numPr>
          <w:ilvl w:val="0"/>
          <w:numId w:val="23"/>
        </w:numPr>
        <w:tabs>
          <w:tab w:val="left" w:pos="559"/>
        </w:tabs>
        <w:ind w:right="3731" w:firstLine="0"/>
        <w:jc w:val="both"/>
        <w:rPr>
          <w:sz w:val="22"/>
          <w:szCs w:val="22"/>
          <w:lang w:val="pl-PL"/>
        </w:rPr>
      </w:pPr>
      <w:r>
        <w:rPr>
          <w:sz w:val="22"/>
          <w:szCs w:val="22"/>
          <w:lang w:val="pl-PL"/>
        </w:rPr>
        <w:t>WYMAGANIA</w:t>
      </w:r>
      <w:r>
        <w:rPr>
          <w:spacing w:val="-19"/>
          <w:sz w:val="22"/>
          <w:szCs w:val="22"/>
          <w:lang w:val="pl-PL"/>
        </w:rPr>
        <w:t xml:space="preserve"> </w:t>
      </w:r>
      <w:r>
        <w:rPr>
          <w:sz w:val="22"/>
          <w:szCs w:val="22"/>
          <w:lang w:val="pl-PL"/>
        </w:rPr>
        <w:t>DOTYCZ</w:t>
      </w:r>
      <w:r>
        <w:rPr>
          <w:b w:val="0"/>
          <w:sz w:val="22"/>
          <w:szCs w:val="22"/>
          <w:lang w:val="pl-PL"/>
        </w:rPr>
        <w:t>Ą</w:t>
      </w:r>
      <w:r>
        <w:rPr>
          <w:sz w:val="22"/>
          <w:szCs w:val="22"/>
          <w:lang w:val="pl-PL"/>
        </w:rPr>
        <w:t>CE</w:t>
      </w:r>
      <w:r>
        <w:rPr>
          <w:spacing w:val="-15"/>
          <w:sz w:val="22"/>
          <w:szCs w:val="22"/>
          <w:lang w:val="pl-PL"/>
        </w:rPr>
        <w:t xml:space="preserve"> </w:t>
      </w:r>
      <w:r>
        <w:rPr>
          <w:sz w:val="22"/>
          <w:szCs w:val="22"/>
          <w:lang w:val="pl-PL"/>
        </w:rPr>
        <w:t>WŁA</w:t>
      </w:r>
      <w:r>
        <w:rPr>
          <w:b w:val="0"/>
          <w:sz w:val="22"/>
          <w:szCs w:val="22"/>
          <w:lang w:val="pl-PL"/>
        </w:rPr>
        <w:t>Ś</w:t>
      </w:r>
      <w:r>
        <w:rPr>
          <w:sz w:val="22"/>
          <w:szCs w:val="22"/>
          <w:lang w:val="pl-PL"/>
        </w:rPr>
        <w:t>CIWO</w:t>
      </w:r>
      <w:r>
        <w:rPr>
          <w:b w:val="0"/>
          <w:sz w:val="22"/>
          <w:szCs w:val="22"/>
          <w:lang w:val="pl-PL"/>
        </w:rPr>
        <w:t>Ś</w:t>
      </w:r>
      <w:r>
        <w:rPr>
          <w:sz w:val="22"/>
          <w:szCs w:val="22"/>
          <w:lang w:val="pl-PL"/>
        </w:rPr>
        <w:t>CI</w:t>
      </w:r>
      <w:r>
        <w:rPr>
          <w:spacing w:val="-14"/>
          <w:sz w:val="22"/>
          <w:szCs w:val="22"/>
          <w:lang w:val="pl-PL"/>
        </w:rPr>
        <w:t xml:space="preserve"> </w:t>
      </w:r>
      <w:r>
        <w:rPr>
          <w:sz w:val="22"/>
          <w:szCs w:val="22"/>
          <w:lang w:val="pl-PL"/>
        </w:rPr>
        <w:t xml:space="preserve">MATERIAŁÓW </w:t>
      </w:r>
    </w:p>
    <w:p w:rsidR="00DE09D7" w:rsidRDefault="00AB4252">
      <w:pPr>
        <w:pStyle w:val="Nagwek51"/>
        <w:tabs>
          <w:tab w:val="left" w:pos="559"/>
        </w:tabs>
        <w:ind w:left="107" w:right="3731" w:firstLine="0"/>
        <w:jc w:val="both"/>
        <w:rPr>
          <w:sz w:val="22"/>
          <w:szCs w:val="22"/>
          <w:lang w:val="pl-PL"/>
        </w:rPr>
      </w:pPr>
      <w:r>
        <w:rPr>
          <w:sz w:val="22"/>
          <w:szCs w:val="22"/>
          <w:u w:val="thick"/>
          <w:lang w:val="pl-PL"/>
        </w:rPr>
        <w:t>2.1.</w:t>
      </w:r>
      <w:r>
        <w:rPr>
          <w:spacing w:val="-9"/>
          <w:sz w:val="22"/>
          <w:szCs w:val="22"/>
          <w:u w:val="thick"/>
          <w:lang w:val="pl-PL"/>
        </w:rPr>
        <w:t xml:space="preserve"> </w:t>
      </w:r>
      <w:r>
        <w:rPr>
          <w:sz w:val="22"/>
          <w:szCs w:val="22"/>
          <w:u w:val="thick"/>
          <w:lang w:val="pl-PL"/>
        </w:rPr>
        <w:t>Przewody</w:t>
      </w:r>
    </w:p>
    <w:p w:rsidR="00DE09D7" w:rsidRDefault="00AB4252">
      <w:pPr>
        <w:pStyle w:val="Akapitzlist"/>
        <w:numPr>
          <w:ilvl w:val="0"/>
          <w:numId w:val="25"/>
        </w:numPr>
        <w:tabs>
          <w:tab w:val="left" w:pos="595"/>
        </w:tabs>
        <w:ind w:left="594" w:hanging="442"/>
        <w:jc w:val="both"/>
        <w:rPr>
          <w:lang w:val="pl-PL"/>
        </w:rPr>
      </w:pPr>
      <w:r>
        <w:rPr>
          <w:lang w:val="pl-PL"/>
        </w:rPr>
        <w:t>z</w:t>
      </w:r>
      <w:r>
        <w:rPr>
          <w:spacing w:val="-13"/>
          <w:lang w:val="pl-PL"/>
        </w:rPr>
        <w:t xml:space="preserve"> </w:t>
      </w:r>
      <w:r>
        <w:rPr>
          <w:lang w:val="pl-PL"/>
        </w:rPr>
        <w:t>rur</w:t>
      </w:r>
      <w:r>
        <w:rPr>
          <w:spacing w:val="-9"/>
          <w:lang w:val="pl-PL"/>
        </w:rPr>
        <w:t xml:space="preserve"> </w:t>
      </w:r>
      <w:r>
        <w:rPr>
          <w:lang w:val="pl-PL"/>
        </w:rPr>
        <w:t>– stal węglowa</w:t>
      </w:r>
      <w:r>
        <w:rPr>
          <w:color w:val="000000"/>
          <w:lang w:val="pl-PL" w:eastAsia="pl-PL"/>
        </w:rPr>
        <w:t xml:space="preserve"> ocynkowana zewnętrznie.</w:t>
      </w:r>
    </w:p>
    <w:p w:rsidR="00DE09D7" w:rsidRDefault="00AB4252">
      <w:pPr>
        <w:pStyle w:val="Nagwek51"/>
        <w:numPr>
          <w:ilvl w:val="1"/>
          <w:numId w:val="22"/>
        </w:numPr>
        <w:tabs>
          <w:tab w:val="left" w:pos="566"/>
        </w:tabs>
        <w:spacing w:before="44"/>
        <w:ind w:hanging="458"/>
        <w:jc w:val="both"/>
        <w:rPr>
          <w:sz w:val="22"/>
          <w:szCs w:val="22"/>
          <w:lang w:val="pl-PL"/>
        </w:rPr>
      </w:pPr>
      <w:r>
        <w:rPr>
          <w:spacing w:val="11"/>
          <w:sz w:val="22"/>
          <w:szCs w:val="22"/>
          <w:u w:val="thick"/>
          <w:lang w:val="pl-PL"/>
        </w:rPr>
        <w:t>Armatura</w:t>
      </w:r>
    </w:p>
    <w:p w:rsidR="00DE09D7" w:rsidRDefault="00AB4252">
      <w:pPr>
        <w:pStyle w:val="Akapitzlist"/>
        <w:numPr>
          <w:ilvl w:val="0"/>
          <w:numId w:val="25"/>
        </w:numPr>
        <w:tabs>
          <w:tab w:val="left" w:pos="484"/>
        </w:tabs>
        <w:spacing w:before="65"/>
        <w:ind w:left="481" w:right="1343" w:hanging="329"/>
        <w:jc w:val="both"/>
        <w:rPr>
          <w:lang w:val="pl-PL"/>
        </w:rPr>
      </w:pPr>
      <w:r>
        <w:rPr>
          <w:lang w:val="pl-PL"/>
        </w:rPr>
        <w:t xml:space="preserve">Zawory regulacyjno-pomiarowe </w:t>
      </w:r>
    </w:p>
    <w:p w:rsidR="00DE09D7" w:rsidRDefault="00DE09D7">
      <w:pPr>
        <w:pStyle w:val="Akapitzlist"/>
        <w:tabs>
          <w:tab w:val="left" w:pos="484"/>
        </w:tabs>
        <w:spacing w:before="65"/>
        <w:ind w:left="481" w:right="1343"/>
        <w:jc w:val="both"/>
        <w:rPr>
          <w:lang w:val="pl-PL"/>
        </w:rPr>
      </w:pPr>
    </w:p>
    <w:p w:rsidR="00DE09D7" w:rsidRDefault="00DE09D7">
      <w:pPr>
        <w:pStyle w:val="Akapitzlist"/>
        <w:tabs>
          <w:tab w:val="left" w:pos="484"/>
        </w:tabs>
        <w:spacing w:before="65"/>
        <w:ind w:left="481" w:right="1343"/>
        <w:jc w:val="both"/>
        <w:rPr>
          <w:lang w:val="pl-PL"/>
        </w:rPr>
      </w:pPr>
    </w:p>
    <w:p w:rsidR="00DE09D7" w:rsidRDefault="00AB4252">
      <w:pPr>
        <w:pStyle w:val="Nagwek51"/>
        <w:numPr>
          <w:ilvl w:val="1"/>
          <w:numId w:val="22"/>
        </w:numPr>
        <w:tabs>
          <w:tab w:val="left" w:pos="494"/>
        </w:tabs>
        <w:ind w:left="493" w:hanging="386"/>
        <w:jc w:val="both"/>
        <w:rPr>
          <w:sz w:val="22"/>
          <w:szCs w:val="22"/>
          <w:lang w:val="pl-PL"/>
        </w:rPr>
      </w:pPr>
      <w:r>
        <w:rPr>
          <w:sz w:val="22"/>
          <w:szCs w:val="22"/>
          <w:u w:val="thick"/>
          <w:lang w:val="pl-PL"/>
        </w:rPr>
        <w:t>Zabezpieczenia antykorozyjne i</w:t>
      </w:r>
      <w:r>
        <w:rPr>
          <w:spacing w:val="-37"/>
          <w:sz w:val="22"/>
          <w:szCs w:val="22"/>
          <w:u w:val="thick"/>
          <w:lang w:val="pl-PL"/>
        </w:rPr>
        <w:t xml:space="preserve"> </w:t>
      </w:r>
      <w:r>
        <w:rPr>
          <w:sz w:val="22"/>
          <w:szCs w:val="22"/>
          <w:u w:val="thick"/>
          <w:lang w:val="pl-PL"/>
        </w:rPr>
        <w:t>izolacje;</w:t>
      </w:r>
    </w:p>
    <w:p w:rsidR="00DE09D7" w:rsidRDefault="00AB4252">
      <w:pPr>
        <w:shd w:val="clear" w:color="auto" w:fill="FFFFFF"/>
        <w:tabs>
          <w:tab w:val="left" w:pos="9356"/>
        </w:tabs>
        <w:ind w:right="62" w:firstLine="561"/>
        <w:jc w:val="both"/>
        <w:rPr>
          <w:lang w:val="pl-PL"/>
        </w:rPr>
      </w:pPr>
      <w:r>
        <w:rPr>
          <w:lang w:val="pl-PL"/>
        </w:rPr>
        <w:t xml:space="preserve">Wszystkie przewody i armaturę instalacji </w:t>
      </w:r>
      <w:proofErr w:type="spellStart"/>
      <w:r>
        <w:rPr>
          <w:lang w:val="pl-PL"/>
        </w:rPr>
        <w:t>c.o</w:t>
      </w:r>
      <w:proofErr w:type="spellEnd"/>
      <w:r>
        <w:rPr>
          <w:lang w:val="pl-PL"/>
        </w:rPr>
        <w:t>.  projektowanej  należy zaizolować otuliną izola</w:t>
      </w:r>
      <w:r>
        <w:rPr>
          <w:lang w:val="pl-PL"/>
        </w:rPr>
        <w:softHyphen/>
        <w:t xml:space="preserve">cyjną np. z pianki polietylenowej o grubościach w zależności od średnicy zgodnie z RMI z dnia 12.04.2002 r. „w sprawie warunków technicznych, jakim powinny odpowiadać budynki i ich usytuowanie z późniejszymi zmianami z dnia 01.01.2014r.” </w:t>
      </w:r>
    </w:p>
    <w:p w:rsidR="00DE09D7" w:rsidRDefault="00DE09D7">
      <w:pPr>
        <w:shd w:val="clear" w:color="auto" w:fill="FFFFFF"/>
        <w:tabs>
          <w:tab w:val="left" w:pos="9356"/>
        </w:tabs>
        <w:ind w:right="62" w:firstLine="561"/>
        <w:jc w:val="both"/>
        <w:rPr>
          <w:lang w:val="pl-PL"/>
        </w:rPr>
      </w:pPr>
    </w:p>
    <w:p w:rsidR="00DE09D7" w:rsidRDefault="00DE09D7">
      <w:pPr>
        <w:pStyle w:val="Tekstpodstawowy"/>
        <w:spacing w:before="5"/>
        <w:ind w:left="0"/>
        <w:jc w:val="both"/>
        <w:rPr>
          <w:sz w:val="22"/>
          <w:szCs w:val="22"/>
          <w:lang w:val="pl-PL"/>
        </w:rPr>
      </w:pPr>
    </w:p>
    <w:p w:rsidR="00DE09D7" w:rsidRDefault="00AB4252">
      <w:pPr>
        <w:pStyle w:val="Nagwek51"/>
        <w:numPr>
          <w:ilvl w:val="0"/>
          <w:numId w:val="23"/>
        </w:numPr>
        <w:tabs>
          <w:tab w:val="left" w:pos="329"/>
        </w:tabs>
        <w:ind w:left="328" w:hanging="221"/>
        <w:jc w:val="both"/>
        <w:rPr>
          <w:sz w:val="22"/>
          <w:szCs w:val="22"/>
          <w:lang w:val="pl-PL"/>
        </w:rPr>
      </w:pPr>
      <w:r>
        <w:rPr>
          <w:sz w:val="22"/>
          <w:szCs w:val="22"/>
          <w:lang w:val="pl-PL"/>
        </w:rPr>
        <w:t>WYMAGANIA DOTYCZĄCE SPRZĘTU I</w:t>
      </w:r>
      <w:r>
        <w:rPr>
          <w:spacing w:val="-35"/>
          <w:sz w:val="22"/>
          <w:szCs w:val="22"/>
          <w:lang w:val="pl-PL"/>
        </w:rPr>
        <w:t xml:space="preserve"> </w:t>
      </w:r>
      <w:r>
        <w:rPr>
          <w:sz w:val="22"/>
          <w:szCs w:val="22"/>
          <w:lang w:val="pl-PL"/>
        </w:rPr>
        <w:t>MASZYN</w:t>
      </w:r>
    </w:p>
    <w:p w:rsidR="00DE09D7" w:rsidRDefault="00AB4252">
      <w:pPr>
        <w:pStyle w:val="Akapitzlist"/>
        <w:numPr>
          <w:ilvl w:val="1"/>
          <w:numId w:val="23"/>
        </w:numPr>
        <w:tabs>
          <w:tab w:val="left" w:pos="494"/>
        </w:tabs>
        <w:spacing w:before="54"/>
        <w:ind w:right="879" w:firstLine="0"/>
        <w:jc w:val="both"/>
        <w:rPr>
          <w:lang w:val="pl-PL"/>
        </w:rPr>
      </w:pPr>
      <w:r>
        <w:rPr>
          <w:lang w:val="pl-PL"/>
        </w:rPr>
        <w:t>Ogólne</w:t>
      </w:r>
      <w:r>
        <w:rPr>
          <w:spacing w:val="-9"/>
          <w:lang w:val="pl-PL"/>
        </w:rPr>
        <w:t xml:space="preserve"> </w:t>
      </w:r>
      <w:r>
        <w:rPr>
          <w:lang w:val="pl-PL"/>
        </w:rPr>
        <w:t>wymagania</w:t>
      </w:r>
      <w:r>
        <w:rPr>
          <w:spacing w:val="-9"/>
          <w:lang w:val="pl-PL"/>
        </w:rPr>
        <w:t xml:space="preserve"> </w:t>
      </w:r>
      <w:r>
        <w:rPr>
          <w:lang w:val="pl-PL"/>
        </w:rPr>
        <w:t>dotyczące</w:t>
      </w:r>
      <w:r>
        <w:rPr>
          <w:spacing w:val="-9"/>
          <w:lang w:val="pl-PL"/>
        </w:rPr>
        <w:t xml:space="preserve"> </w:t>
      </w:r>
      <w:r>
        <w:rPr>
          <w:lang w:val="pl-PL"/>
        </w:rPr>
        <w:t>sprzętu</w:t>
      </w:r>
      <w:r>
        <w:rPr>
          <w:spacing w:val="-9"/>
          <w:lang w:val="pl-PL"/>
        </w:rPr>
        <w:t xml:space="preserve"> </w:t>
      </w:r>
      <w:r>
        <w:rPr>
          <w:lang w:val="pl-PL"/>
        </w:rPr>
        <w:t>podane</w:t>
      </w:r>
      <w:r>
        <w:rPr>
          <w:spacing w:val="-9"/>
          <w:lang w:val="pl-PL"/>
        </w:rPr>
        <w:t xml:space="preserve"> </w:t>
      </w:r>
      <w:r>
        <w:rPr>
          <w:lang w:val="pl-PL"/>
        </w:rPr>
        <w:t>zostały</w:t>
      </w:r>
      <w:r>
        <w:rPr>
          <w:spacing w:val="-14"/>
          <w:lang w:val="pl-PL"/>
        </w:rPr>
        <w:t xml:space="preserve"> </w:t>
      </w:r>
      <w:r>
        <w:rPr>
          <w:lang w:val="pl-PL"/>
        </w:rPr>
        <w:t>w</w:t>
      </w:r>
      <w:r>
        <w:rPr>
          <w:spacing w:val="-11"/>
          <w:lang w:val="pl-PL"/>
        </w:rPr>
        <w:t xml:space="preserve"> </w:t>
      </w:r>
      <w:r>
        <w:rPr>
          <w:lang w:val="pl-PL"/>
        </w:rPr>
        <w:t>ST</w:t>
      </w:r>
      <w:r>
        <w:rPr>
          <w:spacing w:val="-7"/>
          <w:lang w:val="pl-PL"/>
        </w:rPr>
        <w:t xml:space="preserve"> </w:t>
      </w:r>
      <w:r>
        <w:rPr>
          <w:lang w:val="pl-PL"/>
        </w:rPr>
        <w:t>Kod</w:t>
      </w:r>
      <w:r>
        <w:rPr>
          <w:spacing w:val="-9"/>
          <w:lang w:val="pl-PL"/>
        </w:rPr>
        <w:t xml:space="preserve"> </w:t>
      </w:r>
      <w:r>
        <w:rPr>
          <w:lang w:val="pl-PL"/>
        </w:rPr>
        <w:t>CPV</w:t>
      </w:r>
      <w:r>
        <w:rPr>
          <w:spacing w:val="-10"/>
          <w:lang w:val="pl-PL"/>
        </w:rPr>
        <w:t xml:space="preserve"> </w:t>
      </w:r>
      <w:r>
        <w:rPr>
          <w:lang w:val="pl-PL"/>
        </w:rPr>
        <w:t>45000000-7</w:t>
      </w:r>
      <w:r>
        <w:rPr>
          <w:spacing w:val="-9"/>
          <w:lang w:val="pl-PL"/>
        </w:rPr>
        <w:t xml:space="preserve"> </w:t>
      </w:r>
      <w:r>
        <w:rPr>
          <w:lang w:val="pl-PL"/>
        </w:rPr>
        <w:t xml:space="preserve">„Wymagania ogólne” </w:t>
      </w:r>
      <w:proofErr w:type="spellStart"/>
      <w:r>
        <w:rPr>
          <w:lang w:val="pl-PL"/>
        </w:rPr>
        <w:t>pkt</w:t>
      </w:r>
      <w:proofErr w:type="spellEnd"/>
      <w:r>
        <w:rPr>
          <w:spacing w:val="-10"/>
          <w:lang w:val="pl-PL"/>
        </w:rPr>
        <w:t xml:space="preserve"> </w:t>
      </w:r>
      <w:r>
        <w:rPr>
          <w:lang w:val="pl-PL"/>
        </w:rPr>
        <w:t>3</w:t>
      </w:r>
    </w:p>
    <w:p w:rsidR="00DE09D7" w:rsidRDefault="00DE09D7">
      <w:pPr>
        <w:pStyle w:val="Tekstpodstawowy"/>
        <w:spacing w:before="8"/>
        <w:ind w:left="0"/>
        <w:jc w:val="both"/>
        <w:rPr>
          <w:sz w:val="22"/>
          <w:szCs w:val="22"/>
          <w:lang w:val="pl-PL"/>
        </w:rPr>
      </w:pPr>
    </w:p>
    <w:p w:rsidR="00DE09D7" w:rsidRDefault="00AB4252">
      <w:pPr>
        <w:pStyle w:val="Nagwek51"/>
        <w:numPr>
          <w:ilvl w:val="0"/>
          <w:numId w:val="23"/>
        </w:numPr>
        <w:tabs>
          <w:tab w:val="left" w:pos="329"/>
        </w:tabs>
        <w:ind w:left="328" w:hanging="221"/>
        <w:jc w:val="both"/>
        <w:rPr>
          <w:sz w:val="22"/>
          <w:szCs w:val="22"/>
          <w:lang w:val="pl-PL"/>
        </w:rPr>
      </w:pPr>
      <w:r>
        <w:rPr>
          <w:sz w:val="22"/>
          <w:szCs w:val="22"/>
          <w:lang w:val="pl-PL"/>
        </w:rPr>
        <w:t>WYMAGANIA DOTYCZ</w:t>
      </w:r>
      <w:r>
        <w:rPr>
          <w:b w:val="0"/>
          <w:sz w:val="22"/>
          <w:szCs w:val="22"/>
          <w:lang w:val="pl-PL"/>
        </w:rPr>
        <w:t>Ą</w:t>
      </w:r>
      <w:r>
        <w:rPr>
          <w:sz w:val="22"/>
          <w:szCs w:val="22"/>
          <w:lang w:val="pl-PL"/>
        </w:rPr>
        <w:t>CE</w:t>
      </w:r>
      <w:r>
        <w:rPr>
          <w:spacing w:val="-29"/>
          <w:sz w:val="22"/>
          <w:szCs w:val="22"/>
          <w:lang w:val="pl-PL"/>
        </w:rPr>
        <w:t xml:space="preserve"> </w:t>
      </w:r>
      <w:r>
        <w:rPr>
          <w:sz w:val="22"/>
          <w:szCs w:val="22"/>
          <w:lang w:val="pl-PL"/>
        </w:rPr>
        <w:t>TRANSPORTU</w:t>
      </w:r>
    </w:p>
    <w:p w:rsidR="00DE09D7" w:rsidRDefault="00AB4252">
      <w:pPr>
        <w:pStyle w:val="Tekstpodstawowy"/>
        <w:spacing w:before="50"/>
        <w:ind w:right="603"/>
        <w:jc w:val="both"/>
        <w:rPr>
          <w:sz w:val="22"/>
          <w:szCs w:val="22"/>
          <w:lang w:val="pl-PL"/>
        </w:rPr>
      </w:pPr>
      <w:r>
        <w:rPr>
          <w:sz w:val="22"/>
          <w:szCs w:val="22"/>
          <w:lang w:val="pl-PL"/>
        </w:rPr>
        <w:t xml:space="preserve">4.1 Ogólne wymagania dotyczące transportu podane zostały w ST Kod CPV 45000000-7 „Wymagania ogólne” </w:t>
      </w:r>
      <w:proofErr w:type="spellStart"/>
      <w:r>
        <w:rPr>
          <w:sz w:val="22"/>
          <w:szCs w:val="22"/>
          <w:lang w:val="pl-PL"/>
        </w:rPr>
        <w:t>pkt</w:t>
      </w:r>
      <w:proofErr w:type="spellEnd"/>
      <w:r>
        <w:rPr>
          <w:sz w:val="22"/>
          <w:szCs w:val="22"/>
          <w:lang w:val="pl-PL"/>
        </w:rPr>
        <w:t xml:space="preserve"> 4</w:t>
      </w:r>
    </w:p>
    <w:p w:rsidR="00DE09D7" w:rsidRDefault="00DE09D7">
      <w:pPr>
        <w:pStyle w:val="Tekstpodstawowy"/>
        <w:spacing w:before="9"/>
        <w:ind w:left="0"/>
        <w:jc w:val="both"/>
        <w:rPr>
          <w:sz w:val="22"/>
          <w:szCs w:val="22"/>
          <w:lang w:val="pl-PL"/>
        </w:rPr>
      </w:pPr>
    </w:p>
    <w:p w:rsidR="00DE09D7" w:rsidRDefault="00AB4252">
      <w:pPr>
        <w:pStyle w:val="Nagwek51"/>
        <w:numPr>
          <w:ilvl w:val="0"/>
          <w:numId w:val="23"/>
        </w:numPr>
        <w:tabs>
          <w:tab w:val="left" w:pos="329"/>
        </w:tabs>
        <w:ind w:left="328" w:hanging="221"/>
        <w:jc w:val="both"/>
        <w:rPr>
          <w:sz w:val="22"/>
          <w:szCs w:val="22"/>
          <w:lang w:val="pl-PL"/>
        </w:rPr>
      </w:pPr>
      <w:r>
        <w:rPr>
          <w:sz w:val="22"/>
          <w:szCs w:val="22"/>
          <w:lang w:val="pl-PL"/>
        </w:rPr>
        <w:t>WYMAGANIA DOTYCZ</w:t>
      </w:r>
      <w:r>
        <w:rPr>
          <w:b w:val="0"/>
          <w:sz w:val="22"/>
          <w:szCs w:val="22"/>
          <w:lang w:val="pl-PL"/>
        </w:rPr>
        <w:t>Ą</w:t>
      </w:r>
      <w:r>
        <w:rPr>
          <w:sz w:val="22"/>
          <w:szCs w:val="22"/>
          <w:lang w:val="pl-PL"/>
        </w:rPr>
        <w:t>CE WYKONANIA</w:t>
      </w:r>
      <w:r>
        <w:rPr>
          <w:spacing w:val="-40"/>
          <w:sz w:val="22"/>
          <w:szCs w:val="22"/>
          <w:lang w:val="pl-PL"/>
        </w:rPr>
        <w:t xml:space="preserve"> </w:t>
      </w:r>
      <w:r>
        <w:rPr>
          <w:sz w:val="22"/>
          <w:szCs w:val="22"/>
          <w:lang w:val="pl-PL"/>
        </w:rPr>
        <w:t>ROBÓT</w:t>
      </w:r>
    </w:p>
    <w:p w:rsidR="00DE09D7" w:rsidRDefault="00AB4252">
      <w:pPr>
        <w:pStyle w:val="Akapitzlist"/>
        <w:numPr>
          <w:ilvl w:val="1"/>
          <w:numId w:val="23"/>
        </w:numPr>
        <w:tabs>
          <w:tab w:val="left" w:pos="494"/>
        </w:tabs>
        <w:spacing w:before="46"/>
        <w:ind w:left="493" w:hanging="386"/>
        <w:jc w:val="both"/>
        <w:rPr>
          <w:b/>
          <w:lang w:val="pl-PL"/>
        </w:rPr>
      </w:pPr>
      <w:r>
        <w:rPr>
          <w:b/>
          <w:lang w:val="pl-PL"/>
        </w:rPr>
        <w:t>Wykonanie instalacji</w:t>
      </w:r>
      <w:r>
        <w:rPr>
          <w:b/>
          <w:spacing w:val="-25"/>
          <w:lang w:val="pl-PL"/>
        </w:rPr>
        <w:t xml:space="preserve"> </w:t>
      </w:r>
      <w:r>
        <w:rPr>
          <w:b/>
          <w:lang w:val="pl-PL"/>
        </w:rPr>
        <w:t>ogrzewczej</w:t>
      </w:r>
    </w:p>
    <w:p w:rsidR="00DE09D7" w:rsidRDefault="00AB4252">
      <w:pPr>
        <w:spacing w:after="240"/>
        <w:ind w:left="121" w:right="897"/>
        <w:jc w:val="both"/>
        <w:rPr>
          <w:b/>
          <w:lang w:val="pl-PL"/>
        </w:rPr>
      </w:pPr>
      <w:r>
        <w:rPr>
          <w:b/>
          <w:lang w:val="pl-PL"/>
        </w:rPr>
        <w:t>5.1.1. Prowadzenie przewodów instalacji ogrzewczych</w:t>
      </w:r>
    </w:p>
    <w:p w:rsidR="00D259FD" w:rsidRPr="00D259FD" w:rsidRDefault="00D259FD" w:rsidP="00D259FD">
      <w:pPr>
        <w:shd w:val="clear" w:color="auto" w:fill="FFFFFF"/>
        <w:ind w:left="11" w:right="11" w:firstLine="516"/>
        <w:jc w:val="both"/>
        <w:rPr>
          <w:lang w:val="pl-PL"/>
        </w:rPr>
      </w:pPr>
      <w:r w:rsidRPr="00D259FD">
        <w:rPr>
          <w:lang w:val="pl-PL"/>
        </w:rPr>
        <w:t xml:space="preserve">- Rozdział czynnika grzewczego odbywa się poprzez projektowany rozdzielacz obiegów grzewczych, gdzie wydzielono dwa niezależne obiegi grzewcze: na instalację </w:t>
      </w:r>
      <w:proofErr w:type="spellStart"/>
      <w:r w:rsidRPr="00D259FD">
        <w:rPr>
          <w:lang w:val="pl-PL"/>
        </w:rPr>
        <w:t>c.o</w:t>
      </w:r>
      <w:proofErr w:type="spellEnd"/>
      <w:r w:rsidRPr="00D259FD">
        <w:rPr>
          <w:lang w:val="pl-PL"/>
        </w:rPr>
        <w:t xml:space="preserve">. w budynku „starej szkoły” oraz na instalację </w:t>
      </w:r>
      <w:proofErr w:type="spellStart"/>
      <w:r w:rsidRPr="00D259FD">
        <w:rPr>
          <w:lang w:val="pl-PL"/>
        </w:rPr>
        <w:t>c.o</w:t>
      </w:r>
      <w:proofErr w:type="spellEnd"/>
      <w:r w:rsidRPr="00D259FD">
        <w:rPr>
          <w:lang w:val="pl-PL"/>
        </w:rPr>
        <w:t>. w sali gimnastycznej.</w:t>
      </w:r>
    </w:p>
    <w:p w:rsidR="00DE09D7" w:rsidRDefault="00AB4252">
      <w:pPr>
        <w:pStyle w:val="Akapitzlist"/>
        <w:numPr>
          <w:ilvl w:val="0"/>
          <w:numId w:val="24"/>
        </w:numPr>
        <w:tabs>
          <w:tab w:val="left" w:pos="245"/>
        </w:tabs>
        <w:spacing w:before="1"/>
        <w:ind w:left="121" w:right="220" w:firstLine="0"/>
        <w:jc w:val="both"/>
        <w:rPr>
          <w:lang w:val="pl-PL"/>
        </w:rPr>
      </w:pPr>
      <w:r>
        <w:rPr>
          <w:lang w:val="pl-PL"/>
        </w:rPr>
        <w:t>Przewody poziome centralnego ogrzewania należy prowadzić tuż nad posadzką             w obudowie z płyt GK-2.</w:t>
      </w:r>
    </w:p>
    <w:p w:rsidR="00DE09D7" w:rsidRDefault="00AB4252">
      <w:pPr>
        <w:pStyle w:val="Akapitzlist"/>
        <w:numPr>
          <w:ilvl w:val="0"/>
          <w:numId w:val="24"/>
        </w:numPr>
        <w:tabs>
          <w:tab w:val="left" w:pos="245"/>
        </w:tabs>
        <w:spacing w:before="1"/>
        <w:ind w:left="121" w:right="220" w:firstLine="0"/>
        <w:jc w:val="both"/>
        <w:rPr>
          <w:lang w:val="pl-PL"/>
        </w:rPr>
      </w:pPr>
      <w:r>
        <w:rPr>
          <w:lang w:val="pl-PL"/>
        </w:rPr>
        <w:t>Przewody poziome centralnego ogrzewania na kondygnacji p</w:t>
      </w:r>
      <w:r w:rsidR="001B78F9">
        <w:rPr>
          <w:lang w:val="pl-PL"/>
        </w:rPr>
        <w:t xml:space="preserve">iwnicy </w:t>
      </w:r>
      <w:r>
        <w:rPr>
          <w:lang w:val="pl-PL"/>
        </w:rPr>
        <w:t xml:space="preserve"> należy prowadzić tuż pod stropem pomieszczenia, a także tuż nad posadzką w celu podłączenia grzejników z podejściem dolnym. Przewody poziome prowadzone przy ścianach, na lub pod stropami itp. powinny spoczywać na podporach stałych (w uchwytach) i ruchomych (w uchwytach, na wspornikach, zawieszeniach itp.) usytuowanych w odstępach nie mniejszych niż wynika to z wymagań dla materiału z którego wykonane są rury.</w:t>
      </w:r>
    </w:p>
    <w:p w:rsidR="00DE09D7" w:rsidRDefault="00AB4252">
      <w:pPr>
        <w:pStyle w:val="Akapitzlist"/>
        <w:numPr>
          <w:ilvl w:val="0"/>
          <w:numId w:val="24"/>
        </w:numPr>
        <w:tabs>
          <w:tab w:val="left" w:pos="245"/>
        </w:tabs>
        <w:ind w:left="121" w:right="-6" w:firstLine="0"/>
        <w:jc w:val="both"/>
        <w:rPr>
          <w:lang w:val="pl-PL"/>
        </w:rPr>
      </w:pPr>
      <w:r>
        <w:rPr>
          <w:lang w:val="pl-PL"/>
        </w:rPr>
        <w:t>Przewody</w:t>
      </w:r>
      <w:r>
        <w:rPr>
          <w:spacing w:val="-17"/>
          <w:lang w:val="pl-PL"/>
        </w:rPr>
        <w:t xml:space="preserve"> </w:t>
      </w:r>
      <w:r>
        <w:rPr>
          <w:lang w:val="pl-PL"/>
        </w:rPr>
        <w:t>należy</w:t>
      </w:r>
      <w:r>
        <w:rPr>
          <w:spacing w:val="-17"/>
          <w:lang w:val="pl-PL"/>
        </w:rPr>
        <w:t xml:space="preserve"> </w:t>
      </w:r>
      <w:r>
        <w:rPr>
          <w:lang w:val="pl-PL"/>
        </w:rPr>
        <w:t>prowadzić</w:t>
      </w:r>
      <w:r>
        <w:rPr>
          <w:spacing w:val="-12"/>
          <w:lang w:val="pl-PL"/>
        </w:rPr>
        <w:t xml:space="preserve"> </w:t>
      </w:r>
      <w:r>
        <w:rPr>
          <w:lang w:val="pl-PL"/>
        </w:rPr>
        <w:t>w</w:t>
      </w:r>
      <w:r>
        <w:rPr>
          <w:spacing w:val="-14"/>
          <w:lang w:val="pl-PL"/>
        </w:rPr>
        <w:t xml:space="preserve"> </w:t>
      </w:r>
      <w:r>
        <w:rPr>
          <w:lang w:val="pl-PL"/>
        </w:rPr>
        <w:t>sposób</w:t>
      </w:r>
      <w:r>
        <w:rPr>
          <w:spacing w:val="-12"/>
          <w:lang w:val="pl-PL"/>
        </w:rPr>
        <w:t xml:space="preserve"> </w:t>
      </w:r>
      <w:r>
        <w:rPr>
          <w:lang w:val="pl-PL"/>
        </w:rPr>
        <w:t>zapewniający</w:t>
      </w:r>
      <w:r>
        <w:rPr>
          <w:spacing w:val="-17"/>
          <w:lang w:val="pl-PL"/>
        </w:rPr>
        <w:t xml:space="preserve"> </w:t>
      </w:r>
      <w:r>
        <w:rPr>
          <w:lang w:val="pl-PL"/>
        </w:rPr>
        <w:t>właściwą</w:t>
      </w:r>
      <w:r>
        <w:rPr>
          <w:spacing w:val="-12"/>
          <w:lang w:val="pl-PL"/>
        </w:rPr>
        <w:t xml:space="preserve"> </w:t>
      </w:r>
      <w:r>
        <w:rPr>
          <w:lang w:val="pl-PL"/>
        </w:rPr>
        <w:t>kompensację</w:t>
      </w:r>
      <w:r>
        <w:rPr>
          <w:spacing w:val="-12"/>
          <w:lang w:val="pl-PL"/>
        </w:rPr>
        <w:t xml:space="preserve"> </w:t>
      </w:r>
      <w:r>
        <w:rPr>
          <w:lang w:val="pl-PL"/>
        </w:rPr>
        <w:t>wydłużeń</w:t>
      </w:r>
      <w:r>
        <w:rPr>
          <w:spacing w:val="-12"/>
          <w:lang w:val="pl-PL"/>
        </w:rPr>
        <w:t xml:space="preserve"> </w:t>
      </w:r>
      <w:r>
        <w:rPr>
          <w:lang w:val="pl-PL"/>
        </w:rPr>
        <w:t>cieplnych</w:t>
      </w:r>
      <w:r>
        <w:rPr>
          <w:spacing w:val="-12"/>
          <w:lang w:val="pl-PL"/>
        </w:rPr>
        <w:t xml:space="preserve"> </w:t>
      </w:r>
      <w:r>
        <w:rPr>
          <w:lang w:val="pl-PL"/>
        </w:rPr>
        <w:t>(z maksymalnym wykorzystaniem możliwości</w:t>
      </w:r>
      <w:r>
        <w:rPr>
          <w:spacing w:val="-42"/>
          <w:lang w:val="pl-PL"/>
        </w:rPr>
        <w:t xml:space="preserve"> </w:t>
      </w:r>
      <w:r>
        <w:rPr>
          <w:lang w:val="pl-PL"/>
        </w:rPr>
        <w:t>samokompensacji),</w:t>
      </w:r>
    </w:p>
    <w:p w:rsidR="00DE09D7" w:rsidRDefault="00AB4252">
      <w:pPr>
        <w:pStyle w:val="Akapitzlist"/>
        <w:numPr>
          <w:ilvl w:val="0"/>
          <w:numId w:val="24"/>
        </w:numPr>
        <w:tabs>
          <w:tab w:val="left" w:pos="245"/>
        </w:tabs>
        <w:ind w:left="244"/>
        <w:jc w:val="both"/>
        <w:rPr>
          <w:lang w:val="pl-PL"/>
        </w:rPr>
      </w:pPr>
      <w:r>
        <w:rPr>
          <w:lang w:val="pl-PL"/>
        </w:rPr>
        <w:t>Nie</w:t>
      </w:r>
      <w:r>
        <w:rPr>
          <w:spacing w:val="-11"/>
          <w:lang w:val="pl-PL"/>
        </w:rPr>
        <w:t xml:space="preserve"> </w:t>
      </w:r>
      <w:r>
        <w:rPr>
          <w:lang w:val="pl-PL"/>
        </w:rPr>
        <w:t>dopuszcza</w:t>
      </w:r>
      <w:r>
        <w:rPr>
          <w:spacing w:val="-11"/>
          <w:lang w:val="pl-PL"/>
        </w:rPr>
        <w:t xml:space="preserve"> </w:t>
      </w:r>
      <w:r>
        <w:rPr>
          <w:lang w:val="pl-PL"/>
        </w:rPr>
        <w:t>się</w:t>
      </w:r>
      <w:r>
        <w:rPr>
          <w:spacing w:val="-11"/>
          <w:lang w:val="pl-PL"/>
        </w:rPr>
        <w:t xml:space="preserve"> </w:t>
      </w:r>
      <w:r>
        <w:rPr>
          <w:lang w:val="pl-PL"/>
        </w:rPr>
        <w:t>prowadzenia</w:t>
      </w:r>
      <w:r>
        <w:rPr>
          <w:spacing w:val="-11"/>
          <w:lang w:val="pl-PL"/>
        </w:rPr>
        <w:t xml:space="preserve"> </w:t>
      </w:r>
      <w:r>
        <w:rPr>
          <w:lang w:val="pl-PL"/>
        </w:rPr>
        <w:t>przewodów</w:t>
      </w:r>
      <w:r>
        <w:rPr>
          <w:spacing w:val="-12"/>
          <w:lang w:val="pl-PL"/>
        </w:rPr>
        <w:t xml:space="preserve"> </w:t>
      </w:r>
      <w:r>
        <w:rPr>
          <w:lang w:val="pl-PL"/>
        </w:rPr>
        <w:t>bez</w:t>
      </w:r>
      <w:r>
        <w:rPr>
          <w:spacing w:val="-13"/>
          <w:lang w:val="pl-PL"/>
        </w:rPr>
        <w:t xml:space="preserve"> </w:t>
      </w:r>
      <w:r>
        <w:rPr>
          <w:lang w:val="pl-PL"/>
        </w:rPr>
        <w:t>stosowania</w:t>
      </w:r>
      <w:r>
        <w:rPr>
          <w:spacing w:val="-11"/>
          <w:lang w:val="pl-PL"/>
        </w:rPr>
        <w:t xml:space="preserve"> </w:t>
      </w:r>
      <w:r>
        <w:rPr>
          <w:lang w:val="pl-PL"/>
        </w:rPr>
        <w:t>kompensacji</w:t>
      </w:r>
      <w:r>
        <w:rPr>
          <w:spacing w:val="-11"/>
          <w:lang w:val="pl-PL"/>
        </w:rPr>
        <w:t xml:space="preserve"> </w:t>
      </w:r>
      <w:r>
        <w:rPr>
          <w:spacing w:val="-3"/>
          <w:lang w:val="pl-PL"/>
        </w:rPr>
        <w:t>wydłużeń</w:t>
      </w:r>
      <w:r>
        <w:rPr>
          <w:spacing w:val="-11"/>
          <w:lang w:val="pl-PL"/>
        </w:rPr>
        <w:t xml:space="preserve"> </w:t>
      </w:r>
      <w:r>
        <w:rPr>
          <w:lang w:val="pl-PL"/>
        </w:rPr>
        <w:t>cieplnych.</w:t>
      </w:r>
    </w:p>
    <w:p w:rsidR="00DE09D7" w:rsidRDefault="00AB4252">
      <w:pPr>
        <w:pStyle w:val="Akapitzlist"/>
        <w:numPr>
          <w:ilvl w:val="0"/>
          <w:numId w:val="24"/>
        </w:numPr>
        <w:tabs>
          <w:tab w:val="left" w:pos="245"/>
        </w:tabs>
        <w:ind w:left="244"/>
        <w:jc w:val="both"/>
        <w:rPr>
          <w:lang w:val="pl-PL"/>
        </w:rPr>
      </w:pPr>
      <w:r>
        <w:rPr>
          <w:lang w:val="pl-PL"/>
        </w:rPr>
        <w:t>Przewody</w:t>
      </w:r>
      <w:r>
        <w:rPr>
          <w:spacing w:val="-17"/>
          <w:lang w:val="pl-PL"/>
        </w:rPr>
        <w:t xml:space="preserve"> </w:t>
      </w:r>
      <w:r>
        <w:rPr>
          <w:lang w:val="pl-PL"/>
        </w:rPr>
        <w:t>zasilający</w:t>
      </w:r>
      <w:r>
        <w:rPr>
          <w:spacing w:val="-17"/>
          <w:lang w:val="pl-PL"/>
        </w:rPr>
        <w:t xml:space="preserve"> </w:t>
      </w:r>
      <w:r>
        <w:rPr>
          <w:lang w:val="pl-PL"/>
        </w:rPr>
        <w:t>i</w:t>
      </w:r>
      <w:r>
        <w:rPr>
          <w:spacing w:val="-13"/>
          <w:lang w:val="pl-PL"/>
        </w:rPr>
        <w:t xml:space="preserve"> </w:t>
      </w:r>
      <w:r>
        <w:rPr>
          <w:lang w:val="pl-PL"/>
        </w:rPr>
        <w:t>powrotny,</w:t>
      </w:r>
      <w:r>
        <w:rPr>
          <w:spacing w:val="-13"/>
          <w:lang w:val="pl-PL"/>
        </w:rPr>
        <w:t xml:space="preserve"> </w:t>
      </w:r>
      <w:r>
        <w:rPr>
          <w:lang w:val="pl-PL"/>
        </w:rPr>
        <w:t>prowadzone</w:t>
      </w:r>
      <w:r>
        <w:rPr>
          <w:spacing w:val="-13"/>
          <w:lang w:val="pl-PL"/>
        </w:rPr>
        <w:t xml:space="preserve"> </w:t>
      </w:r>
      <w:r>
        <w:rPr>
          <w:lang w:val="pl-PL"/>
        </w:rPr>
        <w:t>obok</w:t>
      </w:r>
      <w:r>
        <w:rPr>
          <w:spacing w:val="-9"/>
          <w:lang w:val="pl-PL"/>
        </w:rPr>
        <w:t xml:space="preserve"> </w:t>
      </w:r>
      <w:r>
        <w:rPr>
          <w:lang w:val="pl-PL"/>
        </w:rPr>
        <w:t>siebie,</w:t>
      </w:r>
      <w:r>
        <w:rPr>
          <w:spacing w:val="-13"/>
          <w:lang w:val="pl-PL"/>
        </w:rPr>
        <w:t xml:space="preserve"> </w:t>
      </w:r>
      <w:r>
        <w:rPr>
          <w:lang w:val="pl-PL"/>
        </w:rPr>
        <w:t>powinny</w:t>
      </w:r>
      <w:r>
        <w:rPr>
          <w:spacing w:val="-17"/>
          <w:lang w:val="pl-PL"/>
        </w:rPr>
        <w:t xml:space="preserve"> </w:t>
      </w:r>
      <w:r>
        <w:rPr>
          <w:spacing w:val="-4"/>
          <w:lang w:val="pl-PL"/>
        </w:rPr>
        <w:t>być</w:t>
      </w:r>
      <w:r>
        <w:rPr>
          <w:spacing w:val="-13"/>
          <w:lang w:val="pl-PL"/>
        </w:rPr>
        <w:t xml:space="preserve"> </w:t>
      </w:r>
      <w:r>
        <w:rPr>
          <w:lang w:val="pl-PL"/>
        </w:rPr>
        <w:t>ułożone</w:t>
      </w:r>
      <w:r>
        <w:rPr>
          <w:spacing w:val="-13"/>
          <w:lang w:val="pl-PL"/>
        </w:rPr>
        <w:t xml:space="preserve"> </w:t>
      </w:r>
      <w:r>
        <w:rPr>
          <w:lang w:val="pl-PL"/>
        </w:rPr>
        <w:t>równolegle.</w:t>
      </w:r>
    </w:p>
    <w:p w:rsidR="00DE09D7" w:rsidRDefault="00AB4252">
      <w:pPr>
        <w:pStyle w:val="Akapitzlist"/>
        <w:numPr>
          <w:ilvl w:val="0"/>
          <w:numId w:val="24"/>
        </w:numPr>
        <w:tabs>
          <w:tab w:val="left" w:pos="245"/>
        </w:tabs>
        <w:spacing w:before="7"/>
        <w:ind w:left="121" w:right="388" w:firstLine="0"/>
        <w:jc w:val="both"/>
        <w:rPr>
          <w:lang w:val="pl-PL"/>
        </w:rPr>
      </w:pPr>
      <w:r>
        <w:rPr>
          <w:lang w:val="pl-PL"/>
        </w:rPr>
        <w:t>Przewody</w:t>
      </w:r>
      <w:r>
        <w:rPr>
          <w:spacing w:val="-14"/>
          <w:lang w:val="pl-PL"/>
        </w:rPr>
        <w:t xml:space="preserve"> </w:t>
      </w:r>
      <w:r>
        <w:rPr>
          <w:lang w:val="pl-PL"/>
        </w:rPr>
        <w:t>pionowe</w:t>
      </w:r>
      <w:r>
        <w:rPr>
          <w:spacing w:val="-9"/>
          <w:lang w:val="pl-PL"/>
        </w:rPr>
        <w:t xml:space="preserve"> </w:t>
      </w:r>
      <w:r>
        <w:rPr>
          <w:lang w:val="pl-PL"/>
        </w:rPr>
        <w:t>należy</w:t>
      </w:r>
      <w:r>
        <w:rPr>
          <w:spacing w:val="-14"/>
          <w:lang w:val="pl-PL"/>
        </w:rPr>
        <w:t xml:space="preserve"> </w:t>
      </w:r>
      <w:r>
        <w:rPr>
          <w:lang w:val="pl-PL"/>
        </w:rPr>
        <w:t>prowadzić</w:t>
      </w:r>
      <w:r>
        <w:rPr>
          <w:spacing w:val="-9"/>
          <w:lang w:val="pl-PL"/>
        </w:rPr>
        <w:t xml:space="preserve"> </w:t>
      </w:r>
      <w:r>
        <w:rPr>
          <w:lang w:val="pl-PL"/>
        </w:rPr>
        <w:t>tak,</w:t>
      </w:r>
      <w:r>
        <w:rPr>
          <w:spacing w:val="-9"/>
          <w:lang w:val="pl-PL"/>
        </w:rPr>
        <w:t xml:space="preserve"> </w:t>
      </w:r>
      <w:r>
        <w:rPr>
          <w:lang w:val="pl-PL"/>
        </w:rPr>
        <w:t>aby</w:t>
      </w:r>
      <w:r>
        <w:rPr>
          <w:spacing w:val="-14"/>
          <w:lang w:val="pl-PL"/>
        </w:rPr>
        <w:t xml:space="preserve"> </w:t>
      </w:r>
      <w:r>
        <w:rPr>
          <w:lang w:val="pl-PL"/>
        </w:rPr>
        <w:t>maksymalne</w:t>
      </w:r>
      <w:r>
        <w:rPr>
          <w:spacing w:val="-9"/>
          <w:lang w:val="pl-PL"/>
        </w:rPr>
        <w:t xml:space="preserve"> </w:t>
      </w:r>
      <w:r>
        <w:rPr>
          <w:lang w:val="pl-PL"/>
        </w:rPr>
        <w:t>odchylenie</w:t>
      </w:r>
      <w:r>
        <w:rPr>
          <w:spacing w:val="-9"/>
          <w:lang w:val="pl-PL"/>
        </w:rPr>
        <w:t xml:space="preserve"> </w:t>
      </w:r>
      <w:r>
        <w:rPr>
          <w:lang w:val="pl-PL"/>
        </w:rPr>
        <w:t>od</w:t>
      </w:r>
      <w:r>
        <w:rPr>
          <w:spacing w:val="-9"/>
          <w:lang w:val="pl-PL"/>
        </w:rPr>
        <w:t xml:space="preserve"> </w:t>
      </w:r>
      <w:r>
        <w:rPr>
          <w:lang w:val="pl-PL"/>
        </w:rPr>
        <w:t>pionu</w:t>
      </w:r>
      <w:r>
        <w:rPr>
          <w:spacing w:val="-9"/>
          <w:lang w:val="pl-PL"/>
        </w:rPr>
        <w:t xml:space="preserve"> </w:t>
      </w:r>
      <w:r>
        <w:rPr>
          <w:lang w:val="pl-PL"/>
        </w:rPr>
        <w:t>nie</w:t>
      </w:r>
      <w:r>
        <w:rPr>
          <w:spacing w:val="-9"/>
          <w:lang w:val="pl-PL"/>
        </w:rPr>
        <w:t xml:space="preserve"> </w:t>
      </w:r>
      <w:r>
        <w:rPr>
          <w:lang w:val="pl-PL"/>
        </w:rPr>
        <w:t>przekroczyło</w:t>
      </w:r>
      <w:r>
        <w:rPr>
          <w:spacing w:val="-9"/>
          <w:lang w:val="pl-PL"/>
        </w:rPr>
        <w:t xml:space="preserve"> </w:t>
      </w:r>
      <w:r>
        <w:rPr>
          <w:lang w:val="pl-PL"/>
        </w:rPr>
        <w:t>l</w:t>
      </w:r>
      <w:r>
        <w:rPr>
          <w:spacing w:val="-10"/>
          <w:lang w:val="pl-PL"/>
        </w:rPr>
        <w:t xml:space="preserve"> </w:t>
      </w:r>
      <w:r>
        <w:rPr>
          <w:lang w:val="pl-PL"/>
        </w:rPr>
        <w:t>cm</w:t>
      </w:r>
      <w:r>
        <w:rPr>
          <w:spacing w:val="-5"/>
          <w:lang w:val="pl-PL"/>
        </w:rPr>
        <w:t xml:space="preserve"> </w:t>
      </w:r>
      <w:r>
        <w:rPr>
          <w:lang w:val="pl-PL"/>
        </w:rPr>
        <w:t>na kondygnację.</w:t>
      </w:r>
    </w:p>
    <w:p w:rsidR="00DE09D7" w:rsidRDefault="00AB4252">
      <w:pPr>
        <w:pStyle w:val="Akapitzlist"/>
        <w:numPr>
          <w:ilvl w:val="0"/>
          <w:numId w:val="24"/>
        </w:numPr>
        <w:tabs>
          <w:tab w:val="left" w:pos="245"/>
        </w:tabs>
        <w:spacing w:before="1"/>
        <w:ind w:left="121" w:right="197" w:firstLine="0"/>
        <w:jc w:val="both"/>
        <w:rPr>
          <w:lang w:val="pl-PL"/>
        </w:rPr>
      </w:pPr>
      <w:r>
        <w:rPr>
          <w:lang w:val="pl-PL"/>
        </w:rPr>
        <w:t>Oba</w:t>
      </w:r>
      <w:r>
        <w:rPr>
          <w:spacing w:val="-10"/>
          <w:lang w:val="pl-PL"/>
        </w:rPr>
        <w:t xml:space="preserve"> </w:t>
      </w:r>
      <w:r>
        <w:rPr>
          <w:lang w:val="pl-PL"/>
        </w:rPr>
        <w:t>przewody</w:t>
      </w:r>
      <w:r>
        <w:rPr>
          <w:spacing w:val="-15"/>
          <w:lang w:val="pl-PL"/>
        </w:rPr>
        <w:t xml:space="preserve"> </w:t>
      </w:r>
      <w:r>
        <w:rPr>
          <w:lang w:val="pl-PL"/>
        </w:rPr>
        <w:t>pionu</w:t>
      </w:r>
      <w:r>
        <w:rPr>
          <w:spacing w:val="-10"/>
          <w:lang w:val="pl-PL"/>
        </w:rPr>
        <w:t xml:space="preserve"> </w:t>
      </w:r>
      <w:r>
        <w:rPr>
          <w:lang w:val="pl-PL"/>
        </w:rPr>
        <w:t>dwururowego</w:t>
      </w:r>
      <w:r>
        <w:rPr>
          <w:spacing w:val="-10"/>
          <w:lang w:val="pl-PL"/>
        </w:rPr>
        <w:t xml:space="preserve"> </w:t>
      </w:r>
      <w:r>
        <w:rPr>
          <w:lang w:val="pl-PL"/>
        </w:rPr>
        <w:t>należy</w:t>
      </w:r>
      <w:r>
        <w:rPr>
          <w:spacing w:val="-15"/>
          <w:lang w:val="pl-PL"/>
        </w:rPr>
        <w:t xml:space="preserve"> </w:t>
      </w:r>
      <w:r>
        <w:rPr>
          <w:lang w:val="pl-PL"/>
        </w:rPr>
        <w:t>układać</w:t>
      </w:r>
      <w:r>
        <w:rPr>
          <w:spacing w:val="-10"/>
          <w:lang w:val="pl-PL"/>
        </w:rPr>
        <w:t xml:space="preserve"> </w:t>
      </w:r>
      <w:r>
        <w:rPr>
          <w:lang w:val="pl-PL"/>
        </w:rPr>
        <w:t>zachowując</w:t>
      </w:r>
      <w:r>
        <w:rPr>
          <w:spacing w:val="-9"/>
          <w:lang w:val="pl-PL"/>
        </w:rPr>
        <w:t xml:space="preserve"> </w:t>
      </w:r>
      <w:r>
        <w:rPr>
          <w:lang w:val="pl-PL"/>
        </w:rPr>
        <w:t>stałą</w:t>
      </w:r>
      <w:r>
        <w:rPr>
          <w:spacing w:val="-10"/>
          <w:lang w:val="pl-PL"/>
        </w:rPr>
        <w:t xml:space="preserve"> </w:t>
      </w:r>
      <w:r>
        <w:rPr>
          <w:lang w:val="pl-PL"/>
        </w:rPr>
        <w:t>odległość</w:t>
      </w:r>
      <w:r>
        <w:rPr>
          <w:spacing w:val="-10"/>
          <w:lang w:val="pl-PL"/>
        </w:rPr>
        <w:t xml:space="preserve"> </w:t>
      </w:r>
      <w:r>
        <w:rPr>
          <w:lang w:val="pl-PL"/>
        </w:rPr>
        <w:t>między</w:t>
      </w:r>
      <w:r>
        <w:rPr>
          <w:spacing w:val="-15"/>
          <w:lang w:val="pl-PL"/>
        </w:rPr>
        <w:t xml:space="preserve"> </w:t>
      </w:r>
      <w:r>
        <w:rPr>
          <w:lang w:val="pl-PL"/>
        </w:rPr>
        <w:t>osiami</w:t>
      </w:r>
      <w:r>
        <w:rPr>
          <w:spacing w:val="28"/>
          <w:lang w:val="pl-PL"/>
        </w:rPr>
        <w:t xml:space="preserve"> </w:t>
      </w:r>
      <w:r>
        <w:rPr>
          <w:lang w:val="pl-PL"/>
        </w:rPr>
        <w:t xml:space="preserve">wynoszącą 8 cm   (± 0,5 cm)  przy  średnicy pionu  nie  przekraczającej  DN </w:t>
      </w:r>
      <w:r>
        <w:rPr>
          <w:spacing w:val="50"/>
          <w:lang w:val="pl-PL"/>
        </w:rPr>
        <w:t xml:space="preserve"> </w:t>
      </w:r>
      <w:r>
        <w:rPr>
          <w:lang w:val="pl-PL"/>
        </w:rPr>
        <w:t>40;.</w:t>
      </w:r>
    </w:p>
    <w:p w:rsidR="00DE09D7" w:rsidRDefault="00AB4252">
      <w:pPr>
        <w:pStyle w:val="Akapitzlist"/>
        <w:numPr>
          <w:ilvl w:val="0"/>
          <w:numId w:val="24"/>
        </w:numPr>
        <w:tabs>
          <w:tab w:val="left" w:pos="245"/>
        </w:tabs>
        <w:spacing w:before="1"/>
        <w:ind w:left="121" w:right="654" w:firstLine="0"/>
        <w:jc w:val="both"/>
        <w:rPr>
          <w:lang w:val="pl-PL"/>
        </w:rPr>
      </w:pPr>
      <w:r>
        <w:rPr>
          <w:lang w:val="pl-PL"/>
        </w:rPr>
        <w:t>Odległość</w:t>
      </w:r>
      <w:r>
        <w:rPr>
          <w:spacing w:val="-8"/>
          <w:lang w:val="pl-PL"/>
        </w:rPr>
        <w:t xml:space="preserve"> </w:t>
      </w:r>
      <w:r>
        <w:rPr>
          <w:lang w:val="pl-PL"/>
        </w:rPr>
        <w:t>miedzy</w:t>
      </w:r>
      <w:r>
        <w:rPr>
          <w:spacing w:val="-13"/>
          <w:lang w:val="pl-PL"/>
        </w:rPr>
        <w:t xml:space="preserve"> </w:t>
      </w:r>
      <w:r>
        <w:rPr>
          <w:lang w:val="pl-PL"/>
        </w:rPr>
        <w:t>przewodami</w:t>
      </w:r>
      <w:r>
        <w:rPr>
          <w:spacing w:val="-8"/>
          <w:lang w:val="pl-PL"/>
        </w:rPr>
        <w:t xml:space="preserve"> </w:t>
      </w:r>
      <w:r>
        <w:rPr>
          <w:lang w:val="pl-PL"/>
        </w:rPr>
        <w:t>pionu</w:t>
      </w:r>
      <w:r>
        <w:rPr>
          <w:spacing w:val="-8"/>
          <w:lang w:val="pl-PL"/>
        </w:rPr>
        <w:t xml:space="preserve"> </w:t>
      </w:r>
      <w:r>
        <w:rPr>
          <w:lang w:val="pl-PL"/>
        </w:rPr>
        <w:t>o</w:t>
      </w:r>
      <w:r>
        <w:rPr>
          <w:spacing w:val="-8"/>
          <w:lang w:val="pl-PL"/>
        </w:rPr>
        <w:t xml:space="preserve"> </w:t>
      </w:r>
      <w:r>
        <w:rPr>
          <w:lang w:val="pl-PL"/>
        </w:rPr>
        <w:t>większej</w:t>
      </w:r>
      <w:r>
        <w:rPr>
          <w:spacing w:val="-7"/>
          <w:lang w:val="pl-PL"/>
        </w:rPr>
        <w:t xml:space="preserve"> </w:t>
      </w:r>
      <w:r>
        <w:rPr>
          <w:lang w:val="pl-PL"/>
        </w:rPr>
        <w:t>średnicy</w:t>
      </w:r>
      <w:r>
        <w:rPr>
          <w:spacing w:val="-13"/>
          <w:lang w:val="pl-PL"/>
        </w:rPr>
        <w:t xml:space="preserve"> </w:t>
      </w:r>
      <w:r>
        <w:rPr>
          <w:lang w:val="pl-PL"/>
        </w:rPr>
        <w:t>powinna</w:t>
      </w:r>
      <w:r>
        <w:rPr>
          <w:spacing w:val="-8"/>
          <w:lang w:val="pl-PL"/>
        </w:rPr>
        <w:t xml:space="preserve"> </w:t>
      </w:r>
      <w:r>
        <w:rPr>
          <w:spacing w:val="-3"/>
          <w:lang w:val="pl-PL"/>
        </w:rPr>
        <w:t>być</w:t>
      </w:r>
      <w:r>
        <w:rPr>
          <w:spacing w:val="-8"/>
          <w:lang w:val="pl-PL"/>
        </w:rPr>
        <w:t xml:space="preserve"> </w:t>
      </w:r>
      <w:r>
        <w:rPr>
          <w:lang w:val="pl-PL"/>
        </w:rPr>
        <w:t>taka,</w:t>
      </w:r>
      <w:r>
        <w:rPr>
          <w:spacing w:val="-8"/>
          <w:lang w:val="pl-PL"/>
        </w:rPr>
        <w:t xml:space="preserve"> </w:t>
      </w:r>
      <w:r>
        <w:rPr>
          <w:lang w:val="pl-PL"/>
        </w:rPr>
        <w:t>aby</w:t>
      </w:r>
      <w:r>
        <w:rPr>
          <w:spacing w:val="-13"/>
          <w:lang w:val="pl-PL"/>
        </w:rPr>
        <w:t xml:space="preserve"> </w:t>
      </w:r>
      <w:r>
        <w:rPr>
          <w:lang w:val="pl-PL"/>
        </w:rPr>
        <w:t>możliwy</w:t>
      </w:r>
      <w:r>
        <w:rPr>
          <w:spacing w:val="-13"/>
          <w:lang w:val="pl-PL"/>
        </w:rPr>
        <w:t xml:space="preserve"> </w:t>
      </w:r>
      <w:r>
        <w:rPr>
          <w:spacing w:val="-3"/>
          <w:lang w:val="pl-PL"/>
        </w:rPr>
        <w:t>był</w:t>
      </w:r>
      <w:r>
        <w:rPr>
          <w:spacing w:val="-8"/>
          <w:lang w:val="pl-PL"/>
        </w:rPr>
        <w:t xml:space="preserve"> </w:t>
      </w:r>
      <w:r>
        <w:rPr>
          <w:lang w:val="pl-PL"/>
        </w:rPr>
        <w:t>dogodny montaż tych</w:t>
      </w:r>
      <w:r>
        <w:rPr>
          <w:spacing w:val="-35"/>
          <w:lang w:val="pl-PL"/>
        </w:rPr>
        <w:t xml:space="preserve"> </w:t>
      </w:r>
      <w:r>
        <w:rPr>
          <w:lang w:val="pl-PL"/>
        </w:rPr>
        <w:t>przewodów.</w:t>
      </w:r>
    </w:p>
    <w:p w:rsidR="00DE09D7" w:rsidRDefault="00AB4252">
      <w:pPr>
        <w:pStyle w:val="Akapitzlist"/>
        <w:numPr>
          <w:ilvl w:val="0"/>
          <w:numId w:val="24"/>
        </w:numPr>
        <w:tabs>
          <w:tab w:val="left" w:pos="245"/>
        </w:tabs>
        <w:ind w:left="121" w:right="232" w:firstLine="0"/>
        <w:jc w:val="both"/>
        <w:rPr>
          <w:lang w:val="pl-PL"/>
        </w:rPr>
      </w:pPr>
      <w:r>
        <w:rPr>
          <w:lang w:val="pl-PL"/>
        </w:rPr>
        <w:t>Przewód</w:t>
      </w:r>
      <w:r>
        <w:rPr>
          <w:spacing w:val="-10"/>
          <w:lang w:val="pl-PL"/>
        </w:rPr>
        <w:t xml:space="preserve"> </w:t>
      </w:r>
      <w:r>
        <w:rPr>
          <w:lang w:val="pl-PL"/>
        </w:rPr>
        <w:t>zasilający</w:t>
      </w:r>
      <w:r>
        <w:rPr>
          <w:spacing w:val="-15"/>
          <w:lang w:val="pl-PL"/>
        </w:rPr>
        <w:t xml:space="preserve"> </w:t>
      </w:r>
      <w:r>
        <w:rPr>
          <w:lang w:val="pl-PL"/>
        </w:rPr>
        <w:t>pionu</w:t>
      </w:r>
      <w:r>
        <w:rPr>
          <w:spacing w:val="-10"/>
          <w:lang w:val="pl-PL"/>
        </w:rPr>
        <w:t xml:space="preserve"> </w:t>
      </w:r>
      <w:r>
        <w:rPr>
          <w:lang w:val="pl-PL"/>
        </w:rPr>
        <w:t>dwururowego</w:t>
      </w:r>
      <w:r>
        <w:rPr>
          <w:spacing w:val="-10"/>
          <w:lang w:val="pl-PL"/>
        </w:rPr>
        <w:t xml:space="preserve"> </w:t>
      </w:r>
      <w:r>
        <w:rPr>
          <w:lang w:val="pl-PL"/>
        </w:rPr>
        <w:t>powinien</w:t>
      </w:r>
      <w:r>
        <w:rPr>
          <w:spacing w:val="-10"/>
          <w:lang w:val="pl-PL"/>
        </w:rPr>
        <w:t xml:space="preserve"> </w:t>
      </w:r>
      <w:r>
        <w:rPr>
          <w:lang w:val="pl-PL"/>
        </w:rPr>
        <w:t>się</w:t>
      </w:r>
      <w:r>
        <w:rPr>
          <w:spacing w:val="-10"/>
          <w:lang w:val="pl-PL"/>
        </w:rPr>
        <w:t xml:space="preserve"> </w:t>
      </w:r>
      <w:r>
        <w:rPr>
          <w:lang w:val="pl-PL"/>
        </w:rPr>
        <w:t>znajdować</w:t>
      </w:r>
      <w:r>
        <w:rPr>
          <w:spacing w:val="-10"/>
          <w:lang w:val="pl-PL"/>
        </w:rPr>
        <w:t xml:space="preserve"> </w:t>
      </w:r>
      <w:r>
        <w:rPr>
          <w:lang w:val="pl-PL"/>
        </w:rPr>
        <w:t>z</w:t>
      </w:r>
      <w:r>
        <w:rPr>
          <w:spacing w:val="-12"/>
          <w:lang w:val="pl-PL"/>
        </w:rPr>
        <w:t xml:space="preserve"> </w:t>
      </w:r>
      <w:r>
        <w:rPr>
          <w:lang w:val="pl-PL"/>
        </w:rPr>
        <w:t>prawej</w:t>
      </w:r>
      <w:r>
        <w:rPr>
          <w:spacing w:val="-8"/>
          <w:lang w:val="pl-PL"/>
        </w:rPr>
        <w:t xml:space="preserve"> </w:t>
      </w:r>
      <w:r>
        <w:rPr>
          <w:lang w:val="pl-PL"/>
        </w:rPr>
        <w:t>strony,</w:t>
      </w:r>
      <w:r>
        <w:rPr>
          <w:spacing w:val="-10"/>
          <w:lang w:val="pl-PL"/>
        </w:rPr>
        <w:t xml:space="preserve"> </w:t>
      </w:r>
      <w:r>
        <w:rPr>
          <w:lang w:val="pl-PL"/>
        </w:rPr>
        <w:t>powrotny</w:t>
      </w:r>
      <w:r>
        <w:rPr>
          <w:spacing w:val="-15"/>
          <w:lang w:val="pl-PL"/>
        </w:rPr>
        <w:t xml:space="preserve"> </w:t>
      </w:r>
      <w:r>
        <w:rPr>
          <w:spacing w:val="-2"/>
          <w:lang w:val="pl-PL"/>
        </w:rPr>
        <w:t>zaś</w:t>
      </w:r>
      <w:r>
        <w:rPr>
          <w:spacing w:val="-10"/>
          <w:lang w:val="pl-PL"/>
        </w:rPr>
        <w:t xml:space="preserve"> </w:t>
      </w:r>
      <w:r>
        <w:rPr>
          <w:lang w:val="pl-PL"/>
        </w:rPr>
        <w:t>z</w:t>
      </w:r>
      <w:r>
        <w:rPr>
          <w:spacing w:val="-12"/>
          <w:lang w:val="pl-PL"/>
        </w:rPr>
        <w:t xml:space="preserve"> </w:t>
      </w:r>
      <w:r>
        <w:rPr>
          <w:lang w:val="pl-PL"/>
        </w:rPr>
        <w:t>lewej</w:t>
      </w:r>
      <w:r>
        <w:rPr>
          <w:spacing w:val="-8"/>
          <w:lang w:val="pl-PL"/>
        </w:rPr>
        <w:t xml:space="preserve"> </w:t>
      </w:r>
      <w:r>
        <w:rPr>
          <w:lang w:val="pl-PL"/>
        </w:rPr>
        <w:t>(dla patrzącego na</w:t>
      </w:r>
      <w:r>
        <w:rPr>
          <w:spacing w:val="-24"/>
          <w:lang w:val="pl-PL"/>
        </w:rPr>
        <w:t xml:space="preserve"> </w:t>
      </w:r>
      <w:r>
        <w:rPr>
          <w:lang w:val="pl-PL"/>
        </w:rPr>
        <w:t>ścianę).</w:t>
      </w:r>
    </w:p>
    <w:p w:rsidR="00DE09D7" w:rsidRDefault="00AB4252">
      <w:pPr>
        <w:pStyle w:val="Akapitzlist"/>
        <w:numPr>
          <w:ilvl w:val="0"/>
          <w:numId w:val="24"/>
        </w:numPr>
        <w:tabs>
          <w:tab w:val="left" w:pos="245"/>
        </w:tabs>
        <w:ind w:left="121" w:right="313" w:firstLine="0"/>
        <w:jc w:val="both"/>
        <w:rPr>
          <w:lang w:val="pl-PL"/>
        </w:rPr>
      </w:pPr>
      <w:r>
        <w:rPr>
          <w:lang w:val="pl-PL"/>
        </w:rPr>
        <w:t>W</w:t>
      </w:r>
      <w:r>
        <w:rPr>
          <w:spacing w:val="-1"/>
          <w:lang w:val="pl-PL"/>
        </w:rPr>
        <w:t xml:space="preserve"> </w:t>
      </w:r>
      <w:r>
        <w:rPr>
          <w:lang w:val="pl-PL"/>
        </w:rPr>
        <w:t>przypadku</w:t>
      </w:r>
      <w:r>
        <w:rPr>
          <w:spacing w:val="-10"/>
          <w:lang w:val="pl-PL"/>
        </w:rPr>
        <w:t xml:space="preserve"> </w:t>
      </w:r>
      <w:r>
        <w:rPr>
          <w:lang w:val="pl-PL"/>
        </w:rPr>
        <w:t>pionów</w:t>
      </w:r>
      <w:r>
        <w:rPr>
          <w:spacing w:val="-12"/>
          <w:lang w:val="pl-PL"/>
        </w:rPr>
        <w:t xml:space="preserve"> </w:t>
      </w:r>
      <w:r>
        <w:rPr>
          <w:lang w:val="pl-PL"/>
        </w:rPr>
        <w:t>dwururowych,</w:t>
      </w:r>
      <w:r>
        <w:rPr>
          <w:spacing w:val="37"/>
          <w:lang w:val="pl-PL"/>
        </w:rPr>
        <w:t xml:space="preserve"> </w:t>
      </w:r>
      <w:r>
        <w:rPr>
          <w:lang w:val="pl-PL"/>
        </w:rPr>
        <w:t>obejście</w:t>
      </w:r>
      <w:r>
        <w:rPr>
          <w:spacing w:val="-10"/>
          <w:lang w:val="pl-PL"/>
        </w:rPr>
        <w:t xml:space="preserve"> </w:t>
      </w:r>
      <w:r>
        <w:rPr>
          <w:lang w:val="pl-PL"/>
        </w:rPr>
        <w:t>pionów</w:t>
      </w:r>
      <w:r>
        <w:rPr>
          <w:spacing w:val="-12"/>
          <w:lang w:val="pl-PL"/>
        </w:rPr>
        <w:t xml:space="preserve"> </w:t>
      </w:r>
      <w:r>
        <w:rPr>
          <w:lang w:val="pl-PL"/>
        </w:rPr>
        <w:t>gałązkami</w:t>
      </w:r>
      <w:r>
        <w:rPr>
          <w:spacing w:val="-11"/>
          <w:lang w:val="pl-PL"/>
        </w:rPr>
        <w:t xml:space="preserve"> </w:t>
      </w:r>
      <w:r>
        <w:rPr>
          <w:lang w:val="pl-PL"/>
        </w:rPr>
        <w:t>grzejnikowymi</w:t>
      </w:r>
      <w:r>
        <w:rPr>
          <w:spacing w:val="-11"/>
          <w:lang w:val="pl-PL"/>
        </w:rPr>
        <w:t xml:space="preserve"> </w:t>
      </w:r>
      <w:r>
        <w:rPr>
          <w:lang w:val="pl-PL"/>
        </w:rPr>
        <w:t>należy</w:t>
      </w:r>
      <w:r>
        <w:rPr>
          <w:spacing w:val="-15"/>
          <w:lang w:val="pl-PL"/>
        </w:rPr>
        <w:t xml:space="preserve"> </w:t>
      </w:r>
      <w:r>
        <w:rPr>
          <w:lang w:val="pl-PL"/>
        </w:rPr>
        <w:t>wykonać</w:t>
      </w:r>
      <w:r>
        <w:rPr>
          <w:spacing w:val="-10"/>
          <w:lang w:val="pl-PL"/>
        </w:rPr>
        <w:t xml:space="preserve"> </w:t>
      </w:r>
      <w:r>
        <w:rPr>
          <w:lang w:val="pl-PL"/>
        </w:rPr>
        <w:t>od</w:t>
      </w:r>
      <w:r>
        <w:rPr>
          <w:spacing w:val="-10"/>
          <w:lang w:val="pl-PL"/>
        </w:rPr>
        <w:t xml:space="preserve"> </w:t>
      </w:r>
      <w:r>
        <w:rPr>
          <w:lang w:val="pl-PL"/>
        </w:rPr>
        <w:t>strony pomieszczenia.</w:t>
      </w:r>
    </w:p>
    <w:p w:rsidR="00DE09D7" w:rsidRDefault="00AB4252">
      <w:pPr>
        <w:pStyle w:val="Akapitzlist"/>
        <w:numPr>
          <w:ilvl w:val="0"/>
          <w:numId w:val="24"/>
        </w:numPr>
        <w:tabs>
          <w:tab w:val="left" w:pos="245"/>
        </w:tabs>
        <w:ind w:left="244"/>
        <w:jc w:val="both"/>
        <w:rPr>
          <w:lang w:val="pl-PL"/>
        </w:rPr>
      </w:pPr>
      <w:r>
        <w:rPr>
          <w:lang w:val="pl-PL"/>
        </w:rPr>
        <w:t>Przewody</w:t>
      </w:r>
      <w:r>
        <w:rPr>
          <w:spacing w:val="-17"/>
          <w:lang w:val="pl-PL"/>
        </w:rPr>
        <w:t xml:space="preserve"> </w:t>
      </w:r>
      <w:r>
        <w:rPr>
          <w:lang w:val="pl-PL"/>
        </w:rPr>
        <w:t>poziome</w:t>
      </w:r>
      <w:r>
        <w:rPr>
          <w:spacing w:val="-12"/>
          <w:lang w:val="pl-PL"/>
        </w:rPr>
        <w:t xml:space="preserve"> </w:t>
      </w:r>
      <w:r>
        <w:rPr>
          <w:lang w:val="pl-PL"/>
        </w:rPr>
        <w:t>należy</w:t>
      </w:r>
      <w:r>
        <w:rPr>
          <w:spacing w:val="-17"/>
          <w:lang w:val="pl-PL"/>
        </w:rPr>
        <w:t xml:space="preserve"> </w:t>
      </w:r>
      <w:r>
        <w:rPr>
          <w:lang w:val="pl-PL"/>
        </w:rPr>
        <w:t>prowadzić</w:t>
      </w:r>
      <w:r>
        <w:rPr>
          <w:spacing w:val="-12"/>
          <w:lang w:val="pl-PL"/>
        </w:rPr>
        <w:t xml:space="preserve"> </w:t>
      </w:r>
      <w:r>
        <w:rPr>
          <w:lang w:val="pl-PL"/>
        </w:rPr>
        <w:t>powyżej</w:t>
      </w:r>
      <w:r>
        <w:rPr>
          <w:spacing w:val="-11"/>
          <w:lang w:val="pl-PL"/>
        </w:rPr>
        <w:t xml:space="preserve"> </w:t>
      </w:r>
      <w:r>
        <w:rPr>
          <w:lang w:val="pl-PL"/>
        </w:rPr>
        <w:t>przewodów</w:t>
      </w:r>
      <w:r>
        <w:rPr>
          <w:spacing w:val="-14"/>
          <w:lang w:val="pl-PL"/>
        </w:rPr>
        <w:t xml:space="preserve"> </w:t>
      </w:r>
      <w:r>
        <w:rPr>
          <w:lang w:val="pl-PL"/>
        </w:rPr>
        <w:t>instalacji</w:t>
      </w:r>
      <w:r>
        <w:rPr>
          <w:spacing w:val="-13"/>
          <w:lang w:val="pl-PL"/>
        </w:rPr>
        <w:t xml:space="preserve"> </w:t>
      </w:r>
      <w:r>
        <w:rPr>
          <w:lang w:val="pl-PL"/>
        </w:rPr>
        <w:t>wody</w:t>
      </w:r>
      <w:r>
        <w:rPr>
          <w:spacing w:val="-17"/>
          <w:lang w:val="pl-PL"/>
        </w:rPr>
        <w:t xml:space="preserve"> </w:t>
      </w:r>
      <w:r>
        <w:rPr>
          <w:lang w:val="pl-PL"/>
        </w:rPr>
        <w:t>zimnej</w:t>
      </w:r>
      <w:r>
        <w:rPr>
          <w:spacing w:val="-11"/>
          <w:lang w:val="pl-PL"/>
        </w:rPr>
        <w:t xml:space="preserve"> </w:t>
      </w:r>
      <w:r w:rsidR="001B78F9">
        <w:rPr>
          <w:spacing w:val="-11"/>
          <w:lang w:val="pl-PL"/>
        </w:rPr>
        <w:t xml:space="preserve">                            </w:t>
      </w:r>
      <w:r>
        <w:rPr>
          <w:lang w:val="pl-PL"/>
        </w:rPr>
        <w:t>i</w:t>
      </w:r>
      <w:r>
        <w:rPr>
          <w:spacing w:val="-13"/>
          <w:lang w:val="pl-PL"/>
        </w:rPr>
        <w:t xml:space="preserve"> </w:t>
      </w:r>
      <w:r>
        <w:rPr>
          <w:lang w:val="pl-PL"/>
        </w:rPr>
        <w:t>przewodów</w:t>
      </w:r>
      <w:r>
        <w:rPr>
          <w:spacing w:val="-14"/>
          <w:lang w:val="pl-PL"/>
        </w:rPr>
        <w:t xml:space="preserve"> </w:t>
      </w:r>
      <w:r>
        <w:rPr>
          <w:spacing w:val="-3"/>
          <w:lang w:val="pl-PL"/>
        </w:rPr>
        <w:t>gazowych.</w:t>
      </w:r>
    </w:p>
    <w:p w:rsidR="00DE09D7" w:rsidRDefault="00DE09D7">
      <w:pPr>
        <w:pStyle w:val="Tekstpodstawowy"/>
        <w:ind w:left="0"/>
        <w:jc w:val="both"/>
        <w:rPr>
          <w:sz w:val="22"/>
          <w:szCs w:val="22"/>
          <w:lang w:val="pl-PL"/>
        </w:rPr>
      </w:pPr>
    </w:p>
    <w:p w:rsidR="00DE09D7" w:rsidRDefault="00AB4252">
      <w:pPr>
        <w:pStyle w:val="Nagwek51"/>
        <w:numPr>
          <w:ilvl w:val="0"/>
          <w:numId w:val="23"/>
        </w:numPr>
        <w:tabs>
          <w:tab w:val="left" w:pos="384"/>
        </w:tabs>
        <w:ind w:left="383" w:hanging="276"/>
        <w:jc w:val="both"/>
        <w:rPr>
          <w:sz w:val="22"/>
          <w:szCs w:val="22"/>
          <w:lang w:val="pl-PL"/>
        </w:rPr>
      </w:pPr>
      <w:r>
        <w:rPr>
          <w:sz w:val="22"/>
          <w:szCs w:val="22"/>
          <w:lang w:val="pl-PL"/>
        </w:rPr>
        <w:t>KONTROLA JAKO</w:t>
      </w:r>
      <w:r>
        <w:rPr>
          <w:b w:val="0"/>
          <w:sz w:val="22"/>
          <w:szCs w:val="22"/>
          <w:lang w:val="pl-PL"/>
        </w:rPr>
        <w:t>Ś</w:t>
      </w:r>
      <w:r>
        <w:rPr>
          <w:sz w:val="22"/>
          <w:szCs w:val="22"/>
          <w:lang w:val="pl-PL"/>
        </w:rPr>
        <w:t>CI</w:t>
      </w:r>
      <w:r>
        <w:rPr>
          <w:spacing w:val="-24"/>
          <w:sz w:val="22"/>
          <w:szCs w:val="22"/>
          <w:lang w:val="pl-PL"/>
        </w:rPr>
        <w:t xml:space="preserve"> </w:t>
      </w:r>
      <w:r>
        <w:rPr>
          <w:sz w:val="22"/>
          <w:szCs w:val="22"/>
          <w:lang w:val="pl-PL"/>
        </w:rPr>
        <w:t>ROBÓT</w:t>
      </w:r>
    </w:p>
    <w:p w:rsidR="00DE09D7" w:rsidRDefault="00AB4252">
      <w:pPr>
        <w:pStyle w:val="Akapitzlist"/>
        <w:numPr>
          <w:ilvl w:val="1"/>
          <w:numId w:val="23"/>
        </w:numPr>
        <w:tabs>
          <w:tab w:val="left" w:pos="494"/>
        </w:tabs>
        <w:spacing w:before="50"/>
        <w:ind w:right="312" w:firstLine="0"/>
        <w:jc w:val="both"/>
        <w:rPr>
          <w:lang w:val="pl-PL"/>
        </w:rPr>
      </w:pPr>
      <w:r>
        <w:rPr>
          <w:lang w:val="pl-PL"/>
        </w:rPr>
        <w:t>Ogólne</w:t>
      </w:r>
      <w:r>
        <w:rPr>
          <w:spacing w:val="-7"/>
          <w:lang w:val="pl-PL"/>
        </w:rPr>
        <w:t xml:space="preserve"> </w:t>
      </w:r>
      <w:r>
        <w:rPr>
          <w:lang w:val="pl-PL"/>
        </w:rPr>
        <w:t>zasady</w:t>
      </w:r>
      <w:r>
        <w:rPr>
          <w:spacing w:val="-12"/>
          <w:lang w:val="pl-PL"/>
        </w:rPr>
        <w:t xml:space="preserve"> </w:t>
      </w:r>
      <w:r>
        <w:rPr>
          <w:lang w:val="pl-PL"/>
        </w:rPr>
        <w:t>kontroli</w:t>
      </w:r>
      <w:r>
        <w:rPr>
          <w:spacing w:val="-8"/>
          <w:lang w:val="pl-PL"/>
        </w:rPr>
        <w:t xml:space="preserve"> </w:t>
      </w:r>
      <w:r>
        <w:rPr>
          <w:lang w:val="pl-PL"/>
        </w:rPr>
        <w:t>jakości</w:t>
      </w:r>
      <w:r>
        <w:rPr>
          <w:spacing w:val="-8"/>
          <w:lang w:val="pl-PL"/>
        </w:rPr>
        <w:t xml:space="preserve"> </w:t>
      </w:r>
      <w:r>
        <w:rPr>
          <w:lang w:val="pl-PL"/>
        </w:rPr>
        <w:t>robót</w:t>
      </w:r>
      <w:r>
        <w:rPr>
          <w:spacing w:val="-7"/>
          <w:lang w:val="pl-PL"/>
        </w:rPr>
        <w:t xml:space="preserve"> </w:t>
      </w:r>
      <w:r>
        <w:rPr>
          <w:lang w:val="pl-PL"/>
        </w:rPr>
        <w:t>podane</w:t>
      </w:r>
      <w:r>
        <w:rPr>
          <w:spacing w:val="-7"/>
          <w:lang w:val="pl-PL"/>
        </w:rPr>
        <w:t xml:space="preserve"> </w:t>
      </w:r>
      <w:r>
        <w:rPr>
          <w:lang w:val="pl-PL"/>
        </w:rPr>
        <w:t>zostały</w:t>
      </w:r>
      <w:r>
        <w:rPr>
          <w:spacing w:val="-12"/>
          <w:lang w:val="pl-PL"/>
        </w:rPr>
        <w:t xml:space="preserve"> </w:t>
      </w:r>
      <w:r>
        <w:rPr>
          <w:lang w:val="pl-PL"/>
        </w:rPr>
        <w:t>w</w:t>
      </w:r>
      <w:r>
        <w:rPr>
          <w:spacing w:val="-9"/>
          <w:lang w:val="pl-PL"/>
        </w:rPr>
        <w:t xml:space="preserve"> </w:t>
      </w:r>
      <w:r>
        <w:rPr>
          <w:lang w:val="pl-PL"/>
        </w:rPr>
        <w:t>ST</w:t>
      </w:r>
      <w:r>
        <w:rPr>
          <w:spacing w:val="-4"/>
          <w:lang w:val="pl-PL"/>
        </w:rPr>
        <w:t xml:space="preserve"> </w:t>
      </w:r>
      <w:r>
        <w:rPr>
          <w:lang w:val="pl-PL"/>
        </w:rPr>
        <w:t>Kod</w:t>
      </w:r>
      <w:r>
        <w:rPr>
          <w:spacing w:val="-7"/>
          <w:lang w:val="pl-PL"/>
        </w:rPr>
        <w:t xml:space="preserve"> </w:t>
      </w:r>
      <w:r>
        <w:rPr>
          <w:lang w:val="pl-PL"/>
        </w:rPr>
        <w:t>CPV</w:t>
      </w:r>
      <w:r>
        <w:rPr>
          <w:spacing w:val="-8"/>
          <w:lang w:val="pl-PL"/>
        </w:rPr>
        <w:t xml:space="preserve"> </w:t>
      </w:r>
      <w:r>
        <w:rPr>
          <w:lang w:val="pl-PL"/>
        </w:rPr>
        <w:t>45000000-7</w:t>
      </w:r>
      <w:r>
        <w:rPr>
          <w:spacing w:val="-7"/>
          <w:lang w:val="pl-PL"/>
        </w:rPr>
        <w:t xml:space="preserve"> </w:t>
      </w:r>
      <w:r>
        <w:rPr>
          <w:lang w:val="pl-PL"/>
        </w:rPr>
        <w:t>„Wymagania</w:t>
      </w:r>
      <w:r>
        <w:rPr>
          <w:spacing w:val="-7"/>
          <w:lang w:val="pl-PL"/>
        </w:rPr>
        <w:t xml:space="preserve"> </w:t>
      </w:r>
      <w:r>
        <w:rPr>
          <w:lang w:val="pl-PL"/>
        </w:rPr>
        <w:t xml:space="preserve">ogólne” </w:t>
      </w:r>
      <w:proofErr w:type="spellStart"/>
      <w:r>
        <w:rPr>
          <w:lang w:val="pl-PL"/>
        </w:rPr>
        <w:t>pkt</w:t>
      </w:r>
      <w:proofErr w:type="spellEnd"/>
      <w:r>
        <w:rPr>
          <w:spacing w:val="-1"/>
          <w:lang w:val="pl-PL"/>
        </w:rPr>
        <w:t xml:space="preserve"> </w:t>
      </w:r>
      <w:r>
        <w:rPr>
          <w:lang w:val="pl-PL"/>
        </w:rPr>
        <w:t>6.</w:t>
      </w:r>
    </w:p>
    <w:p w:rsidR="00DE09D7" w:rsidRDefault="00DE09D7">
      <w:pPr>
        <w:pStyle w:val="Akapitzlist"/>
        <w:tabs>
          <w:tab w:val="left" w:pos="494"/>
        </w:tabs>
        <w:spacing w:before="50"/>
        <w:ind w:right="312"/>
        <w:jc w:val="both"/>
        <w:rPr>
          <w:lang w:val="pl-PL"/>
        </w:rPr>
      </w:pPr>
    </w:p>
    <w:p w:rsidR="00DE09D7" w:rsidRDefault="00DE09D7">
      <w:pPr>
        <w:pStyle w:val="Tekstpodstawowy"/>
        <w:spacing w:before="7"/>
        <w:ind w:left="0"/>
        <w:jc w:val="both"/>
        <w:rPr>
          <w:sz w:val="22"/>
          <w:szCs w:val="22"/>
          <w:lang w:val="pl-PL"/>
        </w:rPr>
      </w:pPr>
    </w:p>
    <w:p w:rsidR="00DE09D7" w:rsidRDefault="00AB4252">
      <w:pPr>
        <w:pStyle w:val="Nagwek51"/>
        <w:numPr>
          <w:ilvl w:val="0"/>
          <w:numId w:val="23"/>
        </w:numPr>
        <w:tabs>
          <w:tab w:val="left" w:pos="329"/>
        </w:tabs>
        <w:ind w:left="328" w:hanging="221"/>
        <w:jc w:val="both"/>
        <w:rPr>
          <w:sz w:val="22"/>
          <w:szCs w:val="22"/>
          <w:lang w:val="pl-PL"/>
        </w:rPr>
      </w:pPr>
      <w:r>
        <w:rPr>
          <w:sz w:val="22"/>
          <w:szCs w:val="22"/>
          <w:lang w:val="pl-PL"/>
        </w:rPr>
        <w:lastRenderedPageBreak/>
        <w:t>WYMAGANIA</w:t>
      </w:r>
      <w:r>
        <w:rPr>
          <w:spacing w:val="-14"/>
          <w:sz w:val="22"/>
          <w:szCs w:val="22"/>
          <w:lang w:val="pl-PL"/>
        </w:rPr>
        <w:t xml:space="preserve"> </w:t>
      </w:r>
      <w:r>
        <w:rPr>
          <w:sz w:val="22"/>
          <w:szCs w:val="22"/>
          <w:lang w:val="pl-PL"/>
        </w:rPr>
        <w:t>DOTYCZ</w:t>
      </w:r>
      <w:r>
        <w:rPr>
          <w:b w:val="0"/>
          <w:sz w:val="22"/>
          <w:szCs w:val="22"/>
          <w:lang w:val="pl-PL"/>
        </w:rPr>
        <w:t>Ą</w:t>
      </w:r>
      <w:r>
        <w:rPr>
          <w:sz w:val="22"/>
          <w:szCs w:val="22"/>
          <w:lang w:val="pl-PL"/>
        </w:rPr>
        <w:t>CE</w:t>
      </w:r>
      <w:r>
        <w:rPr>
          <w:spacing w:val="-9"/>
          <w:sz w:val="22"/>
          <w:szCs w:val="22"/>
          <w:lang w:val="pl-PL"/>
        </w:rPr>
        <w:t xml:space="preserve"> </w:t>
      </w:r>
      <w:r>
        <w:rPr>
          <w:sz w:val="22"/>
          <w:szCs w:val="22"/>
          <w:lang w:val="pl-PL"/>
        </w:rPr>
        <w:t>PRZEDMIARU</w:t>
      </w:r>
      <w:r>
        <w:rPr>
          <w:spacing w:val="-8"/>
          <w:sz w:val="22"/>
          <w:szCs w:val="22"/>
          <w:lang w:val="pl-PL"/>
        </w:rPr>
        <w:t xml:space="preserve"> </w:t>
      </w:r>
      <w:r>
        <w:rPr>
          <w:sz w:val="22"/>
          <w:szCs w:val="22"/>
          <w:lang w:val="pl-PL"/>
        </w:rPr>
        <w:t>I</w:t>
      </w:r>
      <w:r>
        <w:rPr>
          <w:spacing w:val="-8"/>
          <w:sz w:val="22"/>
          <w:szCs w:val="22"/>
          <w:lang w:val="pl-PL"/>
        </w:rPr>
        <w:t xml:space="preserve"> </w:t>
      </w:r>
      <w:r>
        <w:rPr>
          <w:sz w:val="22"/>
          <w:szCs w:val="22"/>
          <w:lang w:val="pl-PL"/>
        </w:rPr>
        <w:t>OBMIARU</w:t>
      </w:r>
      <w:r>
        <w:rPr>
          <w:spacing w:val="-8"/>
          <w:sz w:val="22"/>
          <w:szCs w:val="22"/>
          <w:lang w:val="pl-PL"/>
        </w:rPr>
        <w:t xml:space="preserve"> </w:t>
      </w:r>
      <w:r>
        <w:rPr>
          <w:sz w:val="22"/>
          <w:szCs w:val="22"/>
          <w:lang w:val="pl-PL"/>
        </w:rPr>
        <w:t>ROBÓT</w:t>
      </w:r>
    </w:p>
    <w:p w:rsidR="00DE09D7" w:rsidRDefault="00AB4252">
      <w:pPr>
        <w:pStyle w:val="Akapitzlist"/>
        <w:numPr>
          <w:ilvl w:val="1"/>
          <w:numId w:val="23"/>
        </w:numPr>
        <w:tabs>
          <w:tab w:val="left" w:pos="440"/>
        </w:tabs>
        <w:spacing w:before="39"/>
        <w:ind w:left="439" w:hanging="332"/>
        <w:jc w:val="both"/>
        <w:rPr>
          <w:lang w:val="pl-PL"/>
        </w:rPr>
      </w:pPr>
      <w:r>
        <w:rPr>
          <w:lang w:val="pl-PL"/>
        </w:rPr>
        <w:t>Ogólne</w:t>
      </w:r>
      <w:r>
        <w:rPr>
          <w:spacing w:val="-6"/>
          <w:lang w:val="pl-PL"/>
        </w:rPr>
        <w:t xml:space="preserve"> </w:t>
      </w:r>
      <w:r>
        <w:rPr>
          <w:lang w:val="pl-PL"/>
        </w:rPr>
        <w:t>zasady</w:t>
      </w:r>
      <w:r>
        <w:rPr>
          <w:spacing w:val="-12"/>
          <w:lang w:val="pl-PL"/>
        </w:rPr>
        <w:t xml:space="preserve"> </w:t>
      </w:r>
      <w:r>
        <w:rPr>
          <w:lang w:val="pl-PL"/>
        </w:rPr>
        <w:t>obmiaru</w:t>
      </w:r>
      <w:r>
        <w:rPr>
          <w:spacing w:val="-6"/>
          <w:lang w:val="pl-PL"/>
        </w:rPr>
        <w:t xml:space="preserve"> </w:t>
      </w:r>
      <w:r>
        <w:rPr>
          <w:lang w:val="pl-PL"/>
        </w:rPr>
        <w:t>robót</w:t>
      </w:r>
      <w:r>
        <w:rPr>
          <w:spacing w:val="-6"/>
          <w:lang w:val="pl-PL"/>
        </w:rPr>
        <w:t xml:space="preserve"> </w:t>
      </w:r>
      <w:r>
        <w:rPr>
          <w:lang w:val="pl-PL"/>
        </w:rPr>
        <w:t>podane</w:t>
      </w:r>
      <w:r>
        <w:rPr>
          <w:spacing w:val="-6"/>
          <w:lang w:val="pl-PL"/>
        </w:rPr>
        <w:t xml:space="preserve"> </w:t>
      </w:r>
      <w:r>
        <w:rPr>
          <w:lang w:val="pl-PL"/>
        </w:rPr>
        <w:t>zostały</w:t>
      </w:r>
      <w:r>
        <w:rPr>
          <w:spacing w:val="-12"/>
          <w:lang w:val="pl-PL"/>
        </w:rPr>
        <w:t xml:space="preserve"> </w:t>
      </w:r>
      <w:r>
        <w:rPr>
          <w:lang w:val="pl-PL"/>
        </w:rPr>
        <w:t>w</w:t>
      </w:r>
      <w:r>
        <w:rPr>
          <w:spacing w:val="-8"/>
          <w:lang w:val="pl-PL"/>
        </w:rPr>
        <w:t xml:space="preserve"> </w:t>
      </w:r>
      <w:r>
        <w:rPr>
          <w:lang w:val="pl-PL"/>
        </w:rPr>
        <w:t>ST</w:t>
      </w:r>
      <w:r>
        <w:rPr>
          <w:spacing w:val="-6"/>
          <w:lang w:val="pl-PL"/>
        </w:rPr>
        <w:t xml:space="preserve"> </w:t>
      </w:r>
      <w:r>
        <w:rPr>
          <w:lang w:val="pl-PL"/>
        </w:rPr>
        <w:t>Kod</w:t>
      </w:r>
      <w:r>
        <w:rPr>
          <w:spacing w:val="-6"/>
          <w:lang w:val="pl-PL"/>
        </w:rPr>
        <w:t xml:space="preserve"> </w:t>
      </w:r>
      <w:r>
        <w:rPr>
          <w:lang w:val="pl-PL"/>
        </w:rPr>
        <w:t>CPV</w:t>
      </w:r>
      <w:r>
        <w:rPr>
          <w:spacing w:val="-7"/>
          <w:lang w:val="pl-PL"/>
        </w:rPr>
        <w:t xml:space="preserve"> </w:t>
      </w:r>
      <w:r>
        <w:rPr>
          <w:lang w:val="pl-PL"/>
        </w:rPr>
        <w:t>45000000-7</w:t>
      </w:r>
      <w:r>
        <w:rPr>
          <w:spacing w:val="-6"/>
          <w:lang w:val="pl-PL"/>
        </w:rPr>
        <w:t xml:space="preserve"> </w:t>
      </w:r>
      <w:r>
        <w:rPr>
          <w:lang w:val="pl-PL"/>
        </w:rPr>
        <w:t>„Wymagania</w:t>
      </w:r>
      <w:r>
        <w:rPr>
          <w:spacing w:val="-6"/>
          <w:lang w:val="pl-PL"/>
        </w:rPr>
        <w:t xml:space="preserve"> </w:t>
      </w:r>
      <w:r>
        <w:rPr>
          <w:lang w:val="pl-PL"/>
        </w:rPr>
        <w:t>ogólne”</w:t>
      </w:r>
      <w:r>
        <w:rPr>
          <w:spacing w:val="-6"/>
          <w:lang w:val="pl-PL"/>
        </w:rPr>
        <w:t xml:space="preserve"> </w:t>
      </w:r>
      <w:proofErr w:type="spellStart"/>
      <w:r>
        <w:rPr>
          <w:lang w:val="pl-PL"/>
        </w:rPr>
        <w:t>pkt</w:t>
      </w:r>
      <w:proofErr w:type="spellEnd"/>
      <w:r>
        <w:rPr>
          <w:spacing w:val="-6"/>
          <w:lang w:val="pl-PL"/>
        </w:rPr>
        <w:t xml:space="preserve"> </w:t>
      </w:r>
      <w:r>
        <w:rPr>
          <w:lang w:val="pl-PL"/>
        </w:rPr>
        <w:t>7</w:t>
      </w:r>
    </w:p>
    <w:p w:rsidR="00DE09D7" w:rsidRDefault="00DE09D7">
      <w:pPr>
        <w:pStyle w:val="Tekstpodstawowy"/>
        <w:spacing w:before="3"/>
        <w:ind w:left="0"/>
        <w:jc w:val="both"/>
        <w:rPr>
          <w:sz w:val="22"/>
          <w:szCs w:val="22"/>
          <w:lang w:val="pl-PL"/>
        </w:rPr>
      </w:pPr>
    </w:p>
    <w:p w:rsidR="00DE09D7" w:rsidRDefault="00AB4252">
      <w:pPr>
        <w:pStyle w:val="Akapitzlist"/>
        <w:numPr>
          <w:ilvl w:val="1"/>
          <w:numId w:val="23"/>
        </w:numPr>
        <w:tabs>
          <w:tab w:val="left" w:pos="440"/>
        </w:tabs>
        <w:spacing w:before="1"/>
        <w:ind w:left="439" w:hanging="332"/>
        <w:jc w:val="both"/>
        <w:rPr>
          <w:lang w:val="pl-PL"/>
        </w:rPr>
      </w:pPr>
      <w:r>
        <w:rPr>
          <w:lang w:val="pl-PL"/>
        </w:rPr>
        <w:t>Jednostki i zasady obmiaru</w:t>
      </w:r>
      <w:r>
        <w:rPr>
          <w:spacing w:val="-32"/>
          <w:lang w:val="pl-PL"/>
        </w:rPr>
        <w:t xml:space="preserve"> </w:t>
      </w:r>
      <w:r>
        <w:rPr>
          <w:lang w:val="pl-PL"/>
        </w:rPr>
        <w:t>robót</w:t>
      </w:r>
    </w:p>
    <w:p w:rsidR="00DE09D7" w:rsidRDefault="00AB4252">
      <w:pPr>
        <w:pStyle w:val="Tekstpodstawowy"/>
        <w:spacing w:before="48"/>
        <w:ind w:left="152" w:right="482"/>
        <w:jc w:val="both"/>
        <w:rPr>
          <w:sz w:val="22"/>
          <w:szCs w:val="22"/>
          <w:lang w:val="pl-PL"/>
        </w:rPr>
      </w:pPr>
      <w:r>
        <w:rPr>
          <w:sz w:val="22"/>
          <w:szCs w:val="22"/>
          <w:lang w:val="pl-PL"/>
        </w:rPr>
        <w:t xml:space="preserve">Po zakończeniu robót instalacyjnych należy dokonać obmiaru powykonawczego instalacji ogrzewczej. Obmiar ten powinien </w:t>
      </w:r>
      <w:r>
        <w:rPr>
          <w:spacing w:val="-3"/>
          <w:sz w:val="22"/>
          <w:szCs w:val="22"/>
          <w:lang w:val="pl-PL"/>
        </w:rPr>
        <w:t xml:space="preserve">być </w:t>
      </w:r>
      <w:r>
        <w:rPr>
          <w:sz w:val="22"/>
          <w:szCs w:val="22"/>
          <w:lang w:val="pl-PL"/>
        </w:rPr>
        <w:t>wykonany w jednostkach i zgodnie z zasadami przyjętymi w kosztorysowaniu,</w:t>
      </w:r>
    </w:p>
    <w:p w:rsidR="00DE09D7" w:rsidRDefault="00AB4252">
      <w:pPr>
        <w:pStyle w:val="Tekstpodstawowy"/>
        <w:spacing w:before="57"/>
        <w:jc w:val="both"/>
        <w:rPr>
          <w:sz w:val="22"/>
          <w:szCs w:val="22"/>
          <w:lang w:val="pl-PL"/>
        </w:rPr>
      </w:pPr>
      <w:r>
        <w:rPr>
          <w:sz w:val="22"/>
          <w:szCs w:val="22"/>
          <w:lang w:val="pl-PL"/>
        </w:rPr>
        <w:t>zgodnie z załącznikiem Nr l do rozporządzenia [8], w tym np.:</w:t>
      </w:r>
    </w:p>
    <w:p w:rsidR="00DE09D7" w:rsidRDefault="00AB4252">
      <w:pPr>
        <w:pStyle w:val="Akapitzlist"/>
        <w:numPr>
          <w:ilvl w:val="0"/>
          <w:numId w:val="21"/>
        </w:numPr>
        <w:tabs>
          <w:tab w:val="left" w:pos="484"/>
        </w:tabs>
        <w:ind w:left="107" w:firstLine="0"/>
        <w:jc w:val="both"/>
        <w:rPr>
          <w:lang w:val="pl-PL"/>
        </w:rPr>
      </w:pPr>
      <w:r>
        <w:rPr>
          <w:lang w:val="pl-PL"/>
        </w:rPr>
        <w:t>długość</w:t>
      </w:r>
      <w:r>
        <w:rPr>
          <w:spacing w:val="-12"/>
          <w:lang w:val="pl-PL"/>
        </w:rPr>
        <w:t xml:space="preserve"> </w:t>
      </w:r>
      <w:r>
        <w:rPr>
          <w:lang w:val="pl-PL"/>
        </w:rPr>
        <w:t>przewodu</w:t>
      </w:r>
      <w:r>
        <w:rPr>
          <w:spacing w:val="-12"/>
          <w:lang w:val="pl-PL"/>
        </w:rPr>
        <w:t xml:space="preserve"> </w:t>
      </w:r>
      <w:r>
        <w:rPr>
          <w:lang w:val="pl-PL"/>
        </w:rPr>
        <w:t>należy</w:t>
      </w:r>
      <w:r>
        <w:rPr>
          <w:spacing w:val="-17"/>
          <w:lang w:val="pl-PL"/>
        </w:rPr>
        <w:t xml:space="preserve"> </w:t>
      </w:r>
      <w:r>
        <w:rPr>
          <w:lang w:val="pl-PL"/>
        </w:rPr>
        <w:t>mierzyć</w:t>
      </w:r>
      <w:r>
        <w:rPr>
          <w:spacing w:val="-12"/>
          <w:lang w:val="pl-PL"/>
        </w:rPr>
        <w:t xml:space="preserve"> </w:t>
      </w:r>
      <w:r>
        <w:rPr>
          <w:lang w:val="pl-PL"/>
        </w:rPr>
        <w:t>wzdłuż</w:t>
      </w:r>
      <w:r>
        <w:rPr>
          <w:spacing w:val="-12"/>
          <w:lang w:val="pl-PL"/>
        </w:rPr>
        <w:t xml:space="preserve"> </w:t>
      </w:r>
      <w:r>
        <w:rPr>
          <w:lang w:val="pl-PL"/>
        </w:rPr>
        <w:t>jego</w:t>
      </w:r>
      <w:r>
        <w:rPr>
          <w:spacing w:val="-12"/>
          <w:lang w:val="pl-PL"/>
        </w:rPr>
        <w:t xml:space="preserve"> </w:t>
      </w:r>
      <w:r>
        <w:rPr>
          <w:lang w:val="pl-PL"/>
        </w:rPr>
        <w:t>osi,</w:t>
      </w:r>
    </w:p>
    <w:p w:rsidR="00DE09D7" w:rsidRDefault="00AB4252">
      <w:pPr>
        <w:pStyle w:val="Akapitzlist"/>
        <w:numPr>
          <w:ilvl w:val="0"/>
          <w:numId w:val="21"/>
        </w:numPr>
        <w:tabs>
          <w:tab w:val="left" w:pos="484"/>
        </w:tabs>
        <w:spacing w:before="5"/>
        <w:ind w:left="484"/>
        <w:jc w:val="both"/>
        <w:rPr>
          <w:lang w:val="pl-PL"/>
        </w:rPr>
      </w:pPr>
      <w:r>
        <w:rPr>
          <w:lang w:val="pl-PL"/>
        </w:rPr>
        <w:t>do</w:t>
      </w:r>
      <w:r>
        <w:rPr>
          <w:spacing w:val="-9"/>
          <w:lang w:val="pl-PL"/>
        </w:rPr>
        <w:t xml:space="preserve"> </w:t>
      </w:r>
      <w:r>
        <w:rPr>
          <w:lang w:val="pl-PL"/>
        </w:rPr>
        <w:t>ogólnej</w:t>
      </w:r>
      <w:r>
        <w:rPr>
          <w:spacing w:val="-7"/>
          <w:lang w:val="pl-PL"/>
        </w:rPr>
        <w:t xml:space="preserve"> </w:t>
      </w:r>
      <w:r>
        <w:rPr>
          <w:lang w:val="pl-PL"/>
        </w:rPr>
        <w:t>długości</w:t>
      </w:r>
      <w:r>
        <w:rPr>
          <w:spacing w:val="-10"/>
          <w:lang w:val="pl-PL"/>
        </w:rPr>
        <w:t xml:space="preserve"> </w:t>
      </w:r>
      <w:r>
        <w:rPr>
          <w:lang w:val="pl-PL"/>
        </w:rPr>
        <w:t>przewodu</w:t>
      </w:r>
      <w:r>
        <w:rPr>
          <w:spacing w:val="-9"/>
          <w:lang w:val="pl-PL"/>
        </w:rPr>
        <w:t xml:space="preserve"> </w:t>
      </w:r>
      <w:r>
        <w:rPr>
          <w:lang w:val="pl-PL"/>
        </w:rPr>
        <w:t>należy</w:t>
      </w:r>
      <w:r>
        <w:rPr>
          <w:spacing w:val="-14"/>
          <w:lang w:val="pl-PL"/>
        </w:rPr>
        <w:t xml:space="preserve"> </w:t>
      </w:r>
      <w:r>
        <w:rPr>
          <w:spacing w:val="-3"/>
          <w:lang w:val="pl-PL"/>
        </w:rPr>
        <w:t>wliczyć</w:t>
      </w:r>
      <w:r>
        <w:rPr>
          <w:spacing w:val="-9"/>
          <w:lang w:val="pl-PL"/>
        </w:rPr>
        <w:t xml:space="preserve"> </w:t>
      </w:r>
      <w:r>
        <w:rPr>
          <w:lang w:val="pl-PL"/>
        </w:rPr>
        <w:t>długość</w:t>
      </w:r>
      <w:r>
        <w:rPr>
          <w:spacing w:val="-9"/>
          <w:lang w:val="pl-PL"/>
        </w:rPr>
        <w:t xml:space="preserve"> </w:t>
      </w:r>
      <w:r>
        <w:rPr>
          <w:lang w:val="pl-PL"/>
        </w:rPr>
        <w:t>armatury</w:t>
      </w:r>
      <w:r>
        <w:rPr>
          <w:spacing w:val="-14"/>
          <w:lang w:val="pl-PL"/>
        </w:rPr>
        <w:t xml:space="preserve"> </w:t>
      </w:r>
      <w:r>
        <w:rPr>
          <w:lang w:val="pl-PL"/>
        </w:rPr>
        <w:t>łączonej</w:t>
      </w:r>
      <w:r>
        <w:rPr>
          <w:spacing w:val="-7"/>
          <w:lang w:val="pl-PL"/>
        </w:rPr>
        <w:t xml:space="preserve"> </w:t>
      </w:r>
      <w:r>
        <w:rPr>
          <w:lang w:val="pl-PL"/>
        </w:rPr>
        <w:t>na</w:t>
      </w:r>
      <w:r>
        <w:rPr>
          <w:spacing w:val="-9"/>
          <w:lang w:val="pl-PL"/>
        </w:rPr>
        <w:t xml:space="preserve"> </w:t>
      </w:r>
      <w:r>
        <w:rPr>
          <w:lang w:val="pl-PL"/>
        </w:rPr>
        <w:t>gwint</w:t>
      </w:r>
      <w:r>
        <w:rPr>
          <w:spacing w:val="-9"/>
          <w:lang w:val="pl-PL"/>
        </w:rPr>
        <w:t xml:space="preserve"> </w:t>
      </w:r>
      <w:r>
        <w:rPr>
          <w:lang w:val="pl-PL"/>
        </w:rPr>
        <w:t>i</w:t>
      </w:r>
      <w:r>
        <w:rPr>
          <w:spacing w:val="-10"/>
          <w:lang w:val="pl-PL"/>
        </w:rPr>
        <w:t xml:space="preserve"> </w:t>
      </w:r>
      <w:r>
        <w:rPr>
          <w:lang w:val="pl-PL"/>
        </w:rPr>
        <w:t>łączników,</w:t>
      </w:r>
    </w:p>
    <w:p w:rsidR="00DE09D7" w:rsidRDefault="00AB4252">
      <w:pPr>
        <w:pStyle w:val="Akapitzlist"/>
        <w:numPr>
          <w:ilvl w:val="0"/>
          <w:numId w:val="21"/>
        </w:numPr>
        <w:tabs>
          <w:tab w:val="left" w:pos="484"/>
        </w:tabs>
        <w:spacing w:before="5"/>
        <w:ind w:left="484"/>
        <w:jc w:val="both"/>
        <w:rPr>
          <w:lang w:val="pl-PL"/>
        </w:rPr>
      </w:pPr>
      <w:r>
        <w:rPr>
          <w:lang w:val="pl-PL"/>
        </w:rPr>
        <w:t>długość</w:t>
      </w:r>
      <w:r>
        <w:rPr>
          <w:spacing w:val="-9"/>
          <w:lang w:val="pl-PL"/>
        </w:rPr>
        <w:t xml:space="preserve"> </w:t>
      </w:r>
      <w:r>
        <w:rPr>
          <w:lang w:val="pl-PL"/>
        </w:rPr>
        <w:t>zwężki</w:t>
      </w:r>
      <w:r>
        <w:rPr>
          <w:spacing w:val="-10"/>
          <w:lang w:val="pl-PL"/>
        </w:rPr>
        <w:t xml:space="preserve"> </w:t>
      </w:r>
      <w:r>
        <w:rPr>
          <w:lang w:val="pl-PL"/>
        </w:rPr>
        <w:t>(redukcji)</w:t>
      </w:r>
      <w:r>
        <w:rPr>
          <w:spacing w:val="-8"/>
          <w:lang w:val="pl-PL"/>
        </w:rPr>
        <w:t xml:space="preserve"> </w:t>
      </w:r>
      <w:r>
        <w:rPr>
          <w:lang w:val="pl-PL"/>
        </w:rPr>
        <w:t>należy</w:t>
      </w:r>
      <w:r>
        <w:rPr>
          <w:spacing w:val="-14"/>
          <w:lang w:val="pl-PL"/>
        </w:rPr>
        <w:t xml:space="preserve"> </w:t>
      </w:r>
      <w:r>
        <w:rPr>
          <w:spacing w:val="-3"/>
          <w:lang w:val="pl-PL"/>
        </w:rPr>
        <w:t>wliczyć</w:t>
      </w:r>
      <w:r>
        <w:rPr>
          <w:spacing w:val="-9"/>
          <w:lang w:val="pl-PL"/>
        </w:rPr>
        <w:t xml:space="preserve"> </w:t>
      </w:r>
      <w:r>
        <w:rPr>
          <w:lang w:val="pl-PL"/>
        </w:rPr>
        <w:t>do</w:t>
      </w:r>
      <w:r>
        <w:rPr>
          <w:spacing w:val="-9"/>
          <w:lang w:val="pl-PL"/>
        </w:rPr>
        <w:t xml:space="preserve"> </w:t>
      </w:r>
      <w:r>
        <w:rPr>
          <w:lang w:val="pl-PL"/>
        </w:rPr>
        <w:t>długości</w:t>
      </w:r>
      <w:r>
        <w:rPr>
          <w:spacing w:val="-10"/>
          <w:lang w:val="pl-PL"/>
        </w:rPr>
        <w:t xml:space="preserve"> </w:t>
      </w:r>
      <w:r>
        <w:rPr>
          <w:lang w:val="pl-PL"/>
        </w:rPr>
        <w:t>przewodu</w:t>
      </w:r>
      <w:r>
        <w:rPr>
          <w:spacing w:val="-9"/>
          <w:lang w:val="pl-PL"/>
        </w:rPr>
        <w:t xml:space="preserve"> </w:t>
      </w:r>
      <w:r>
        <w:rPr>
          <w:lang w:val="pl-PL"/>
        </w:rPr>
        <w:t>o</w:t>
      </w:r>
      <w:r>
        <w:rPr>
          <w:spacing w:val="-9"/>
          <w:lang w:val="pl-PL"/>
        </w:rPr>
        <w:t xml:space="preserve"> </w:t>
      </w:r>
      <w:r>
        <w:rPr>
          <w:lang w:val="pl-PL"/>
        </w:rPr>
        <w:t>większej</w:t>
      </w:r>
      <w:r>
        <w:rPr>
          <w:spacing w:val="-8"/>
          <w:lang w:val="pl-PL"/>
        </w:rPr>
        <w:t xml:space="preserve"> </w:t>
      </w:r>
      <w:r>
        <w:rPr>
          <w:lang w:val="pl-PL"/>
        </w:rPr>
        <w:t>średnicy,</w:t>
      </w:r>
    </w:p>
    <w:p w:rsidR="00DE09D7" w:rsidRDefault="00AB4252">
      <w:pPr>
        <w:pStyle w:val="Akapitzlist"/>
        <w:numPr>
          <w:ilvl w:val="0"/>
          <w:numId w:val="21"/>
        </w:numPr>
        <w:tabs>
          <w:tab w:val="left" w:pos="484"/>
        </w:tabs>
        <w:spacing w:before="7"/>
        <w:ind w:right="407" w:firstLine="0"/>
        <w:jc w:val="both"/>
        <w:rPr>
          <w:lang w:val="pl-PL"/>
        </w:rPr>
      </w:pPr>
      <w:r>
        <w:rPr>
          <w:lang w:val="pl-PL"/>
        </w:rPr>
        <w:t>całkowitą</w:t>
      </w:r>
      <w:r>
        <w:rPr>
          <w:spacing w:val="-10"/>
          <w:lang w:val="pl-PL"/>
        </w:rPr>
        <w:t xml:space="preserve"> </w:t>
      </w:r>
      <w:r>
        <w:rPr>
          <w:lang w:val="pl-PL"/>
        </w:rPr>
        <w:t>długość</w:t>
      </w:r>
      <w:r>
        <w:rPr>
          <w:spacing w:val="-10"/>
          <w:lang w:val="pl-PL"/>
        </w:rPr>
        <w:t xml:space="preserve"> </w:t>
      </w:r>
      <w:r>
        <w:rPr>
          <w:lang w:val="pl-PL"/>
        </w:rPr>
        <w:t>przewodów</w:t>
      </w:r>
      <w:r>
        <w:rPr>
          <w:spacing w:val="-12"/>
          <w:lang w:val="pl-PL"/>
        </w:rPr>
        <w:t xml:space="preserve"> </w:t>
      </w:r>
      <w:r>
        <w:rPr>
          <w:lang w:val="pl-PL"/>
        </w:rPr>
        <w:t>przy</w:t>
      </w:r>
      <w:r>
        <w:rPr>
          <w:spacing w:val="-15"/>
          <w:lang w:val="pl-PL"/>
        </w:rPr>
        <w:t xml:space="preserve"> </w:t>
      </w:r>
      <w:r>
        <w:rPr>
          <w:lang w:val="pl-PL"/>
        </w:rPr>
        <w:t>badaniach</w:t>
      </w:r>
      <w:r>
        <w:rPr>
          <w:spacing w:val="-10"/>
          <w:lang w:val="pl-PL"/>
        </w:rPr>
        <w:t xml:space="preserve"> </w:t>
      </w:r>
      <w:r>
        <w:rPr>
          <w:lang w:val="pl-PL"/>
        </w:rPr>
        <w:t>instalacji</w:t>
      </w:r>
      <w:r>
        <w:rPr>
          <w:spacing w:val="-11"/>
          <w:lang w:val="pl-PL"/>
        </w:rPr>
        <w:t xml:space="preserve"> </w:t>
      </w:r>
      <w:r>
        <w:rPr>
          <w:lang w:val="pl-PL"/>
        </w:rPr>
        <w:t>ogrzewczej</w:t>
      </w:r>
      <w:r>
        <w:rPr>
          <w:spacing w:val="-9"/>
          <w:lang w:val="pl-PL"/>
        </w:rPr>
        <w:t xml:space="preserve"> </w:t>
      </w:r>
      <w:r>
        <w:rPr>
          <w:lang w:val="pl-PL"/>
        </w:rPr>
        <w:t>na</w:t>
      </w:r>
      <w:r>
        <w:rPr>
          <w:spacing w:val="-14"/>
          <w:lang w:val="pl-PL"/>
        </w:rPr>
        <w:t xml:space="preserve"> </w:t>
      </w:r>
      <w:r>
        <w:rPr>
          <w:lang w:val="pl-PL"/>
        </w:rPr>
        <w:t>szczelność</w:t>
      </w:r>
      <w:r>
        <w:rPr>
          <w:spacing w:val="-10"/>
          <w:lang w:val="pl-PL"/>
        </w:rPr>
        <w:t xml:space="preserve"> </w:t>
      </w:r>
      <w:r>
        <w:rPr>
          <w:lang w:val="pl-PL"/>
        </w:rPr>
        <w:t>lub</w:t>
      </w:r>
      <w:r>
        <w:rPr>
          <w:spacing w:val="-10"/>
          <w:lang w:val="pl-PL"/>
        </w:rPr>
        <w:t xml:space="preserve"> </w:t>
      </w:r>
      <w:r>
        <w:rPr>
          <w:lang w:val="pl-PL"/>
        </w:rPr>
        <w:t>przy</w:t>
      </w:r>
      <w:r>
        <w:rPr>
          <w:spacing w:val="-15"/>
          <w:lang w:val="pl-PL"/>
        </w:rPr>
        <w:t xml:space="preserve"> </w:t>
      </w:r>
      <w:r>
        <w:rPr>
          <w:lang w:val="pl-PL"/>
        </w:rPr>
        <w:t>badaniach na</w:t>
      </w:r>
      <w:r>
        <w:rPr>
          <w:spacing w:val="-11"/>
          <w:lang w:val="pl-PL"/>
        </w:rPr>
        <w:t xml:space="preserve"> </w:t>
      </w:r>
      <w:r>
        <w:rPr>
          <w:lang w:val="pl-PL"/>
        </w:rPr>
        <w:t>gorąco</w:t>
      </w:r>
      <w:r>
        <w:rPr>
          <w:spacing w:val="-11"/>
          <w:lang w:val="pl-PL"/>
        </w:rPr>
        <w:t xml:space="preserve"> </w:t>
      </w:r>
      <w:r>
        <w:rPr>
          <w:lang w:val="pl-PL"/>
        </w:rPr>
        <w:t>powinna</w:t>
      </w:r>
      <w:r>
        <w:rPr>
          <w:spacing w:val="-11"/>
          <w:lang w:val="pl-PL"/>
        </w:rPr>
        <w:t xml:space="preserve"> </w:t>
      </w:r>
      <w:r>
        <w:rPr>
          <w:lang w:val="pl-PL"/>
        </w:rPr>
        <w:t>stanowić</w:t>
      </w:r>
      <w:r>
        <w:rPr>
          <w:spacing w:val="-11"/>
          <w:lang w:val="pl-PL"/>
        </w:rPr>
        <w:t xml:space="preserve"> </w:t>
      </w:r>
      <w:r>
        <w:rPr>
          <w:lang w:val="pl-PL"/>
        </w:rPr>
        <w:t>suma</w:t>
      </w:r>
      <w:r>
        <w:rPr>
          <w:spacing w:val="-11"/>
          <w:lang w:val="pl-PL"/>
        </w:rPr>
        <w:t xml:space="preserve"> </w:t>
      </w:r>
      <w:r>
        <w:rPr>
          <w:lang w:val="pl-PL"/>
        </w:rPr>
        <w:t>długości</w:t>
      </w:r>
      <w:r>
        <w:rPr>
          <w:spacing w:val="-12"/>
          <w:lang w:val="pl-PL"/>
        </w:rPr>
        <w:t xml:space="preserve"> </w:t>
      </w:r>
      <w:r>
        <w:rPr>
          <w:lang w:val="pl-PL"/>
        </w:rPr>
        <w:t>przewodów</w:t>
      </w:r>
      <w:r>
        <w:rPr>
          <w:spacing w:val="-13"/>
          <w:lang w:val="pl-PL"/>
        </w:rPr>
        <w:t xml:space="preserve"> </w:t>
      </w:r>
      <w:r>
        <w:rPr>
          <w:lang w:val="pl-PL"/>
        </w:rPr>
        <w:t>zasilających</w:t>
      </w:r>
      <w:r>
        <w:rPr>
          <w:spacing w:val="-11"/>
          <w:lang w:val="pl-PL"/>
        </w:rPr>
        <w:t xml:space="preserve"> </w:t>
      </w:r>
      <w:r>
        <w:rPr>
          <w:lang w:val="pl-PL"/>
        </w:rPr>
        <w:t>i</w:t>
      </w:r>
      <w:r>
        <w:rPr>
          <w:spacing w:val="-12"/>
          <w:lang w:val="pl-PL"/>
        </w:rPr>
        <w:t xml:space="preserve"> </w:t>
      </w:r>
      <w:r>
        <w:rPr>
          <w:lang w:val="pl-PL"/>
        </w:rPr>
        <w:t>powrotnych.</w:t>
      </w:r>
    </w:p>
    <w:p w:rsidR="00DE09D7" w:rsidRDefault="00DE09D7">
      <w:pPr>
        <w:pStyle w:val="Tekstpodstawowy"/>
        <w:spacing w:before="10"/>
        <w:ind w:left="0"/>
        <w:jc w:val="both"/>
        <w:rPr>
          <w:sz w:val="22"/>
          <w:szCs w:val="22"/>
          <w:lang w:val="pl-PL"/>
        </w:rPr>
      </w:pPr>
    </w:p>
    <w:p w:rsidR="00DE09D7" w:rsidRDefault="00AB4252">
      <w:pPr>
        <w:pStyle w:val="Nagwek51"/>
        <w:numPr>
          <w:ilvl w:val="0"/>
          <w:numId w:val="23"/>
        </w:numPr>
        <w:tabs>
          <w:tab w:val="left" w:pos="329"/>
        </w:tabs>
        <w:ind w:left="328" w:hanging="221"/>
        <w:jc w:val="both"/>
        <w:rPr>
          <w:sz w:val="22"/>
          <w:szCs w:val="22"/>
          <w:lang w:val="pl-PL"/>
        </w:rPr>
      </w:pPr>
      <w:r>
        <w:rPr>
          <w:sz w:val="22"/>
          <w:szCs w:val="22"/>
          <w:lang w:val="pl-PL"/>
        </w:rPr>
        <w:t>SPOSÓB ODBIORU</w:t>
      </w:r>
      <w:r>
        <w:rPr>
          <w:spacing w:val="-11"/>
          <w:sz w:val="22"/>
          <w:szCs w:val="22"/>
          <w:lang w:val="pl-PL"/>
        </w:rPr>
        <w:t xml:space="preserve"> </w:t>
      </w:r>
      <w:r>
        <w:rPr>
          <w:sz w:val="22"/>
          <w:szCs w:val="22"/>
          <w:lang w:val="pl-PL"/>
        </w:rPr>
        <w:t>ROBÓT</w:t>
      </w:r>
    </w:p>
    <w:p w:rsidR="00DE09D7" w:rsidRDefault="00AB4252">
      <w:pPr>
        <w:pStyle w:val="Akapitzlist"/>
        <w:numPr>
          <w:ilvl w:val="1"/>
          <w:numId w:val="23"/>
        </w:numPr>
        <w:tabs>
          <w:tab w:val="left" w:pos="440"/>
        </w:tabs>
        <w:spacing w:before="39"/>
        <w:ind w:left="439" w:hanging="332"/>
        <w:jc w:val="both"/>
        <w:rPr>
          <w:lang w:val="pl-PL"/>
        </w:rPr>
      </w:pPr>
      <w:r>
        <w:rPr>
          <w:lang w:val="pl-PL"/>
        </w:rPr>
        <w:t>Ogólne</w:t>
      </w:r>
      <w:r>
        <w:rPr>
          <w:spacing w:val="-6"/>
          <w:lang w:val="pl-PL"/>
        </w:rPr>
        <w:t xml:space="preserve"> </w:t>
      </w:r>
      <w:r>
        <w:rPr>
          <w:lang w:val="pl-PL"/>
        </w:rPr>
        <w:t>zasady</w:t>
      </w:r>
      <w:r>
        <w:rPr>
          <w:spacing w:val="-12"/>
          <w:lang w:val="pl-PL"/>
        </w:rPr>
        <w:t xml:space="preserve"> </w:t>
      </w:r>
      <w:r>
        <w:rPr>
          <w:lang w:val="pl-PL"/>
        </w:rPr>
        <w:t>odbioru</w:t>
      </w:r>
      <w:r>
        <w:rPr>
          <w:spacing w:val="-6"/>
          <w:lang w:val="pl-PL"/>
        </w:rPr>
        <w:t xml:space="preserve"> </w:t>
      </w:r>
      <w:r>
        <w:rPr>
          <w:lang w:val="pl-PL"/>
        </w:rPr>
        <w:t>robót</w:t>
      </w:r>
      <w:r>
        <w:rPr>
          <w:spacing w:val="-6"/>
          <w:lang w:val="pl-PL"/>
        </w:rPr>
        <w:t xml:space="preserve"> </w:t>
      </w:r>
      <w:r>
        <w:rPr>
          <w:lang w:val="pl-PL"/>
        </w:rPr>
        <w:t>podano</w:t>
      </w:r>
      <w:r>
        <w:rPr>
          <w:spacing w:val="-6"/>
          <w:lang w:val="pl-PL"/>
        </w:rPr>
        <w:t xml:space="preserve"> </w:t>
      </w:r>
      <w:r>
        <w:rPr>
          <w:lang w:val="pl-PL"/>
        </w:rPr>
        <w:t>w</w:t>
      </w:r>
      <w:r>
        <w:rPr>
          <w:spacing w:val="-8"/>
          <w:lang w:val="pl-PL"/>
        </w:rPr>
        <w:t xml:space="preserve"> </w:t>
      </w:r>
      <w:r>
        <w:rPr>
          <w:lang w:val="pl-PL"/>
        </w:rPr>
        <w:t>ST</w:t>
      </w:r>
      <w:r>
        <w:rPr>
          <w:spacing w:val="-4"/>
          <w:lang w:val="pl-PL"/>
        </w:rPr>
        <w:t xml:space="preserve"> </w:t>
      </w:r>
      <w:r>
        <w:rPr>
          <w:lang w:val="pl-PL"/>
        </w:rPr>
        <w:t>Kod</w:t>
      </w:r>
      <w:r>
        <w:rPr>
          <w:spacing w:val="-6"/>
          <w:lang w:val="pl-PL"/>
        </w:rPr>
        <w:t xml:space="preserve"> </w:t>
      </w:r>
      <w:r>
        <w:rPr>
          <w:lang w:val="pl-PL"/>
        </w:rPr>
        <w:t>CPV</w:t>
      </w:r>
      <w:r>
        <w:rPr>
          <w:spacing w:val="-10"/>
          <w:lang w:val="pl-PL"/>
        </w:rPr>
        <w:t xml:space="preserve"> </w:t>
      </w:r>
      <w:r>
        <w:rPr>
          <w:lang w:val="pl-PL"/>
        </w:rPr>
        <w:t>45000000-7</w:t>
      </w:r>
      <w:r>
        <w:rPr>
          <w:spacing w:val="-6"/>
          <w:lang w:val="pl-PL"/>
        </w:rPr>
        <w:t xml:space="preserve"> </w:t>
      </w:r>
      <w:r>
        <w:rPr>
          <w:lang w:val="pl-PL"/>
        </w:rPr>
        <w:t>„Wymagania</w:t>
      </w:r>
      <w:r>
        <w:rPr>
          <w:spacing w:val="-6"/>
          <w:lang w:val="pl-PL"/>
        </w:rPr>
        <w:t xml:space="preserve"> </w:t>
      </w:r>
      <w:r>
        <w:rPr>
          <w:lang w:val="pl-PL"/>
        </w:rPr>
        <w:t>ogólne”</w:t>
      </w:r>
      <w:r>
        <w:rPr>
          <w:spacing w:val="-6"/>
          <w:lang w:val="pl-PL"/>
        </w:rPr>
        <w:t xml:space="preserve"> </w:t>
      </w:r>
      <w:proofErr w:type="spellStart"/>
      <w:r>
        <w:rPr>
          <w:lang w:val="pl-PL"/>
        </w:rPr>
        <w:t>pkt</w:t>
      </w:r>
      <w:proofErr w:type="spellEnd"/>
      <w:r>
        <w:rPr>
          <w:spacing w:val="-6"/>
          <w:lang w:val="pl-PL"/>
        </w:rPr>
        <w:t xml:space="preserve"> </w:t>
      </w:r>
      <w:r>
        <w:rPr>
          <w:lang w:val="pl-PL"/>
        </w:rPr>
        <w:t>8</w:t>
      </w:r>
    </w:p>
    <w:p w:rsidR="00DE09D7" w:rsidRDefault="00AB4252">
      <w:pPr>
        <w:pStyle w:val="Nagwek51"/>
        <w:numPr>
          <w:ilvl w:val="1"/>
          <w:numId w:val="23"/>
        </w:numPr>
        <w:tabs>
          <w:tab w:val="left" w:pos="494"/>
        </w:tabs>
        <w:spacing w:before="43"/>
        <w:ind w:left="493" w:hanging="386"/>
        <w:jc w:val="both"/>
        <w:rPr>
          <w:sz w:val="22"/>
          <w:szCs w:val="22"/>
          <w:lang w:val="pl-PL"/>
        </w:rPr>
      </w:pPr>
      <w:r>
        <w:rPr>
          <w:sz w:val="22"/>
          <w:szCs w:val="22"/>
          <w:lang w:val="pl-PL"/>
        </w:rPr>
        <w:t>Odbiór techniczny-ko</w:t>
      </w:r>
      <w:r>
        <w:rPr>
          <w:b w:val="0"/>
          <w:sz w:val="22"/>
          <w:szCs w:val="22"/>
          <w:lang w:val="pl-PL"/>
        </w:rPr>
        <w:t>ń</w:t>
      </w:r>
      <w:r>
        <w:rPr>
          <w:sz w:val="22"/>
          <w:szCs w:val="22"/>
          <w:lang w:val="pl-PL"/>
        </w:rPr>
        <w:t>cowy instalacji</w:t>
      </w:r>
      <w:r>
        <w:rPr>
          <w:spacing w:val="-26"/>
          <w:sz w:val="22"/>
          <w:szCs w:val="22"/>
          <w:lang w:val="pl-PL"/>
        </w:rPr>
        <w:t xml:space="preserve"> </w:t>
      </w:r>
      <w:r>
        <w:rPr>
          <w:sz w:val="22"/>
          <w:szCs w:val="22"/>
          <w:lang w:val="pl-PL"/>
        </w:rPr>
        <w:t>ogrzewczej</w:t>
      </w:r>
    </w:p>
    <w:p w:rsidR="00DE09D7" w:rsidRDefault="00AB4252">
      <w:pPr>
        <w:pStyle w:val="Tekstpodstawowy"/>
        <w:spacing w:before="50"/>
        <w:ind w:left="121" w:right="897" w:firstLine="55"/>
        <w:jc w:val="both"/>
        <w:rPr>
          <w:sz w:val="22"/>
          <w:szCs w:val="22"/>
          <w:lang w:val="pl-PL"/>
        </w:rPr>
      </w:pPr>
      <w:r>
        <w:rPr>
          <w:sz w:val="22"/>
          <w:szCs w:val="22"/>
          <w:lang w:val="pl-PL"/>
        </w:rPr>
        <w:t>Instalacja powinna być przedstawiona do odbioru technicznego-końcowego po spełnieniu następujących warunków:</w:t>
      </w:r>
    </w:p>
    <w:p w:rsidR="00DE09D7" w:rsidRDefault="00AB4252">
      <w:pPr>
        <w:pStyle w:val="Akapitzlist"/>
        <w:numPr>
          <w:ilvl w:val="0"/>
          <w:numId w:val="20"/>
        </w:numPr>
        <w:tabs>
          <w:tab w:val="left" w:pos="453"/>
        </w:tabs>
        <w:ind w:hanging="345"/>
        <w:jc w:val="both"/>
        <w:rPr>
          <w:lang w:val="pl-PL"/>
        </w:rPr>
      </w:pPr>
      <w:r>
        <w:rPr>
          <w:lang w:val="pl-PL"/>
        </w:rPr>
        <w:t>zakończono</w:t>
      </w:r>
      <w:r>
        <w:rPr>
          <w:spacing w:val="-12"/>
          <w:lang w:val="pl-PL"/>
        </w:rPr>
        <w:t xml:space="preserve"> </w:t>
      </w:r>
      <w:r>
        <w:rPr>
          <w:lang w:val="pl-PL"/>
        </w:rPr>
        <w:t>wszystkie</w:t>
      </w:r>
      <w:r>
        <w:rPr>
          <w:spacing w:val="-12"/>
          <w:lang w:val="pl-PL"/>
        </w:rPr>
        <w:t xml:space="preserve"> </w:t>
      </w:r>
      <w:r>
        <w:rPr>
          <w:lang w:val="pl-PL"/>
        </w:rPr>
        <w:t>roboty</w:t>
      </w:r>
      <w:r>
        <w:rPr>
          <w:spacing w:val="-17"/>
          <w:lang w:val="pl-PL"/>
        </w:rPr>
        <w:t xml:space="preserve"> </w:t>
      </w:r>
      <w:r>
        <w:rPr>
          <w:lang w:val="pl-PL"/>
        </w:rPr>
        <w:t>montażowe</w:t>
      </w:r>
      <w:r>
        <w:rPr>
          <w:spacing w:val="-12"/>
          <w:lang w:val="pl-PL"/>
        </w:rPr>
        <w:t xml:space="preserve"> </w:t>
      </w:r>
      <w:r>
        <w:rPr>
          <w:lang w:val="pl-PL"/>
        </w:rPr>
        <w:t>przy</w:t>
      </w:r>
      <w:r>
        <w:rPr>
          <w:spacing w:val="-17"/>
          <w:lang w:val="pl-PL"/>
        </w:rPr>
        <w:t xml:space="preserve"> </w:t>
      </w:r>
      <w:r>
        <w:rPr>
          <w:lang w:val="pl-PL"/>
        </w:rPr>
        <w:t>instalacji,</w:t>
      </w:r>
      <w:r>
        <w:rPr>
          <w:spacing w:val="-12"/>
          <w:lang w:val="pl-PL"/>
        </w:rPr>
        <w:t xml:space="preserve"> </w:t>
      </w:r>
      <w:r>
        <w:rPr>
          <w:lang w:val="pl-PL"/>
        </w:rPr>
        <w:t>łącznie</w:t>
      </w:r>
      <w:r>
        <w:rPr>
          <w:spacing w:val="-12"/>
          <w:lang w:val="pl-PL"/>
        </w:rPr>
        <w:t xml:space="preserve"> </w:t>
      </w:r>
      <w:r>
        <w:rPr>
          <w:lang w:val="pl-PL"/>
        </w:rPr>
        <w:t>z</w:t>
      </w:r>
      <w:r>
        <w:rPr>
          <w:spacing w:val="-15"/>
          <w:lang w:val="pl-PL"/>
        </w:rPr>
        <w:t xml:space="preserve"> </w:t>
      </w:r>
      <w:r>
        <w:rPr>
          <w:lang w:val="pl-PL"/>
        </w:rPr>
        <w:t>wykonaniem</w:t>
      </w:r>
      <w:r>
        <w:rPr>
          <w:spacing w:val="-8"/>
          <w:lang w:val="pl-PL"/>
        </w:rPr>
        <w:t xml:space="preserve"> </w:t>
      </w:r>
      <w:r>
        <w:rPr>
          <w:lang w:val="pl-PL"/>
        </w:rPr>
        <w:t>izolacji</w:t>
      </w:r>
      <w:r>
        <w:rPr>
          <w:spacing w:val="-13"/>
          <w:lang w:val="pl-PL"/>
        </w:rPr>
        <w:t xml:space="preserve"> </w:t>
      </w:r>
      <w:r>
        <w:rPr>
          <w:lang w:val="pl-PL"/>
        </w:rPr>
        <w:t>cieplnej,</w:t>
      </w:r>
    </w:p>
    <w:p w:rsidR="00DE09D7" w:rsidRDefault="00AB4252">
      <w:pPr>
        <w:pStyle w:val="Akapitzlist"/>
        <w:numPr>
          <w:ilvl w:val="0"/>
          <w:numId w:val="20"/>
        </w:numPr>
        <w:tabs>
          <w:tab w:val="left" w:pos="453"/>
        </w:tabs>
        <w:spacing w:before="5"/>
        <w:ind w:hanging="345"/>
        <w:jc w:val="both"/>
        <w:rPr>
          <w:lang w:val="pl-PL"/>
        </w:rPr>
      </w:pPr>
      <w:r>
        <w:rPr>
          <w:lang w:val="pl-PL"/>
        </w:rPr>
        <w:t>instalację</w:t>
      </w:r>
      <w:r>
        <w:rPr>
          <w:spacing w:val="-15"/>
          <w:lang w:val="pl-PL"/>
        </w:rPr>
        <w:t xml:space="preserve"> </w:t>
      </w:r>
      <w:r>
        <w:rPr>
          <w:lang w:val="pl-PL"/>
        </w:rPr>
        <w:t>wypłukano,</w:t>
      </w:r>
      <w:r>
        <w:rPr>
          <w:spacing w:val="-15"/>
          <w:lang w:val="pl-PL"/>
        </w:rPr>
        <w:t xml:space="preserve"> </w:t>
      </w:r>
      <w:r>
        <w:rPr>
          <w:lang w:val="pl-PL"/>
        </w:rPr>
        <w:t>napełniono</w:t>
      </w:r>
      <w:r>
        <w:rPr>
          <w:spacing w:val="-15"/>
          <w:lang w:val="pl-PL"/>
        </w:rPr>
        <w:t xml:space="preserve"> </w:t>
      </w:r>
      <w:r>
        <w:rPr>
          <w:lang w:val="pl-PL"/>
        </w:rPr>
        <w:t>wodą</w:t>
      </w:r>
      <w:r>
        <w:rPr>
          <w:spacing w:val="-15"/>
          <w:lang w:val="pl-PL"/>
        </w:rPr>
        <w:t xml:space="preserve"> </w:t>
      </w:r>
      <w:r>
        <w:rPr>
          <w:lang w:val="pl-PL"/>
        </w:rPr>
        <w:t>i</w:t>
      </w:r>
      <w:r>
        <w:rPr>
          <w:spacing w:val="-16"/>
          <w:lang w:val="pl-PL"/>
        </w:rPr>
        <w:t xml:space="preserve"> </w:t>
      </w:r>
      <w:r>
        <w:rPr>
          <w:lang w:val="pl-PL"/>
        </w:rPr>
        <w:t>odpowietrzono,</w:t>
      </w:r>
    </w:p>
    <w:p w:rsidR="00DE09D7" w:rsidRDefault="00AB4252">
      <w:pPr>
        <w:pStyle w:val="Akapitzlist"/>
        <w:numPr>
          <w:ilvl w:val="0"/>
          <w:numId w:val="20"/>
        </w:numPr>
        <w:tabs>
          <w:tab w:val="left" w:pos="453"/>
        </w:tabs>
        <w:ind w:hanging="345"/>
        <w:jc w:val="both"/>
        <w:rPr>
          <w:lang w:val="pl-PL"/>
        </w:rPr>
      </w:pPr>
      <w:r>
        <w:rPr>
          <w:lang w:val="pl-PL"/>
        </w:rPr>
        <w:t>dokonano   badań    odbiorczych,    z   których   wszystkie    zakończyły   się</w:t>
      </w:r>
      <w:r>
        <w:rPr>
          <w:spacing w:val="4"/>
          <w:lang w:val="pl-PL"/>
        </w:rPr>
        <w:t xml:space="preserve"> </w:t>
      </w:r>
      <w:r>
        <w:rPr>
          <w:lang w:val="pl-PL"/>
        </w:rPr>
        <w:t xml:space="preserve">wynikiem </w:t>
      </w:r>
      <w:r>
        <w:rPr>
          <w:spacing w:val="-3"/>
          <w:lang w:val="pl-PL"/>
        </w:rPr>
        <w:t>pozytywnym,</w:t>
      </w:r>
    </w:p>
    <w:p w:rsidR="00DE09D7" w:rsidRDefault="00AB4252">
      <w:pPr>
        <w:pStyle w:val="Tekstpodstawowy"/>
        <w:spacing w:before="108"/>
        <w:ind w:left="138" w:right="195"/>
        <w:jc w:val="both"/>
        <w:rPr>
          <w:sz w:val="22"/>
          <w:szCs w:val="22"/>
          <w:lang w:val="pl-PL"/>
        </w:rPr>
      </w:pPr>
      <w:r>
        <w:rPr>
          <w:sz w:val="22"/>
          <w:szCs w:val="22"/>
          <w:lang w:val="pl-PL"/>
        </w:rPr>
        <w:t>wg „Warunków Technicznych Wykonania i Odbioru (</w:t>
      </w:r>
      <w:proofErr w:type="spellStart"/>
      <w:r>
        <w:rPr>
          <w:sz w:val="22"/>
          <w:szCs w:val="22"/>
          <w:lang w:val="pl-PL"/>
        </w:rPr>
        <w:t>WTWiO</w:t>
      </w:r>
      <w:proofErr w:type="spellEnd"/>
      <w:r>
        <w:rPr>
          <w:sz w:val="22"/>
          <w:szCs w:val="22"/>
          <w:lang w:val="pl-PL"/>
        </w:rPr>
        <w:t>) Instalacji Ogrzewczych” wydanych przez Centralny Ośrodek Badawczo-Rozwojowy Techniki Instalacyjnej INSTAL,- zeszyt Nr 6</w:t>
      </w:r>
    </w:p>
    <w:p w:rsidR="00DE09D7" w:rsidRDefault="00AB4252">
      <w:pPr>
        <w:pStyle w:val="Nagwek51"/>
        <w:numPr>
          <w:ilvl w:val="0"/>
          <w:numId w:val="23"/>
        </w:numPr>
        <w:tabs>
          <w:tab w:val="left" w:pos="329"/>
        </w:tabs>
        <w:ind w:left="328" w:hanging="221"/>
        <w:jc w:val="both"/>
        <w:rPr>
          <w:sz w:val="22"/>
          <w:szCs w:val="22"/>
          <w:lang w:val="pl-PL"/>
        </w:rPr>
      </w:pPr>
      <w:r>
        <w:rPr>
          <w:sz w:val="22"/>
          <w:szCs w:val="22"/>
          <w:lang w:val="pl-PL"/>
        </w:rPr>
        <w:t>PODSTAWA ROZLICZENIA</w:t>
      </w:r>
      <w:r>
        <w:rPr>
          <w:spacing w:val="-33"/>
          <w:sz w:val="22"/>
          <w:szCs w:val="22"/>
          <w:lang w:val="pl-PL"/>
        </w:rPr>
        <w:t xml:space="preserve"> </w:t>
      </w:r>
      <w:r>
        <w:rPr>
          <w:sz w:val="22"/>
          <w:szCs w:val="22"/>
          <w:lang w:val="pl-PL"/>
        </w:rPr>
        <w:t>ROBÓT</w:t>
      </w:r>
    </w:p>
    <w:p w:rsidR="00DE09D7" w:rsidRDefault="00AB4252">
      <w:pPr>
        <w:pStyle w:val="Akapitzlist"/>
        <w:numPr>
          <w:ilvl w:val="1"/>
          <w:numId w:val="23"/>
        </w:numPr>
        <w:tabs>
          <w:tab w:val="left" w:pos="494"/>
        </w:tabs>
        <w:spacing w:before="50"/>
        <w:ind w:right="724" w:firstLine="0"/>
        <w:jc w:val="both"/>
        <w:rPr>
          <w:lang w:val="pl-PL"/>
        </w:rPr>
      </w:pPr>
      <w:r>
        <w:rPr>
          <w:lang w:val="pl-PL"/>
        </w:rPr>
        <w:t>Ogólne</w:t>
      </w:r>
      <w:r>
        <w:rPr>
          <w:spacing w:val="-8"/>
          <w:lang w:val="pl-PL"/>
        </w:rPr>
        <w:t xml:space="preserve"> </w:t>
      </w:r>
      <w:r>
        <w:rPr>
          <w:lang w:val="pl-PL"/>
        </w:rPr>
        <w:t>ustalenia</w:t>
      </w:r>
      <w:r>
        <w:rPr>
          <w:spacing w:val="-8"/>
          <w:lang w:val="pl-PL"/>
        </w:rPr>
        <w:t xml:space="preserve"> </w:t>
      </w:r>
      <w:r>
        <w:rPr>
          <w:lang w:val="pl-PL"/>
        </w:rPr>
        <w:t>dotyczące</w:t>
      </w:r>
      <w:r>
        <w:rPr>
          <w:spacing w:val="-8"/>
          <w:lang w:val="pl-PL"/>
        </w:rPr>
        <w:t xml:space="preserve"> </w:t>
      </w:r>
      <w:r>
        <w:rPr>
          <w:lang w:val="pl-PL"/>
        </w:rPr>
        <w:t>podstawy</w:t>
      </w:r>
      <w:r>
        <w:rPr>
          <w:spacing w:val="-14"/>
          <w:lang w:val="pl-PL"/>
        </w:rPr>
        <w:t xml:space="preserve"> </w:t>
      </w:r>
      <w:r>
        <w:rPr>
          <w:lang w:val="pl-PL"/>
        </w:rPr>
        <w:t>płatności</w:t>
      </w:r>
      <w:r>
        <w:rPr>
          <w:spacing w:val="-9"/>
          <w:lang w:val="pl-PL"/>
        </w:rPr>
        <w:t xml:space="preserve"> </w:t>
      </w:r>
      <w:r>
        <w:rPr>
          <w:lang w:val="pl-PL"/>
        </w:rPr>
        <w:t>podano</w:t>
      </w:r>
      <w:r>
        <w:rPr>
          <w:spacing w:val="-8"/>
          <w:lang w:val="pl-PL"/>
        </w:rPr>
        <w:t xml:space="preserve"> </w:t>
      </w:r>
      <w:r>
        <w:rPr>
          <w:lang w:val="pl-PL"/>
        </w:rPr>
        <w:t>w</w:t>
      </w:r>
      <w:r>
        <w:rPr>
          <w:spacing w:val="-10"/>
          <w:lang w:val="pl-PL"/>
        </w:rPr>
        <w:t xml:space="preserve"> </w:t>
      </w:r>
      <w:r>
        <w:rPr>
          <w:lang w:val="pl-PL"/>
        </w:rPr>
        <w:t>ST</w:t>
      </w:r>
      <w:r>
        <w:rPr>
          <w:spacing w:val="-6"/>
          <w:lang w:val="pl-PL"/>
        </w:rPr>
        <w:t xml:space="preserve"> </w:t>
      </w:r>
      <w:r>
        <w:rPr>
          <w:lang w:val="pl-PL"/>
        </w:rPr>
        <w:t>Kod</w:t>
      </w:r>
      <w:r>
        <w:rPr>
          <w:spacing w:val="-8"/>
          <w:lang w:val="pl-PL"/>
        </w:rPr>
        <w:t xml:space="preserve"> </w:t>
      </w:r>
      <w:r>
        <w:rPr>
          <w:lang w:val="pl-PL"/>
        </w:rPr>
        <w:t>CPV</w:t>
      </w:r>
      <w:r>
        <w:rPr>
          <w:spacing w:val="-9"/>
          <w:lang w:val="pl-PL"/>
        </w:rPr>
        <w:t xml:space="preserve"> </w:t>
      </w:r>
      <w:r>
        <w:rPr>
          <w:lang w:val="pl-PL"/>
        </w:rPr>
        <w:t>45000000-7</w:t>
      </w:r>
      <w:r>
        <w:rPr>
          <w:spacing w:val="-8"/>
          <w:lang w:val="pl-PL"/>
        </w:rPr>
        <w:t xml:space="preserve"> </w:t>
      </w:r>
      <w:r>
        <w:rPr>
          <w:lang w:val="pl-PL"/>
        </w:rPr>
        <w:t xml:space="preserve">„Wymagania ogólne” </w:t>
      </w:r>
      <w:proofErr w:type="spellStart"/>
      <w:r>
        <w:rPr>
          <w:lang w:val="pl-PL"/>
        </w:rPr>
        <w:t>pkt</w:t>
      </w:r>
      <w:proofErr w:type="spellEnd"/>
      <w:r>
        <w:rPr>
          <w:spacing w:val="-10"/>
          <w:lang w:val="pl-PL"/>
        </w:rPr>
        <w:t xml:space="preserve"> </w:t>
      </w:r>
      <w:r>
        <w:rPr>
          <w:lang w:val="pl-PL"/>
        </w:rPr>
        <w:t>9</w:t>
      </w:r>
    </w:p>
    <w:p w:rsidR="00DE09D7" w:rsidRDefault="00DE09D7">
      <w:pPr>
        <w:pStyle w:val="Tekstpodstawowy"/>
        <w:spacing w:before="7"/>
        <w:ind w:left="0"/>
        <w:jc w:val="both"/>
        <w:rPr>
          <w:sz w:val="22"/>
          <w:szCs w:val="22"/>
          <w:lang w:val="pl-PL"/>
        </w:rPr>
      </w:pPr>
    </w:p>
    <w:p w:rsidR="00DE09D7" w:rsidRDefault="00AB4252">
      <w:pPr>
        <w:pStyle w:val="Nagwek51"/>
        <w:numPr>
          <w:ilvl w:val="0"/>
          <w:numId w:val="23"/>
        </w:numPr>
        <w:tabs>
          <w:tab w:val="left" w:pos="439"/>
        </w:tabs>
        <w:ind w:left="438" w:hanging="331"/>
        <w:jc w:val="both"/>
        <w:rPr>
          <w:sz w:val="22"/>
          <w:szCs w:val="22"/>
          <w:lang w:val="pl-PL"/>
        </w:rPr>
      </w:pPr>
      <w:r>
        <w:rPr>
          <w:sz w:val="22"/>
          <w:szCs w:val="22"/>
          <w:lang w:val="pl-PL"/>
        </w:rPr>
        <w:t>DOKUMENTY</w:t>
      </w:r>
      <w:r>
        <w:rPr>
          <w:spacing w:val="-8"/>
          <w:sz w:val="22"/>
          <w:szCs w:val="22"/>
          <w:lang w:val="pl-PL"/>
        </w:rPr>
        <w:t xml:space="preserve"> </w:t>
      </w:r>
      <w:r>
        <w:rPr>
          <w:sz w:val="22"/>
          <w:szCs w:val="22"/>
          <w:lang w:val="pl-PL"/>
        </w:rPr>
        <w:t>ODNIESIENIA</w:t>
      </w:r>
    </w:p>
    <w:p w:rsidR="00DE09D7" w:rsidRDefault="00AB4252" w:rsidP="001B78F9">
      <w:pPr>
        <w:pStyle w:val="Tekstpodstawowy"/>
        <w:tabs>
          <w:tab w:val="left" w:pos="3034"/>
        </w:tabs>
        <w:jc w:val="both"/>
        <w:rPr>
          <w:sz w:val="22"/>
          <w:szCs w:val="22"/>
          <w:lang w:val="pl-PL"/>
        </w:rPr>
      </w:pPr>
      <w:r>
        <w:rPr>
          <w:sz w:val="22"/>
          <w:szCs w:val="22"/>
          <w:lang w:val="pl-PL"/>
        </w:rPr>
        <w:t>PN-EN</w:t>
      </w:r>
      <w:r>
        <w:rPr>
          <w:spacing w:val="-6"/>
          <w:sz w:val="22"/>
          <w:szCs w:val="22"/>
          <w:lang w:val="pl-PL"/>
        </w:rPr>
        <w:t xml:space="preserve"> </w:t>
      </w:r>
      <w:r>
        <w:rPr>
          <w:sz w:val="22"/>
          <w:szCs w:val="22"/>
          <w:lang w:val="pl-PL"/>
        </w:rPr>
        <w:t>215:2002</w:t>
      </w:r>
      <w:r>
        <w:rPr>
          <w:sz w:val="22"/>
          <w:szCs w:val="22"/>
          <w:lang w:val="pl-PL"/>
        </w:rPr>
        <w:tab/>
        <w:t>Termostatyczne</w:t>
      </w:r>
      <w:r>
        <w:rPr>
          <w:spacing w:val="-12"/>
          <w:sz w:val="22"/>
          <w:szCs w:val="22"/>
          <w:lang w:val="pl-PL"/>
        </w:rPr>
        <w:t xml:space="preserve"> </w:t>
      </w:r>
      <w:r>
        <w:rPr>
          <w:sz w:val="22"/>
          <w:szCs w:val="22"/>
          <w:lang w:val="pl-PL"/>
        </w:rPr>
        <w:t>zawory</w:t>
      </w:r>
      <w:r>
        <w:rPr>
          <w:spacing w:val="-17"/>
          <w:sz w:val="22"/>
          <w:szCs w:val="22"/>
          <w:lang w:val="pl-PL"/>
        </w:rPr>
        <w:t xml:space="preserve"> </w:t>
      </w:r>
      <w:r>
        <w:rPr>
          <w:sz w:val="22"/>
          <w:szCs w:val="22"/>
          <w:lang w:val="pl-PL"/>
        </w:rPr>
        <w:t>grzejnikowe.</w:t>
      </w:r>
      <w:r>
        <w:rPr>
          <w:spacing w:val="-12"/>
          <w:sz w:val="22"/>
          <w:szCs w:val="22"/>
          <w:lang w:val="pl-PL"/>
        </w:rPr>
        <w:t xml:space="preserve"> </w:t>
      </w:r>
      <w:r>
        <w:rPr>
          <w:sz w:val="22"/>
          <w:szCs w:val="22"/>
          <w:lang w:val="pl-PL"/>
        </w:rPr>
        <w:t>Wymagania</w:t>
      </w:r>
      <w:r>
        <w:rPr>
          <w:spacing w:val="-12"/>
          <w:sz w:val="22"/>
          <w:szCs w:val="22"/>
          <w:lang w:val="pl-PL"/>
        </w:rPr>
        <w:t xml:space="preserve"> </w:t>
      </w:r>
      <w:r>
        <w:rPr>
          <w:sz w:val="22"/>
          <w:szCs w:val="22"/>
          <w:lang w:val="pl-PL"/>
        </w:rPr>
        <w:t>i</w:t>
      </w:r>
      <w:r>
        <w:rPr>
          <w:spacing w:val="-13"/>
          <w:sz w:val="22"/>
          <w:szCs w:val="22"/>
          <w:lang w:val="pl-PL"/>
        </w:rPr>
        <w:t> </w:t>
      </w:r>
      <w:r>
        <w:rPr>
          <w:sz w:val="22"/>
          <w:szCs w:val="22"/>
          <w:lang w:val="pl-PL"/>
        </w:rPr>
        <w:t>badania</w:t>
      </w:r>
      <w:r>
        <w:rPr>
          <w:w w:val="99"/>
          <w:sz w:val="22"/>
          <w:szCs w:val="22"/>
          <w:lang w:val="pl-PL"/>
        </w:rPr>
        <w:t xml:space="preserve"> </w:t>
      </w:r>
      <w:r>
        <w:rPr>
          <w:sz w:val="22"/>
          <w:szCs w:val="22"/>
          <w:lang w:val="pl-PL"/>
        </w:rPr>
        <w:t>PN-EN</w:t>
      </w:r>
      <w:r>
        <w:rPr>
          <w:spacing w:val="-7"/>
          <w:sz w:val="22"/>
          <w:szCs w:val="22"/>
          <w:lang w:val="pl-PL"/>
        </w:rPr>
        <w:t xml:space="preserve"> </w:t>
      </w:r>
      <w:r>
        <w:rPr>
          <w:sz w:val="22"/>
          <w:szCs w:val="22"/>
          <w:lang w:val="pl-PL"/>
        </w:rPr>
        <w:t>442-1:1999</w:t>
      </w:r>
      <w:r>
        <w:rPr>
          <w:sz w:val="22"/>
          <w:szCs w:val="22"/>
          <w:lang w:val="pl-PL"/>
        </w:rPr>
        <w:tab/>
        <w:t>Grzejniki. Wymagania i warunki</w:t>
      </w:r>
      <w:r>
        <w:rPr>
          <w:spacing w:val="-35"/>
          <w:sz w:val="22"/>
          <w:szCs w:val="22"/>
          <w:lang w:val="pl-PL"/>
        </w:rPr>
        <w:t xml:space="preserve"> </w:t>
      </w:r>
      <w:r>
        <w:rPr>
          <w:sz w:val="22"/>
          <w:szCs w:val="22"/>
          <w:lang w:val="pl-PL"/>
        </w:rPr>
        <w:t>techniczne</w:t>
      </w:r>
    </w:p>
    <w:p w:rsidR="00DE09D7" w:rsidRDefault="00AB4252">
      <w:pPr>
        <w:pStyle w:val="Tekstpodstawowy"/>
        <w:tabs>
          <w:tab w:val="left" w:pos="3034"/>
        </w:tabs>
        <w:ind w:right="-6"/>
        <w:jc w:val="both"/>
        <w:rPr>
          <w:w w:val="99"/>
          <w:sz w:val="22"/>
          <w:szCs w:val="22"/>
          <w:lang w:val="pl-PL"/>
        </w:rPr>
      </w:pPr>
      <w:r>
        <w:rPr>
          <w:sz w:val="22"/>
          <w:szCs w:val="22"/>
          <w:lang w:val="pl-PL"/>
        </w:rPr>
        <w:t>PN-EN</w:t>
      </w:r>
      <w:r>
        <w:rPr>
          <w:spacing w:val="-7"/>
          <w:sz w:val="22"/>
          <w:szCs w:val="22"/>
          <w:lang w:val="pl-PL"/>
        </w:rPr>
        <w:t xml:space="preserve"> </w:t>
      </w:r>
      <w:r>
        <w:rPr>
          <w:sz w:val="22"/>
          <w:szCs w:val="22"/>
          <w:lang w:val="pl-PL"/>
        </w:rPr>
        <w:t>442-2:1999</w:t>
      </w:r>
      <w:r>
        <w:rPr>
          <w:sz w:val="22"/>
          <w:szCs w:val="22"/>
          <w:lang w:val="pl-PL"/>
        </w:rPr>
        <w:tab/>
        <w:t>Grzejniki. Moc cieplna i</w:t>
      </w:r>
      <w:r>
        <w:rPr>
          <w:spacing w:val="-29"/>
          <w:sz w:val="22"/>
          <w:szCs w:val="22"/>
          <w:lang w:val="pl-PL"/>
        </w:rPr>
        <w:t xml:space="preserve"> </w:t>
      </w:r>
      <w:r>
        <w:rPr>
          <w:sz w:val="22"/>
          <w:szCs w:val="22"/>
          <w:lang w:val="pl-PL"/>
        </w:rPr>
        <w:t>metody</w:t>
      </w:r>
      <w:r>
        <w:rPr>
          <w:spacing w:val="-13"/>
          <w:sz w:val="22"/>
          <w:szCs w:val="22"/>
          <w:lang w:val="pl-PL"/>
        </w:rPr>
        <w:t xml:space="preserve"> </w:t>
      </w:r>
      <w:r>
        <w:rPr>
          <w:sz w:val="22"/>
          <w:szCs w:val="22"/>
          <w:lang w:val="pl-PL"/>
        </w:rPr>
        <w:t>badań</w:t>
      </w:r>
      <w:r>
        <w:rPr>
          <w:w w:val="99"/>
          <w:sz w:val="22"/>
          <w:szCs w:val="22"/>
          <w:lang w:val="pl-PL"/>
        </w:rPr>
        <w:t xml:space="preserve"> </w:t>
      </w:r>
    </w:p>
    <w:p w:rsidR="00DE09D7" w:rsidRDefault="00AB4252">
      <w:pPr>
        <w:pStyle w:val="Tekstpodstawowy"/>
        <w:tabs>
          <w:tab w:val="left" w:pos="3034"/>
        </w:tabs>
        <w:ind w:right="-6"/>
        <w:jc w:val="both"/>
        <w:rPr>
          <w:sz w:val="22"/>
          <w:szCs w:val="22"/>
          <w:lang w:val="pl-PL"/>
        </w:rPr>
      </w:pPr>
      <w:r>
        <w:rPr>
          <w:sz w:val="22"/>
          <w:szCs w:val="22"/>
          <w:lang w:val="pl-PL"/>
        </w:rPr>
        <w:t xml:space="preserve">PN-EN 442-2:1999/Al :2002 </w:t>
      </w:r>
      <w:r w:rsidR="001B78F9">
        <w:rPr>
          <w:sz w:val="22"/>
          <w:szCs w:val="22"/>
          <w:lang w:val="pl-PL"/>
        </w:rPr>
        <w:t xml:space="preserve">  </w:t>
      </w:r>
      <w:r>
        <w:rPr>
          <w:sz w:val="22"/>
          <w:szCs w:val="22"/>
          <w:lang w:val="pl-PL"/>
        </w:rPr>
        <w:t xml:space="preserve">Grzejniki. Moc cieplna i metody badań </w:t>
      </w:r>
    </w:p>
    <w:p w:rsidR="00DE09D7" w:rsidRDefault="00AB4252">
      <w:pPr>
        <w:pStyle w:val="Tekstpodstawowy"/>
        <w:tabs>
          <w:tab w:val="left" w:pos="3034"/>
        </w:tabs>
        <w:ind w:right="3353"/>
        <w:jc w:val="both"/>
        <w:rPr>
          <w:sz w:val="22"/>
          <w:szCs w:val="22"/>
          <w:lang w:val="pl-PL"/>
        </w:rPr>
      </w:pPr>
      <w:r>
        <w:rPr>
          <w:sz w:val="22"/>
          <w:szCs w:val="22"/>
          <w:lang w:val="pl-PL"/>
        </w:rPr>
        <w:t>PN-EN</w:t>
      </w:r>
      <w:r>
        <w:rPr>
          <w:spacing w:val="-7"/>
          <w:sz w:val="22"/>
          <w:szCs w:val="22"/>
          <w:lang w:val="pl-PL"/>
        </w:rPr>
        <w:t xml:space="preserve"> </w:t>
      </w:r>
      <w:r>
        <w:rPr>
          <w:sz w:val="22"/>
          <w:szCs w:val="22"/>
          <w:lang w:val="pl-PL"/>
        </w:rPr>
        <w:t>442-3:2001</w:t>
      </w:r>
      <w:r>
        <w:rPr>
          <w:sz w:val="22"/>
          <w:szCs w:val="22"/>
          <w:lang w:val="pl-PL"/>
        </w:rPr>
        <w:tab/>
        <w:t>Grzejniki. Ocena</w:t>
      </w:r>
      <w:r>
        <w:rPr>
          <w:spacing w:val="-25"/>
          <w:sz w:val="22"/>
          <w:szCs w:val="22"/>
          <w:lang w:val="pl-PL"/>
        </w:rPr>
        <w:t xml:space="preserve"> </w:t>
      </w:r>
      <w:r>
        <w:rPr>
          <w:sz w:val="22"/>
          <w:szCs w:val="22"/>
          <w:lang w:val="pl-PL"/>
        </w:rPr>
        <w:t>zgodności</w:t>
      </w:r>
    </w:p>
    <w:p w:rsidR="00DE09D7" w:rsidRDefault="00AB4252" w:rsidP="001B78F9">
      <w:pPr>
        <w:pStyle w:val="Tekstpodstawowy"/>
        <w:tabs>
          <w:tab w:val="left" w:pos="3034"/>
        </w:tabs>
        <w:spacing w:before="3"/>
        <w:ind w:left="3032" w:right="494" w:hanging="2925"/>
        <w:jc w:val="both"/>
        <w:rPr>
          <w:sz w:val="22"/>
          <w:szCs w:val="22"/>
          <w:lang w:val="pl-PL"/>
        </w:rPr>
      </w:pPr>
      <w:r>
        <w:rPr>
          <w:sz w:val="22"/>
          <w:szCs w:val="22"/>
          <w:lang w:val="pl-PL"/>
        </w:rPr>
        <w:t>PN-C-04607:1993</w:t>
      </w:r>
      <w:r>
        <w:rPr>
          <w:sz w:val="22"/>
          <w:szCs w:val="22"/>
          <w:lang w:val="pl-PL"/>
        </w:rPr>
        <w:tab/>
      </w:r>
      <w:r>
        <w:rPr>
          <w:spacing w:val="2"/>
          <w:sz w:val="22"/>
          <w:szCs w:val="22"/>
          <w:lang w:val="pl-PL"/>
        </w:rPr>
        <w:t xml:space="preserve">Woda   </w:t>
      </w:r>
      <w:r>
        <w:rPr>
          <w:sz w:val="22"/>
          <w:szCs w:val="22"/>
          <w:lang w:val="pl-PL"/>
        </w:rPr>
        <w:t xml:space="preserve">w   instalacjach   ogrzewania.   Wymagania   </w:t>
      </w:r>
      <w:r w:rsidR="001B78F9">
        <w:rPr>
          <w:sz w:val="22"/>
          <w:szCs w:val="22"/>
          <w:lang w:val="pl-PL"/>
        </w:rPr>
        <w:t xml:space="preserve">                                    </w:t>
      </w:r>
      <w:r>
        <w:rPr>
          <w:sz w:val="22"/>
          <w:szCs w:val="22"/>
          <w:lang w:val="pl-PL"/>
        </w:rPr>
        <w:t>i</w:t>
      </w:r>
      <w:r>
        <w:rPr>
          <w:spacing w:val="50"/>
          <w:sz w:val="22"/>
          <w:szCs w:val="22"/>
          <w:lang w:val="pl-PL"/>
        </w:rPr>
        <w:t> </w:t>
      </w:r>
      <w:r>
        <w:rPr>
          <w:sz w:val="22"/>
          <w:szCs w:val="22"/>
          <w:lang w:val="pl-PL"/>
        </w:rPr>
        <w:t>badania</w:t>
      </w:r>
      <w:r>
        <w:rPr>
          <w:spacing w:val="-4"/>
          <w:sz w:val="22"/>
          <w:szCs w:val="22"/>
          <w:lang w:val="pl-PL"/>
        </w:rPr>
        <w:t xml:space="preserve"> </w:t>
      </w:r>
      <w:r>
        <w:rPr>
          <w:sz w:val="22"/>
          <w:szCs w:val="22"/>
          <w:lang w:val="pl-PL"/>
        </w:rPr>
        <w:t>jakości</w:t>
      </w:r>
      <w:r>
        <w:rPr>
          <w:w w:val="99"/>
          <w:sz w:val="22"/>
          <w:szCs w:val="22"/>
          <w:lang w:val="pl-PL"/>
        </w:rPr>
        <w:t xml:space="preserve"> </w:t>
      </w:r>
      <w:r>
        <w:rPr>
          <w:sz w:val="22"/>
          <w:szCs w:val="22"/>
          <w:lang w:val="pl-PL"/>
        </w:rPr>
        <w:t>wody</w:t>
      </w:r>
    </w:p>
    <w:p w:rsidR="00DE09D7" w:rsidRDefault="00AB4252">
      <w:pPr>
        <w:pStyle w:val="Tekstpodstawowy"/>
        <w:tabs>
          <w:tab w:val="left" w:pos="3063"/>
        </w:tabs>
        <w:ind w:left="138"/>
        <w:jc w:val="both"/>
        <w:rPr>
          <w:sz w:val="22"/>
          <w:szCs w:val="22"/>
          <w:lang w:val="pl-PL"/>
        </w:rPr>
      </w:pPr>
      <w:r>
        <w:rPr>
          <w:sz w:val="22"/>
          <w:szCs w:val="22"/>
          <w:lang w:val="pl-PL"/>
        </w:rPr>
        <w:t>PN-H-74200:1998</w:t>
      </w:r>
      <w:r>
        <w:rPr>
          <w:sz w:val="22"/>
          <w:szCs w:val="22"/>
          <w:lang w:val="pl-PL"/>
        </w:rPr>
        <w:tab/>
        <w:t>Rury</w:t>
      </w:r>
      <w:r>
        <w:rPr>
          <w:spacing w:val="-17"/>
          <w:sz w:val="22"/>
          <w:szCs w:val="22"/>
          <w:lang w:val="pl-PL"/>
        </w:rPr>
        <w:t xml:space="preserve"> </w:t>
      </w:r>
      <w:r>
        <w:rPr>
          <w:sz w:val="22"/>
          <w:szCs w:val="22"/>
          <w:lang w:val="pl-PL"/>
        </w:rPr>
        <w:t>stalowe</w:t>
      </w:r>
      <w:r>
        <w:rPr>
          <w:spacing w:val="-12"/>
          <w:sz w:val="22"/>
          <w:szCs w:val="22"/>
          <w:lang w:val="pl-PL"/>
        </w:rPr>
        <w:t xml:space="preserve"> </w:t>
      </w:r>
      <w:r>
        <w:rPr>
          <w:sz w:val="22"/>
          <w:szCs w:val="22"/>
          <w:lang w:val="pl-PL"/>
        </w:rPr>
        <w:t>ze</w:t>
      </w:r>
      <w:r>
        <w:rPr>
          <w:spacing w:val="-12"/>
          <w:sz w:val="22"/>
          <w:szCs w:val="22"/>
          <w:lang w:val="pl-PL"/>
        </w:rPr>
        <w:t xml:space="preserve"> </w:t>
      </w:r>
      <w:r>
        <w:rPr>
          <w:sz w:val="22"/>
          <w:szCs w:val="22"/>
          <w:lang w:val="pl-PL"/>
        </w:rPr>
        <w:t>szwem</w:t>
      </w:r>
      <w:r>
        <w:rPr>
          <w:spacing w:val="-8"/>
          <w:sz w:val="22"/>
          <w:szCs w:val="22"/>
          <w:lang w:val="pl-PL"/>
        </w:rPr>
        <w:t xml:space="preserve"> </w:t>
      </w:r>
      <w:r>
        <w:rPr>
          <w:sz w:val="22"/>
          <w:szCs w:val="22"/>
          <w:lang w:val="pl-PL"/>
        </w:rPr>
        <w:t>gwintowane</w:t>
      </w:r>
    </w:p>
    <w:p w:rsidR="00DE09D7" w:rsidRDefault="00AB4252">
      <w:pPr>
        <w:pStyle w:val="Tekstpodstawowy"/>
        <w:tabs>
          <w:tab w:val="left" w:pos="3063"/>
        </w:tabs>
        <w:spacing w:before="7"/>
        <w:ind w:left="138" w:right="-6"/>
        <w:jc w:val="both"/>
        <w:rPr>
          <w:sz w:val="22"/>
          <w:szCs w:val="22"/>
          <w:lang w:val="pl-PL"/>
        </w:rPr>
      </w:pPr>
      <w:r>
        <w:rPr>
          <w:sz w:val="22"/>
          <w:szCs w:val="22"/>
          <w:lang w:val="pl-PL"/>
        </w:rPr>
        <w:t>PN-80/H-74219</w:t>
      </w:r>
      <w:r>
        <w:rPr>
          <w:sz w:val="22"/>
          <w:szCs w:val="22"/>
          <w:lang w:val="pl-PL"/>
        </w:rPr>
        <w:tab/>
        <w:t>Rury  stalowe  bez   szwu  walcowane   na</w:t>
      </w:r>
      <w:r>
        <w:rPr>
          <w:spacing w:val="-10"/>
          <w:sz w:val="22"/>
          <w:szCs w:val="22"/>
          <w:lang w:val="pl-PL"/>
        </w:rPr>
        <w:t xml:space="preserve"> </w:t>
      </w:r>
      <w:r>
        <w:rPr>
          <w:sz w:val="22"/>
          <w:szCs w:val="22"/>
          <w:lang w:val="pl-PL"/>
        </w:rPr>
        <w:t xml:space="preserve">gorąco </w:t>
      </w:r>
      <w:r>
        <w:rPr>
          <w:spacing w:val="44"/>
          <w:sz w:val="22"/>
          <w:szCs w:val="22"/>
          <w:lang w:val="pl-PL"/>
        </w:rPr>
        <w:t xml:space="preserve"> </w:t>
      </w:r>
      <w:r>
        <w:rPr>
          <w:sz w:val="22"/>
          <w:szCs w:val="22"/>
          <w:lang w:val="pl-PL"/>
        </w:rPr>
        <w:t>ogólnego</w:t>
      </w:r>
      <w:r>
        <w:rPr>
          <w:w w:val="99"/>
          <w:sz w:val="22"/>
          <w:szCs w:val="22"/>
          <w:lang w:val="pl-PL"/>
        </w:rPr>
        <w:t xml:space="preserve"> </w:t>
      </w:r>
      <w:r>
        <w:rPr>
          <w:sz w:val="22"/>
          <w:szCs w:val="22"/>
          <w:lang w:val="pl-PL"/>
        </w:rPr>
        <w:t>zastosowania</w:t>
      </w:r>
    </w:p>
    <w:p w:rsidR="00DE09D7" w:rsidRDefault="00AB4252">
      <w:pPr>
        <w:pStyle w:val="Tekstpodstawowy"/>
        <w:tabs>
          <w:tab w:val="left" w:pos="3063"/>
        </w:tabs>
        <w:ind w:left="138"/>
        <w:jc w:val="both"/>
        <w:rPr>
          <w:sz w:val="22"/>
          <w:szCs w:val="22"/>
          <w:lang w:val="pl-PL"/>
        </w:rPr>
      </w:pPr>
      <w:r>
        <w:rPr>
          <w:sz w:val="22"/>
          <w:szCs w:val="22"/>
          <w:lang w:val="pl-PL"/>
        </w:rPr>
        <w:t>PN-79/H-74244</w:t>
      </w:r>
      <w:r>
        <w:rPr>
          <w:sz w:val="22"/>
          <w:szCs w:val="22"/>
          <w:lang w:val="pl-PL"/>
        </w:rPr>
        <w:tab/>
        <w:t>Rury</w:t>
      </w:r>
      <w:r>
        <w:rPr>
          <w:spacing w:val="-18"/>
          <w:sz w:val="22"/>
          <w:szCs w:val="22"/>
          <w:lang w:val="pl-PL"/>
        </w:rPr>
        <w:t xml:space="preserve"> </w:t>
      </w:r>
      <w:r>
        <w:rPr>
          <w:sz w:val="22"/>
          <w:szCs w:val="22"/>
          <w:lang w:val="pl-PL"/>
        </w:rPr>
        <w:t>stalowe</w:t>
      </w:r>
      <w:r>
        <w:rPr>
          <w:spacing w:val="-13"/>
          <w:sz w:val="22"/>
          <w:szCs w:val="22"/>
          <w:lang w:val="pl-PL"/>
        </w:rPr>
        <w:t xml:space="preserve"> </w:t>
      </w:r>
      <w:r>
        <w:rPr>
          <w:sz w:val="22"/>
          <w:szCs w:val="22"/>
          <w:lang w:val="pl-PL"/>
        </w:rPr>
        <w:t>ze</w:t>
      </w:r>
      <w:r>
        <w:rPr>
          <w:spacing w:val="-13"/>
          <w:sz w:val="22"/>
          <w:szCs w:val="22"/>
          <w:lang w:val="pl-PL"/>
        </w:rPr>
        <w:t xml:space="preserve"> </w:t>
      </w:r>
      <w:r>
        <w:rPr>
          <w:sz w:val="22"/>
          <w:szCs w:val="22"/>
          <w:lang w:val="pl-PL"/>
        </w:rPr>
        <w:t>szwem</w:t>
      </w:r>
      <w:r>
        <w:rPr>
          <w:spacing w:val="-9"/>
          <w:sz w:val="22"/>
          <w:szCs w:val="22"/>
          <w:lang w:val="pl-PL"/>
        </w:rPr>
        <w:t xml:space="preserve"> </w:t>
      </w:r>
      <w:r>
        <w:rPr>
          <w:sz w:val="22"/>
          <w:szCs w:val="22"/>
          <w:lang w:val="pl-PL"/>
        </w:rPr>
        <w:t>przewodowe</w:t>
      </w:r>
    </w:p>
    <w:p w:rsidR="00DE09D7" w:rsidRDefault="00AB4252">
      <w:pPr>
        <w:pStyle w:val="Tekstpodstawowy"/>
        <w:tabs>
          <w:tab w:val="left" w:pos="3080"/>
        </w:tabs>
        <w:spacing w:before="7"/>
        <w:ind w:left="138" w:right="-6"/>
        <w:jc w:val="both"/>
        <w:rPr>
          <w:sz w:val="22"/>
          <w:szCs w:val="22"/>
          <w:lang w:val="pl-PL"/>
        </w:rPr>
      </w:pPr>
      <w:r>
        <w:rPr>
          <w:sz w:val="22"/>
          <w:szCs w:val="22"/>
          <w:lang w:val="pl-PL"/>
        </w:rPr>
        <w:t>PN-65/M-69013</w:t>
      </w:r>
      <w:r>
        <w:rPr>
          <w:sz w:val="22"/>
          <w:szCs w:val="22"/>
          <w:lang w:val="pl-PL"/>
        </w:rPr>
        <w:tab/>
        <w:t>Spawanie</w:t>
      </w:r>
      <w:r>
        <w:rPr>
          <w:spacing w:val="-7"/>
          <w:sz w:val="22"/>
          <w:szCs w:val="22"/>
          <w:lang w:val="pl-PL"/>
        </w:rPr>
        <w:t xml:space="preserve"> </w:t>
      </w:r>
      <w:r>
        <w:rPr>
          <w:sz w:val="22"/>
          <w:szCs w:val="22"/>
          <w:lang w:val="pl-PL"/>
        </w:rPr>
        <w:t>gazowe</w:t>
      </w:r>
      <w:r>
        <w:rPr>
          <w:spacing w:val="-7"/>
          <w:sz w:val="22"/>
          <w:szCs w:val="22"/>
          <w:lang w:val="pl-PL"/>
        </w:rPr>
        <w:t xml:space="preserve"> </w:t>
      </w:r>
      <w:r>
        <w:rPr>
          <w:sz w:val="22"/>
          <w:szCs w:val="22"/>
          <w:lang w:val="pl-PL"/>
        </w:rPr>
        <w:t>stali</w:t>
      </w:r>
      <w:r>
        <w:rPr>
          <w:spacing w:val="-8"/>
          <w:sz w:val="22"/>
          <w:szCs w:val="22"/>
          <w:lang w:val="pl-PL"/>
        </w:rPr>
        <w:t xml:space="preserve"> </w:t>
      </w:r>
      <w:r>
        <w:rPr>
          <w:sz w:val="22"/>
          <w:szCs w:val="22"/>
          <w:lang w:val="pl-PL"/>
        </w:rPr>
        <w:t>nisko</w:t>
      </w:r>
      <w:r>
        <w:rPr>
          <w:spacing w:val="-7"/>
          <w:sz w:val="22"/>
          <w:szCs w:val="22"/>
          <w:lang w:val="pl-PL"/>
        </w:rPr>
        <w:t xml:space="preserve"> </w:t>
      </w:r>
      <w:r>
        <w:rPr>
          <w:spacing w:val="-3"/>
          <w:sz w:val="22"/>
          <w:szCs w:val="22"/>
          <w:lang w:val="pl-PL"/>
        </w:rPr>
        <w:t>węglowych</w:t>
      </w:r>
      <w:r>
        <w:rPr>
          <w:spacing w:val="-7"/>
          <w:sz w:val="22"/>
          <w:szCs w:val="22"/>
          <w:lang w:val="pl-PL"/>
        </w:rPr>
        <w:t xml:space="preserve"> </w:t>
      </w:r>
      <w:r>
        <w:rPr>
          <w:sz w:val="22"/>
          <w:szCs w:val="22"/>
          <w:lang w:val="pl-PL"/>
        </w:rPr>
        <w:t>i</w:t>
      </w:r>
      <w:r>
        <w:rPr>
          <w:spacing w:val="-8"/>
          <w:sz w:val="22"/>
          <w:szCs w:val="22"/>
          <w:lang w:val="pl-PL"/>
        </w:rPr>
        <w:t xml:space="preserve"> </w:t>
      </w:r>
      <w:r>
        <w:rPr>
          <w:sz w:val="22"/>
          <w:szCs w:val="22"/>
          <w:lang w:val="pl-PL"/>
        </w:rPr>
        <w:t>niskostopowych.</w:t>
      </w:r>
      <w:r>
        <w:rPr>
          <w:spacing w:val="-7"/>
          <w:sz w:val="22"/>
          <w:szCs w:val="22"/>
          <w:lang w:val="pl-PL"/>
        </w:rPr>
        <w:t xml:space="preserve"> </w:t>
      </w:r>
      <w:r>
        <w:rPr>
          <w:sz w:val="22"/>
          <w:szCs w:val="22"/>
          <w:lang w:val="pl-PL"/>
        </w:rPr>
        <w:t>Rowki</w:t>
      </w:r>
      <w:r>
        <w:rPr>
          <w:spacing w:val="-8"/>
          <w:sz w:val="22"/>
          <w:szCs w:val="22"/>
          <w:lang w:val="pl-PL"/>
        </w:rPr>
        <w:t xml:space="preserve"> </w:t>
      </w:r>
      <w:r>
        <w:rPr>
          <w:sz w:val="22"/>
          <w:szCs w:val="22"/>
          <w:lang w:val="pl-PL"/>
        </w:rPr>
        <w:t>do</w:t>
      </w:r>
      <w:r>
        <w:rPr>
          <w:w w:val="99"/>
          <w:sz w:val="22"/>
          <w:szCs w:val="22"/>
          <w:lang w:val="pl-PL"/>
        </w:rPr>
        <w:t xml:space="preserve"> </w:t>
      </w:r>
      <w:r>
        <w:rPr>
          <w:sz w:val="22"/>
          <w:szCs w:val="22"/>
          <w:lang w:val="pl-PL"/>
        </w:rPr>
        <w:t>spawania</w:t>
      </w:r>
    </w:p>
    <w:p w:rsidR="00DE09D7" w:rsidRDefault="00AB4252">
      <w:pPr>
        <w:pStyle w:val="Tekstpodstawowy"/>
        <w:tabs>
          <w:tab w:val="left" w:pos="3080"/>
        </w:tabs>
        <w:ind w:left="138" w:right="1295"/>
        <w:jc w:val="both"/>
        <w:rPr>
          <w:sz w:val="22"/>
          <w:szCs w:val="22"/>
          <w:lang w:val="pl-PL"/>
        </w:rPr>
      </w:pPr>
      <w:r>
        <w:rPr>
          <w:sz w:val="22"/>
          <w:szCs w:val="22"/>
          <w:lang w:val="pl-PL"/>
        </w:rPr>
        <w:t>PN-75/M-69014</w:t>
      </w:r>
      <w:r>
        <w:rPr>
          <w:sz w:val="22"/>
          <w:szCs w:val="22"/>
          <w:lang w:val="pl-PL"/>
        </w:rPr>
        <w:tab/>
        <w:t>Spawanie  hakowe  elektrodami  otulonymi  stali</w:t>
      </w:r>
      <w:r>
        <w:rPr>
          <w:spacing w:val="-9"/>
          <w:sz w:val="22"/>
          <w:szCs w:val="22"/>
          <w:lang w:val="pl-PL"/>
        </w:rPr>
        <w:t xml:space="preserve"> </w:t>
      </w:r>
      <w:r>
        <w:rPr>
          <w:sz w:val="22"/>
          <w:szCs w:val="22"/>
          <w:lang w:val="pl-PL"/>
        </w:rPr>
        <w:t>węglowych</w:t>
      </w:r>
      <w:r>
        <w:rPr>
          <w:spacing w:val="-7"/>
          <w:sz w:val="22"/>
          <w:szCs w:val="22"/>
          <w:lang w:val="pl-PL"/>
        </w:rPr>
        <w:t xml:space="preserve"> </w:t>
      </w:r>
      <w:r>
        <w:rPr>
          <w:sz w:val="22"/>
          <w:szCs w:val="22"/>
          <w:lang w:val="pl-PL"/>
        </w:rPr>
        <w:t>i</w:t>
      </w:r>
      <w:r>
        <w:rPr>
          <w:w w:val="99"/>
          <w:sz w:val="22"/>
          <w:szCs w:val="22"/>
          <w:lang w:val="pl-PL"/>
        </w:rPr>
        <w:t xml:space="preserve"> </w:t>
      </w:r>
      <w:r>
        <w:rPr>
          <w:sz w:val="22"/>
          <w:szCs w:val="22"/>
          <w:lang w:val="pl-PL"/>
        </w:rPr>
        <w:t>niskostopowych</w:t>
      </w:r>
    </w:p>
    <w:p w:rsidR="00DE09D7" w:rsidRDefault="00AB4252">
      <w:pPr>
        <w:pStyle w:val="Tekstpodstawowy"/>
        <w:tabs>
          <w:tab w:val="left" w:pos="3063"/>
        </w:tabs>
        <w:ind w:left="138" w:right="-6"/>
        <w:jc w:val="both"/>
        <w:rPr>
          <w:w w:val="99"/>
          <w:sz w:val="22"/>
          <w:szCs w:val="22"/>
          <w:lang w:val="pl-PL"/>
        </w:rPr>
      </w:pPr>
      <w:r>
        <w:rPr>
          <w:sz w:val="22"/>
          <w:szCs w:val="22"/>
          <w:lang w:val="pl-PL"/>
        </w:rPr>
        <w:t>PN-88/M-69420</w:t>
      </w:r>
      <w:r>
        <w:rPr>
          <w:sz w:val="22"/>
          <w:szCs w:val="22"/>
          <w:lang w:val="pl-PL"/>
        </w:rPr>
        <w:tab/>
        <w:t>Spawalnictwo.</w:t>
      </w:r>
      <w:r>
        <w:rPr>
          <w:spacing w:val="-10"/>
          <w:sz w:val="22"/>
          <w:szCs w:val="22"/>
          <w:lang w:val="pl-PL"/>
        </w:rPr>
        <w:t xml:space="preserve"> </w:t>
      </w:r>
      <w:r>
        <w:rPr>
          <w:sz w:val="22"/>
          <w:szCs w:val="22"/>
          <w:lang w:val="pl-PL"/>
        </w:rPr>
        <w:t>Druty</w:t>
      </w:r>
      <w:r>
        <w:rPr>
          <w:spacing w:val="-15"/>
          <w:sz w:val="22"/>
          <w:szCs w:val="22"/>
          <w:lang w:val="pl-PL"/>
        </w:rPr>
        <w:t xml:space="preserve"> </w:t>
      </w:r>
      <w:r>
        <w:rPr>
          <w:sz w:val="22"/>
          <w:szCs w:val="22"/>
          <w:lang w:val="pl-PL"/>
        </w:rPr>
        <w:t>lite</w:t>
      </w:r>
      <w:r>
        <w:rPr>
          <w:spacing w:val="-10"/>
          <w:sz w:val="22"/>
          <w:szCs w:val="22"/>
          <w:lang w:val="pl-PL"/>
        </w:rPr>
        <w:t xml:space="preserve"> </w:t>
      </w:r>
      <w:r>
        <w:rPr>
          <w:sz w:val="22"/>
          <w:szCs w:val="22"/>
          <w:lang w:val="pl-PL"/>
        </w:rPr>
        <w:t>do</w:t>
      </w:r>
      <w:r>
        <w:rPr>
          <w:spacing w:val="-10"/>
          <w:sz w:val="22"/>
          <w:szCs w:val="22"/>
          <w:lang w:val="pl-PL"/>
        </w:rPr>
        <w:t xml:space="preserve"> </w:t>
      </w:r>
      <w:r>
        <w:rPr>
          <w:sz w:val="22"/>
          <w:szCs w:val="22"/>
          <w:lang w:val="pl-PL"/>
        </w:rPr>
        <w:t>spawania</w:t>
      </w:r>
      <w:r>
        <w:rPr>
          <w:spacing w:val="-10"/>
          <w:sz w:val="22"/>
          <w:szCs w:val="22"/>
          <w:lang w:val="pl-PL"/>
        </w:rPr>
        <w:t xml:space="preserve"> </w:t>
      </w:r>
      <w:r>
        <w:rPr>
          <w:sz w:val="22"/>
          <w:szCs w:val="22"/>
          <w:lang w:val="pl-PL"/>
        </w:rPr>
        <w:t>i</w:t>
      </w:r>
      <w:r>
        <w:rPr>
          <w:spacing w:val="-14"/>
          <w:sz w:val="22"/>
          <w:szCs w:val="22"/>
          <w:lang w:val="pl-PL"/>
        </w:rPr>
        <w:t xml:space="preserve"> </w:t>
      </w:r>
      <w:r>
        <w:rPr>
          <w:sz w:val="22"/>
          <w:szCs w:val="22"/>
          <w:lang w:val="pl-PL"/>
        </w:rPr>
        <w:t>napawania</w:t>
      </w:r>
      <w:r>
        <w:rPr>
          <w:spacing w:val="-10"/>
          <w:sz w:val="22"/>
          <w:szCs w:val="22"/>
          <w:lang w:val="pl-PL"/>
        </w:rPr>
        <w:t xml:space="preserve"> </w:t>
      </w:r>
      <w:r>
        <w:rPr>
          <w:sz w:val="22"/>
          <w:szCs w:val="22"/>
          <w:lang w:val="pl-PL"/>
        </w:rPr>
        <w:t>stali</w:t>
      </w:r>
      <w:r>
        <w:rPr>
          <w:w w:val="99"/>
          <w:sz w:val="22"/>
          <w:szCs w:val="22"/>
          <w:lang w:val="pl-PL"/>
        </w:rPr>
        <w:t xml:space="preserve"> </w:t>
      </w:r>
    </w:p>
    <w:p w:rsidR="00DE09D7" w:rsidRDefault="00AB4252">
      <w:pPr>
        <w:pStyle w:val="Tekstpodstawowy"/>
        <w:tabs>
          <w:tab w:val="left" w:pos="3063"/>
        </w:tabs>
        <w:ind w:left="138" w:right="-6"/>
        <w:jc w:val="both"/>
        <w:rPr>
          <w:sz w:val="22"/>
          <w:szCs w:val="22"/>
          <w:lang w:val="pl-PL"/>
        </w:rPr>
      </w:pPr>
      <w:r>
        <w:rPr>
          <w:sz w:val="22"/>
          <w:szCs w:val="22"/>
          <w:lang w:val="pl-PL"/>
        </w:rPr>
        <w:t>PN-70/N-01270.01</w:t>
      </w:r>
      <w:r>
        <w:rPr>
          <w:sz w:val="22"/>
          <w:szCs w:val="22"/>
          <w:lang w:val="pl-PL"/>
        </w:rPr>
        <w:tab/>
        <w:t>Wytyczne</w:t>
      </w:r>
      <w:r>
        <w:rPr>
          <w:spacing w:val="-18"/>
          <w:sz w:val="22"/>
          <w:szCs w:val="22"/>
          <w:lang w:val="pl-PL"/>
        </w:rPr>
        <w:t xml:space="preserve"> </w:t>
      </w:r>
      <w:r>
        <w:rPr>
          <w:sz w:val="22"/>
          <w:szCs w:val="22"/>
          <w:lang w:val="pl-PL"/>
        </w:rPr>
        <w:t>znakowania</w:t>
      </w:r>
      <w:r>
        <w:rPr>
          <w:spacing w:val="-18"/>
          <w:sz w:val="22"/>
          <w:szCs w:val="22"/>
          <w:lang w:val="pl-PL"/>
        </w:rPr>
        <w:t xml:space="preserve"> </w:t>
      </w:r>
      <w:r>
        <w:rPr>
          <w:sz w:val="22"/>
          <w:szCs w:val="22"/>
          <w:lang w:val="pl-PL"/>
        </w:rPr>
        <w:t>rurociągów.</w:t>
      </w:r>
      <w:r>
        <w:rPr>
          <w:spacing w:val="-18"/>
          <w:sz w:val="22"/>
          <w:szCs w:val="22"/>
          <w:lang w:val="pl-PL"/>
        </w:rPr>
        <w:t xml:space="preserve"> </w:t>
      </w:r>
      <w:r>
        <w:rPr>
          <w:sz w:val="22"/>
          <w:szCs w:val="22"/>
          <w:lang w:val="pl-PL"/>
        </w:rPr>
        <w:t>Postanowienia</w:t>
      </w:r>
      <w:r>
        <w:rPr>
          <w:spacing w:val="-18"/>
          <w:sz w:val="22"/>
          <w:szCs w:val="22"/>
          <w:lang w:val="pl-PL"/>
        </w:rPr>
        <w:t xml:space="preserve"> </w:t>
      </w:r>
      <w:r>
        <w:rPr>
          <w:sz w:val="22"/>
          <w:szCs w:val="22"/>
          <w:lang w:val="pl-PL"/>
        </w:rPr>
        <w:t>ogólne</w:t>
      </w:r>
    </w:p>
    <w:p w:rsidR="00DE09D7" w:rsidRDefault="00AB4252" w:rsidP="001B78F9">
      <w:pPr>
        <w:pStyle w:val="Tekstpodstawowy"/>
        <w:tabs>
          <w:tab w:val="left" w:pos="3063"/>
        </w:tabs>
        <w:ind w:left="3063" w:right="-6" w:hanging="2925"/>
        <w:jc w:val="both"/>
        <w:rPr>
          <w:sz w:val="22"/>
          <w:szCs w:val="22"/>
          <w:lang w:val="pl-PL"/>
        </w:rPr>
      </w:pPr>
      <w:r>
        <w:rPr>
          <w:sz w:val="22"/>
          <w:szCs w:val="22"/>
          <w:lang w:val="pl-PL"/>
        </w:rPr>
        <w:lastRenderedPageBreak/>
        <w:t>PN-70/N-01270.03</w:t>
      </w:r>
      <w:r>
        <w:rPr>
          <w:sz w:val="22"/>
          <w:szCs w:val="22"/>
          <w:lang w:val="pl-PL"/>
        </w:rPr>
        <w:tab/>
        <w:t>Wytyczne</w:t>
      </w:r>
      <w:r>
        <w:rPr>
          <w:spacing w:val="-15"/>
          <w:sz w:val="22"/>
          <w:szCs w:val="22"/>
          <w:lang w:val="pl-PL"/>
        </w:rPr>
        <w:t xml:space="preserve"> </w:t>
      </w:r>
      <w:r>
        <w:rPr>
          <w:sz w:val="22"/>
          <w:szCs w:val="22"/>
          <w:lang w:val="pl-PL"/>
        </w:rPr>
        <w:t>znakowania</w:t>
      </w:r>
      <w:r>
        <w:rPr>
          <w:spacing w:val="-15"/>
          <w:sz w:val="22"/>
          <w:szCs w:val="22"/>
          <w:lang w:val="pl-PL"/>
        </w:rPr>
        <w:t xml:space="preserve"> </w:t>
      </w:r>
      <w:r>
        <w:rPr>
          <w:sz w:val="22"/>
          <w:szCs w:val="22"/>
          <w:lang w:val="pl-PL"/>
        </w:rPr>
        <w:t>rurociągów.</w:t>
      </w:r>
      <w:r>
        <w:rPr>
          <w:spacing w:val="-15"/>
          <w:sz w:val="22"/>
          <w:szCs w:val="22"/>
          <w:lang w:val="pl-PL"/>
        </w:rPr>
        <w:t xml:space="preserve"> </w:t>
      </w:r>
      <w:r>
        <w:rPr>
          <w:sz w:val="22"/>
          <w:szCs w:val="22"/>
          <w:lang w:val="pl-PL"/>
        </w:rPr>
        <w:t>Kod</w:t>
      </w:r>
      <w:r>
        <w:rPr>
          <w:spacing w:val="-15"/>
          <w:sz w:val="22"/>
          <w:szCs w:val="22"/>
          <w:lang w:val="pl-PL"/>
        </w:rPr>
        <w:t xml:space="preserve"> </w:t>
      </w:r>
      <w:r>
        <w:rPr>
          <w:sz w:val="22"/>
          <w:szCs w:val="22"/>
          <w:lang w:val="pl-PL"/>
        </w:rPr>
        <w:t>barw</w:t>
      </w:r>
      <w:r>
        <w:rPr>
          <w:spacing w:val="-16"/>
          <w:sz w:val="22"/>
          <w:szCs w:val="22"/>
          <w:lang w:val="pl-PL"/>
        </w:rPr>
        <w:t xml:space="preserve"> </w:t>
      </w:r>
      <w:r>
        <w:rPr>
          <w:sz w:val="22"/>
          <w:szCs w:val="22"/>
          <w:lang w:val="pl-PL"/>
        </w:rPr>
        <w:t>rozpoznawczych</w:t>
      </w:r>
      <w:r>
        <w:rPr>
          <w:spacing w:val="-15"/>
          <w:sz w:val="22"/>
          <w:szCs w:val="22"/>
          <w:lang w:val="pl-PL"/>
        </w:rPr>
        <w:t xml:space="preserve"> </w:t>
      </w:r>
      <w:r>
        <w:rPr>
          <w:sz w:val="22"/>
          <w:szCs w:val="22"/>
          <w:lang w:val="pl-PL"/>
        </w:rPr>
        <w:t>dla</w:t>
      </w:r>
      <w:r>
        <w:rPr>
          <w:w w:val="99"/>
          <w:sz w:val="22"/>
          <w:szCs w:val="22"/>
          <w:lang w:val="pl-PL"/>
        </w:rPr>
        <w:t xml:space="preserve"> </w:t>
      </w:r>
      <w:r>
        <w:rPr>
          <w:w w:val="95"/>
          <w:sz w:val="22"/>
          <w:szCs w:val="22"/>
          <w:lang w:val="pl-PL"/>
        </w:rPr>
        <w:t xml:space="preserve">przesyłanych </w:t>
      </w:r>
      <w:r>
        <w:rPr>
          <w:spacing w:val="16"/>
          <w:w w:val="95"/>
          <w:sz w:val="22"/>
          <w:szCs w:val="22"/>
          <w:lang w:val="pl-PL"/>
        </w:rPr>
        <w:t xml:space="preserve"> </w:t>
      </w:r>
      <w:r>
        <w:rPr>
          <w:w w:val="95"/>
          <w:sz w:val="22"/>
          <w:szCs w:val="22"/>
          <w:lang w:val="pl-PL"/>
        </w:rPr>
        <w:t>czynników</w:t>
      </w:r>
    </w:p>
    <w:p w:rsidR="00DE09D7" w:rsidRDefault="00AB4252">
      <w:pPr>
        <w:pStyle w:val="Tekstpodstawowy"/>
        <w:tabs>
          <w:tab w:val="left" w:pos="3063"/>
        </w:tabs>
        <w:ind w:left="138"/>
        <w:jc w:val="both"/>
        <w:rPr>
          <w:sz w:val="22"/>
          <w:szCs w:val="22"/>
          <w:lang w:val="pl-PL"/>
        </w:rPr>
      </w:pPr>
      <w:r>
        <w:rPr>
          <w:sz w:val="22"/>
          <w:szCs w:val="22"/>
          <w:lang w:val="pl-PL"/>
        </w:rPr>
        <w:t>PN-70/N-01270.14</w:t>
      </w:r>
      <w:r>
        <w:rPr>
          <w:sz w:val="22"/>
          <w:szCs w:val="22"/>
          <w:lang w:val="pl-PL"/>
        </w:rPr>
        <w:tab/>
        <w:t>Wytyczne</w:t>
      </w:r>
      <w:r>
        <w:rPr>
          <w:spacing w:val="-19"/>
          <w:sz w:val="22"/>
          <w:szCs w:val="22"/>
          <w:lang w:val="pl-PL"/>
        </w:rPr>
        <w:t xml:space="preserve"> </w:t>
      </w:r>
      <w:r>
        <w:rPr>
          <w:sz w:val="22"/>
          <w:szCs w:val="22"/>
          <w:lang w:val="pl-PL"/>
        </w:rPr>
        <w:t>znakowania</w:t>
      </w:r>
      <w:r>
        <w:rPr>
          <w:spacing w:val="-19"/>
          <w:sz w:val="22"/>
          <w:szCs w:val="22"/>
          <w:lang w:val="pl-PL"/>
        </w:rPr>
        <w:t xml:space="preserve"> </w:t>
      </w:r>
      <w:r>
        <w:rPr>
          <w:sz w:val="22"/>
          <w:szCs w:val="22"/>
          <w:lang w:val="pl-PL"/>
        </w:rPr>
        <w:t>rurociągów.</w:t>
      </w:r>
      <w:r>
        <w:rPr>
          <w:spacing w:val="-19"/>
          <w:sz w:val="22"/>
          <w:szCs w:val="22"/>
          <w:lang w:val="pl-PL"/>
        </w:rPr>
        <w:t xml:space="preserve"> </w:t>
      </w:r>
      <w:r>
        <w:rPr>
          <w:sz w:val="22"/>
          <w:szCs w:val="22"/>
          <w:lang w:val="pl-PL"/>
        </w:rPr>
        <w:t>Podstawowe</w:t>
      </w:r>
      <w:r>
        <w:rPr>
          <w:spacing w:val="-19"/>
          <w:sz w:val="22"/>
          <w:szCs w:val="22"/>
          <w:lang w:val="pl-PL"/>
        </w:rPr>
        <w:t xml:space="preserve"> </w:t>
      </w:r>
      <w:r>
        <w:rPr>
          <w:sz w:val="22"/>
          <w:szCs w:val="22"/>
          <w:lang w:val="pl-PL"/>
        </w:rPr>
        <w:t>wymagania</w:t>
      </w:r>
    </w:p>
    <w:p w:rsidR="00A22A2E" w:rsidRDefault="00A22A2E"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259FD" w:rsidRDefault="00D259FD" w:rsidP="00A22A2E">
      <w:pPr>
        <w:pStyle w:val="Tekstpodstawowy"/>
        <w:tabs>
          <w:tab w:val="left" w:pos="142"/>
        </w:tabs>
        <w:ind w:left="0" w:right="381"/>
        <w:jc w:val="both"/>
        <w:rPr>
          <w:color w:val="000000"/>
          <w:sz w:val="22"/>
          <w:szCs w:val="22"/>
          <w:lang w:val="pl-PL"/>
        </w:rPr>
      </w:pPr>
    </w:p>
    <w:p w:rsidR="00DE09D7" w:rsidRDefault="00AB4252">
      <w:pPr>
        <w:pStyle w:val="Nagwek12"/>
        <w:spacing w:before="28"/>
        <w:ind w:left="1601" w:right="3662"/>
        <w:rPr>
          <w:sz w:val="22"/>
          <w:szCs w:val="22"/>
          <w:lang w:val="pl-PL"/>
        </w:rPr>
      </w:pPr>
      <w:r>
        <w:rPr>
          <w:sz w:val="22"/>
          <w:szCs w:val="22"/>
          <w:lang w:val="pl-PL"/>
        </w:rPr>
        <w:lastRenderedPageBreak/>
        <w:t>SST-0</w:t>
      </w:r>
      <w:r w:rsidR="00A22A2E">
        <w:rPr>
          <w:sz w:val="22"/>
          <w:szCs w:val="22"/>
          <w:lang w:val="pl-PL"/>
        </w:rPr>
        <w:t>2</w:t>
      </w:r>
    </w:p>
    <w:p w:rsidR="00DE09D7" w:rsidRDefault="00AB4252">
      <w:pPr>
        <w:pStyle w:val="Nagwek22"/>
        <w:spacing w:before="92"/>
        <w:jc w:val="left"/>
        <w:rPr>
          <w:sz w:val="22"/>
          <w:szCs w:val="22"/>
          <w:lang w:val="pl-PL"/>
        </w:rPr>
      </w:pPr>
      <w:r>
        <w:rPr>
          <w:sz w:val="22"/>
          <w:szCs w:val="22"/>
          <w:lang w:val="pl-PL"/>
        </w:rPr>
        <w:t xml:space="preserve">                     INSTALACJE WODNO-KANALIZACYJNE</w:t>
      </w:r>
    </w:p>
    <w:p w:rsidR="00DE09D7" w:rsidRDefault="00AB4252">
      <w:pPr>
        <w:spacing w:before="85"/>
        <w:ind w:left="1605" w:right="3662"/>
        <w:jc w:val="center"/>
        <w:rPr>
          <w:lang w:val="pl-PL"/>
        </w:rPr>
      </w:pPr>
      <w:r>
        <w:rPr>
          <w:lang w:val="pl-PL"/>
        </w:rPr>
        <w:t>(Kod CPV 45332000-3)</w:t>
      </w:r>
    </w:p>
    <w:p w:rsidR="00DE09D7" w:rsidRDefault="00DE09D7">
      <w:pPr>
        <w:pStyle w:val="Tekstpodstawowy"/>
        <w:spacing w:before="2"/>
        <w:ind w:left="0"/>
        <w:rPr>
          <w:sz w:val="22"/>
          <w:szCs w:val="22"/>
          <w:lang w:val="pl-PL"/>
        </w:rPr>
      </w:pPr>
    </w:p>
    <w:p w:rsidR="00DE09D7" w:rsidRDefault="00AB4252">
      <w:pPr>
        <w:pStyle w:val="Akapitzlist"/>
        <w:numPr>
          <w:ilvl w:val="1"/>
          <w:numId w:val="28"/>
        </w:numPr>
        <w:tabs>
          <w:tab w:val="left" w:pos="579"/>
        </w:tabs>
        <w:spacing w:before="69"/>
        <w:ind w:left="578" w:hanging="451"/>
        <w:rPr>
          <w:lang w:val="pl-PL"/>
        </w:rPr>
      </w:pPr>
      <w:r>
        <w:rPr>
          <w:lang w:val="pl-PL"/>
        </w:rPr>
        <w:t>Nazwa</w:t>
      </w:r>
      <w:r>
        <w:rPr>
          <w:spacing w:val="-15"/>
          <w:lang w:val="pl-PL"/>
        </w:rPr>
        <w:t xml:space="preserve"> </w:t>
      </w:r>
      <w:r>
        <w:rPr>
          <w:lang w:val="pl-PL"/>
        </w:rPr>
        <w:t>nadana</w:t>
      </w:r>
      <w:r>
        <w:rPr>
          <w:spacing w:val="-15"/>
          <w:lang w:val="pl-PL"/>
        </w:rPr>
        <w:t xml:space="preserve"> </w:t>
      </w:r>
      <w:r>
        <w:rPr>
          <w:lang w:val="pl-PL"/>
        </w:rPr>
        <w:t>zamówieniu</w:t>
      </w:r>
      <w:r>
        <w:rPr>
          <w:spacing w:val="-15"/>
          <w:lang w:val="pl-PL"/>
        </w:rPr>
        <w:t xml:space="preserve"> </w:t>
      </w:r>
      <w:r>
        <w:rPr>
          <w:lang w:val="pl-PL"/>
        </w:rPr>
        <w:t>przez</w:t>
      </w:r>
      <w:r>
        <w:rPr>
          <w:spacing w:val="-17"/>
          <w:lang w:val="pl-PL"/>
        </w:rPr>
        <w:t xml:space="preserve"> </w:t>
      </w:r>
      <w:r>
        <w:rPr>
          <w:lang w:val="pl-PL"/>
        </w:rPr>
        <w:t>Zamawiającego</w:t>
      </w:r>
    </w:p>
    <w:p w:rsidR="0096520E" w:rsidRPr="0096520E" w:rsidRDefault="0096520E" w:rsidP="0096520E">
      <w:pPr>
        <w:pStyle w:val="Akapitzlist"/>
        <w:ind w:left="348"/>
        <w:jc w:val="both"/>
        <w:rPr>
          <w:lang w:val="pl-PL"/>
        </w:rPr>
      </w:pPr>
      <w:r w:rsidRPr="0096520E">
        <w:rPr>
          <w:lang w:val="pl-PL"/>
        </w:rPr>
        <w:t xml:space="preserve">Przebudowa i modernizacja instalacji </w:t>
      </w:r>
      <w:proofErr w:type="spellStart"/>
      <w:r w:rsidRPr="0096520E">
        <w:rPr>
          <w:lang w:val="pl-PL"/>
        </w:rPr>
        <w:t>c.o</w:t>
      </w:r>
      <w:proofErr w:type="spellEnd"/>
      <w:r w:rsidRPr="0096520E">
        <w:rPr>
          <w:lang w:val="pl-PL"/>
        </w:rPr>
        <w:t xml:space="preserve">., </w:t>
      </w:r>
      <w:proofErr w:type="spellStart"/>
      <w:r w:rsidRPr="0096520E">
        <w:rPr>
          <w:lang w:val="pl-PL"/>
        </w:rPr>
        <w:t>c.w.u</w:t>
      </w:r>
      <w:proofErr w:type="spellEnd"/>
      <w:r w:rsidRPr="0096520E">
        <w:rPr>
          <w:lang w:val="pl-PL"/>
        </w:rPr>
        <w:t xml:space="preserve">. i wentylacji /sali </w:t>
      </w:r>
      <w:proofErr w:type="spellStart"/>
      <w:r w:rsidRPr="0096520E">
        <w:rPr>
          <w:lang w:val="pl-PL"/>
        </w:rPr>
        <w:t>gminastycznej</w:t>
      </w:r>
      <w:proofErr w:type="spellEnd"/>
      <w:r w:rsidRPr="0096520E">
        <w:rPr>
          <w:lang w:val="pl-PL"/>
        </w:rPr>
        <w:t>/                         w budynku Szkoły Podstawowej nr 1 z Oddziałem Integracyjnym im. Mikołaja Kopernika           ul. Szkolna 4, 19-500 Gołdap.</w:t>
      </w:r>
    </w:p>
    <w:p w:rsidR="00DE09D7" w:rsidRPr="000F525A" w:rsidRDefault="00DE09D7">
      <w:pPr>
        <w:pStyle w:val="Tekstpodstawowy"/>
        <w:ind w:left="348"/>
        <w:rPr>
          <w:i/>
          <w:sz w:val="22"/>
          <w:szCs w:val="22"/>
          <w:lang w:val="pl-PL"/>
        </w:rPr>
      </w:pPr>
    </w:p>
    <w:p w:rsidR="00DE09D7" w:rsidRDefault="00AB4252">
      <w:pPr>
        <w:pStyle w:val="Akapitzlist"/>
        <w:numPr>
          <w:ilvl w:val="1"/>
          <w:numId w:val="28"/>
        </w:numPr>
        <w:tabs>
          <w:tab w:val="left" w:pos="579"/>
        </w:tabs>
        <w:spacing w:line="273" w:lineRule="exact"/>
        <w:ind w:left="578" w:hanging="451"/>
      </w:pPr>
      <w:proofErr w:type="spellStart"/>
      <w:r>
        <w:t>Przedmiot</w:t>
      </w:r>
      <w:proofErr w:type="spellEnd"/>
      <w:r>
        <w:rPr>
          <w:spacing w:val="-12"/>
        </w:rPr>
        <w:t xml:space="preserve"> </w:t>
      </w:r>
      <w:r>
        <w:t>ST</w:t>
      </w:r>
    </w:p>
    <w:p w:rsidR="00DE09D7" w:rsidRDefault="00AB4252" w:rsidP="0096520E">
      <w:pPr>
        <w:pStyle w:val="Tekstpodstawowy"/>
        <w:spacing w:before="49" w:line="220" w:lineRule="exact"/>
        <w:ind w:left="127" w:right="118"/>
        <w:rPr>
          <w:sz w:val="22"/>
          <w:szCs w:val="22"/>
          <w:lang w:val="pl-PL"/>
        </w:rPr>
      </w:pPr>
      <w:r>
        <w:rPr>
          <w:sz w:val="22"/>
          <w:szCs w:val="22"/>
          <w:lang w:val="pl-PL"/>
        </w:rPr>
        <w:t xml:space="preserve">Przedmiotem niniejszej specyfikacji technicznej (ST) są wymagania ogólne dotyczące wykonania i odbioru  instalacji wodnych wody ciepłej i cyrkulacji </w:t>
      </w:r>
      <w:r w:rsidR="0096520E">
        <w:rPr>
          <w:sz w:val="22"/>
          <w:szCs w:val="22"/>
          <w:lang w:val="pl-PL"/>
        </w:rPr>
        <w:t>w budynku Szkoły Podstawowej nr 1 z Oddziałem Integracyjnym im. Mikołaja Kopernika w Gołdapi.</w:t>
      </w:r>
    </w:p>
    <w:p w:rsidR="0096520E" w:rsidRDefault="0096520E" w:rsidP="0096520E">
      <w:pPr>
        <w:pStyle w:val="Tekstpodstawowy"/>
        <w:spacing w:before="49" w:line="220" w:lineRule="exact"/>
        <w:ind w:left="127" w:right="118"/>
        <w:rPr>
          <w:sz w:val="22"/>
          <w:szCs w:val="22"/>
          <w:lang w:val="pl-PL"/>
        </w:rPr>
      </w:pPr>
    </w:p>
    <w:p w:rsidR="00DE09D7" w:rsidRDefault="00AB4252">
      <w:pPr>
        <w:pStyle w:val="Akapitzlist"/>
        <w:numPr>
          <w:ilvl w:val="1"/>
          <w:numId w:val="28"/>
        </w:numPr>
        <w:tabs>
          <w:tab w:val="left" w:pos="579"/>
        </w:tabs>
        <w:ind w:left="578" w:hanging="451"/>
        <w:rPr>
          <w:lang w:val="pl-PL"/>
        </w:rPr>
      </w:pPr>
      <w:r>
        <w:rPr>
          <w:lang w:val="pl-PL"/>
        </w:rPr>
        <w:t>Zakres stosowania</w:t>
      </w:r>
      <w:r>
        <w:rPr>
          <w:spacing w:val="-16"/>
          <w:lang w:val="pl-PL"/>
        </w:rPr>
        <w:t xml:space="preserve"> </w:t>
      </w:r>
      <w:r>
        <w:rPr>
          <w:lang w:val="pl-PL"/>
        </w:rPr>
        <w:t>ST</w:t>
      </w:r>
    </w:p>
    <w:p w:rsidR="00DE09D7" w:rsidRDefault="00AB4252">
      <w:pPr>
        <w:pStyle w:val="Tekstpodstawowy"/>
        <w:spacing w:before="49" w:line="220" w:lineRule="exact"/>
        <w:ind w:left="127" w:right="118"/>
        <w:rPr>
          <w:sz w:val="22"/>
          <w:szCs w:val="22"/>
          <w:lang w:val="pl-PL"/>
        </w:rPr>
      </w:pPr>
      <w:r>
        <w:rPr>
          <w:sz w:val="22"/>
          <w:szCs w:val="22"/>
          <w:lang w:val="pl-PL"/>
        </w:rPr>
        <w:t>Specyfikacja techniczna (ST) stanowi dokument przetargowy i kontraktowy, przy zlecaniu i realizacji robót wymienionych w pkt. 1.2.</w:t>
      </w:r>
    </w:p>
    <w:p w:rsidR="00DE09D7" w:rsidRDefault="00DE09D7">
      <w:pPr>
        <w:pStyle w:val="Tekstpodstawowy"/>
        <w:spacing w:before="10"/>
        <w:ind w:left="0"/>
        <w:rPr>
          <w:sz w:val="22"/>
          <w:szCs w:val="22"/>
          <w:lang w:val="pl-PL"/>
        </w:rPr>
      </w:pPr>
    </w:p>
    <w:p w:rsidR="00DE09D7" w:rsidRDefault="00AB4252">
      <w:pPr>
        <w:pStyle w:val="Akapitzlist"/>
        <w:numPr>
          <w:ilvl w:val="1"/>
          <w:numId w:val="28"/>
        </w:numPr>
        <w:tabs>
          <w:tab w:val="left" w:pos="579"/>
        </w:tabs>
        <w:ind w:left="578" w:hanging="451"/>
        <w:rPr>
          <w:lang w:val="pl-PL"/>
        </w:rPr>
      </w:pPr>
      <w:r>
        <w:rPr>
          <w:lang w:val="pl-PL"/>
        </w:rPr>
        <w:t>Przedmiot i zakres robót objętych</w:t>
      </w:r>
      <w:r>
        <w:rPr>
          <w:spacing w:val="-40"/>
          <w:lang w:val="pl-PL"/>
        </w:rPr>
        <w:t xml:space="preserve"> </w:t>
      </w:r>
      <w:r>
        <w:rPr>
          <w:lang w:val="pl-PL"/>
        </w:rPr>
        <w:t>ST</w:t>
      </w:r>
    </w:p>
    <w:p w:rsidR="00DE09D7" w:rsidRDefault="00AB4252">
      <w:pPr>
        <w:pStyle w:val="Tekstpodstawowy"/>
        <w:tabs>
          <w:tab w:val="left" w:pos="6489"/>
        </w:tabs>
        <w:spacing w:before="46" w:line="220" w:lineRule="exact"/>
        <w:ind w:left="127" w:right="190"/>
        <w:rPr>
          <w:sz w:val="22"/>
          <w:szCs w:val="22"/>
          <w:lang w:val="pl-PL"/>
        </w:rPr>
      </w:pPr>
      <w:r>
        <w:rPr>
          <w:sz w:val="22"/>
          <w:szCs w:val="22"/>
          <w:u w:val="single"/>
          <w:lang w:val="pl-PL"/>
        </w:rPr>
        <w:t xml:space="preserve">b) Wykonanie instalacji wody ciepłej i cyrkulacji </w:t>
      </w:r>
    </w:p>
    <w:p w:rsidR="00DE09D7" w:rsidRDefault="00AB4252">
      <w:pPr>
        <w:pStyle w:val="Tekstpodstawowy"/>
        <w:spacing w:before="35"/>
        <w:ind w:left="127" w:right="118"/>
        <w:rPr>
          <w:sz w:val="22"/>
          <w:szCs w:val="22"/>
          <w:lang w:val="pl-PL"/>
        </w:rPr>
      </w:pPr>
      <w:r>
        <w:rPr>
          <w:w w:val="99"/>
          <w:sz w:val="22"/>
          <w:szCs w:val="22"/>
          <w:u w:val="single"/>
          <w:lang w:val="pl-PL"/>
        </w:rPr>
        <w:t xml:space="preserve"> </w:t>
      </w:r>
      <w:r>
        <w:rPr>
          <w:sz w:val="22"/>
          <w:szCs w:val="22"/>
          <w:u w:val="single"/>
          <w:lang w:val="pl-PL"/>
        </w:rPr>
        <w:t>c) Montaż armatury odcinającej i regulacyjnej</w:t>
      </w:r>
    </w:p>
    <w:p w:rsidR="00DE09D7" w:rsidRDefault="00AB4252">
      <w:pPr>
        <w:pStyle w:val="Tekstpodstawowy"/>
        <w:spacing w:before="36"/>
        <w:ind w:left="127" w:right="118"/>
        <w:rPr>
          <w:sz w:val="22"/>
          <w:szCs w:val="22"/>
          <w:u w:val="single"/>
          <w:lang w:val="pl-PL"/>
        </w:rPr>
      </w:pPr>
      <w:r>
        <w:rPr>
          <w:w w:val="99"/>
          <w:sz w:val="22"/>
          <w:szCs w:val="22"/>
          <w:u w:val="single"/>
          <w:lang w:val="pl-PL"/>
        </w:rPr>
        <w:t xml:space="preserve"> </w:t>
      </w:r>
      <w:r>
        <w:rPr>
          <w:sz w:val="22"/>
          <w:szCs w:val="22"/>
          <w:u w:val="single"/>
          <w:lang w:val="pl-PL"/>
        </w:rPr>
        <w:t>d) Wykonanie izolacji rurociągów</w:t>
      </w:r>
    </w:p>
    <w:p w:rsidR="00225272" w:rsidRDefault="00225272">
      <w:pPr>
        <w:pStyle w:val="Tekstpodstawowy"/>
        <w:spacing w:before="36"/>
        <w:ind w:left="127" w:right="118"/>
        <w:rPr>
          <w:sz w:val="22"/>
          <w:szCs w:val="22"/>
          <w:u w:val="single"/>
          <w:lang w:val="pl-PL"/>
        </w:rPr>
      </w:pPr>
      <w:r>
        <w:rPr>
          <w:sz w:val="22"/>
          <w:szCs w:val="22"/>
          <w:u w:val="single"/>
          <w:lang w:val="pl-PL"/>
        </w:rPr>
        <w:t>e) Wymiana bate</w:t>
      </w:r>
      <w:r w:rsidR="00BC0301">
        <w:rPr>
          <w:sz w:val="22"/>
          <w:szCs w:val="22"/>
          <w:u w:val="single"/>
          <w:lang w:val="pl-PL"/>
        </w:rPr>
        <w:t xml:space="preserve">rii umywalkowych </w:t>
      </w:r>
      <w:r>
        <w:rPr>
          <w:sz w:val="22"/>
          <w:szCs w:val="22"/>
          <w:u w:val="single"/>
          <w:lang w:val="pl-PL"/>
        </w:rPr>
        <w:t xml:space="preserve"> na nowe</w:t>
      </w:r>
      <w:r w:rsidR="00BC0301">
        <w:rPr>
          <w:sz w:val="22"/>
          <w:szCs w:val="22"/>
          <w:u w:val="single"/>
          <w:lang w:val="pl-PL"/>
        </w:rPr>
        <w:t xml:space="preserve"> z mieszaczem wody indywidualnym – bateria bezdotykowa</w:t>
      </w:r>
    </w:p>
    <w:p w:rsidR="00BC0301" w:rsidRDefault="00BC0301">
      <w:pPr>
        <w:pStyle w:val="Tekstpodstawowy"/>
        <w:spacing w:before="36"/>
        <w:ind w:left="127" w:right="118"/>
        <w:rPr>
          <w:sz w:val="22"/>
          <w:szCs w:val="22"/>
          <w:u w:val="single"/>
          <w:lang w:val="pl-PL"/>
        </w:rPr>
      </w:pPr>
      <w:r>
        <w:rPr>
          <w:sz w:val="22"/>
          <w:szCs w:val="22"/>
          <w:u w:val="single"/>
          <w:lang w:val="pl-PL"/>
        </w:rPr>
        <w:t>f) Wymiana baterii prysznicowych na nowe</w:t>
      </w:r>
    </w:p>
    <w:p w:rsidR="00225272" w:rsidRDefault="00BC0301">
      <w:pPr>
        <w:pStyle w:val="Tekstpodstawowy"/>
        <w:spacing w:before="36"/>
        <w:ind w:left="127" w:right="118"/>
        <w:rPr>
          <w:sz w:val="22"/>
          <w:szCs w:val="22"/>
          <w:u w:val="single"/>
          <w:lang w:val="pl-PL"/>
        </w:rPr>
      </w:pPr>
      <w:r>
        <w:rPr>
          <w:sz w:val="22"/>
          <w:szCs w:val="22"/>
          <w:u w:val="single"/>
          <w:lang w:val="pl-PL"/>
        </w:rPr>
        <w:t>g</w:t>
      </w:r>
      <w:r w:rsidR="00225272">
        <w:rPr>
          <w:sz w:val="22"/>
          <w:szCs w:val="22"/>
          <w:u w:val="single"/>
          <w:lang w:val="pl-PL"/>
        </w:rPr>
        <w:t>) Wymiana umywalek na nowe</w:t>
      </w:r>
      <w:r>
        <w:rPr>
          <w:sz w:val="22"/>
          <w:szCs w:val="22"/>
          <w:u w:val="single"/>
          <w:lang w:val="pl-PL"/>
        </w:rPr>
        <w:t xml:space="preserve"> z podejściem dolnym</w:t>
      </w:r>
      <w:r w:rsidR="00CA658A">
        <w:rPr>
          <w:sz w:val="22"/>
          <w:szCs w:val="22"/>
          <w:u w:val="single"/>
          <w:lang w:val="pl-PL"/>
        </w:rPr>
        <w:t>,</w:t>
      </w:r>
    </w:p>
    <w:p w:rsidR="00CA658A" w:rsidRDefault="00CA658A">
      <w:pPr>
        <w:pStyle w:val="Tekstpodstawowy"/>
        <w:spacing w:before="36"/>
        <w:ind w:left="127" w:right="118"/>
        <w:rPr>
          <w:sz w:val="22"/>
          <w:szCs w:val="22"/>
          <w:u w:val="single"/>
          <w:lang w:val="pl-PL"/>
        </w:rPr>
      </w:pPr>
      <w:r>
        <w:rPr>
          <w:sz w:val="22"/>
          <w:szCs w:val="22"/>
          <w:u w:val="single"/>
          <w:lang w:val="pl-PL"/>
        </w:rPr>
        <w:t>h) Wykonanie podłączenia wpustów podłogowych do istniejącej studzienki schładzającej.</w:t>
      </w:r>
    </w:p>
    <w:p w:rsidR="00DE09D7" w:rsidRDefault="00DE09D7">
      <w:pPr>
        <w:pStyle w:val="Tekstpodstawowy"/>
        <w:spacing w:before="36"/>
        <w:ind w:left="127" w:right="118"/>
        <w:rPr>
          <w:sz w:val="22"/>
          <w:szCs w:val="22"/>
          <w:lang w:val="pl-PL"/>
        </w:rPr>
      </w:pPr>
    </w:p>
    <w:p w:rsidR="00DE09D7" w:rsidRDefault="00AB4252">
      <w:pPr>
        <w:pStyle w:val="Tekstpodstawowy"/>
        <w:spacing w:before="36"/>
        <w:ind w:left="127" w:right="118"/>
        <w:rPr>
          <w:sz w:val="22"/>
          <w:szCs w:val="22"/>
          <w:lang w:val="pl-PL"/>
        </w:rPr>
      </w:pPr>
      <w:r>
        <w:rPr>
          <w:sz w:val="22"/>
          <w:szCs w:val="22"/>
          <w:lang w:val="pl-PL"/>
        </w:rPr>
        <w:t xml:space="preserve">Szczegółowy zakres wg przedmiaru i dokumentacji w części graficznej  </w:t>
      </w:r>
    </w:p>
    <w:p w:rsidR="00DE09D7" w:rsidRDefault="00DE09D7">
      <w:pPr>
        <w:pStyle w:val="Tekstpodstawowy"/>
        <w:ind w:left="0"/>
        <w:rPr>
          <w:sz w:val="22"/>
          <w:szCs w:val="22"/>
          <w:lang w:val="pl-PL"/>
        </w:rPr>
      </w:pPr>
    </w:p>
    <w:p w:rsidR="00DE09D7" w:rsidRDefault="00AB4252">
      <w:pPr>
        <w:pStyle w:val="Akapitzlist"/>
        <w:numPr>
          <w:ilvl w:val="1"/>
          <w:numId w:val="28"/>
        </w:numPr>
        <w:tabs>
          <w:tab w:val="left" w:pos="579"/>
        </w:tabs>
        <w:ind w:left="578" w:hanging="451"/>
      </w:pPr>
      <w:proofErr w:type="spellStart"/>
      <w:r>
        <w:t>Określenia</w:t>
      </w:r>
      <w:proofErr w:type="spellEnd"/>
      <w:r>
        <w:t xml:space="preserve"> </w:t>
      </w:r>
      <w:proofErr w:type="spellStart"/>
      <w:r>
        <w:t>podstawowe</w:t>
      </w:r>
      <w:proofErr w:type="spellEnd"/>
      <w:r>
        <w:t>,</w:t>
      </w:r>
      <w:r>
        <w:rPr>
          <w:spacing w:val="-28"/>
        </w:rPr>
        <w:t xml:space="preserve"> </w:t>
      </w:r>
      <w:proofErr w:type="spellStart"/>
      <w:r>
        <w:t>definicje</w:t>
      </w:r>
      <w:proofErr w:type="spellEnd"/>
    </w:p>
    <w:p w:rsidR="00DE09D7" w:rsidRDefault="00AB4252" w:rsidP="00225272">
      <w:pPr>
        <w:pStyle w:val="Tekstpodstawowy"/>
        <w:spacing w:before="49" w:line="220" w:lineRule="exact"/>
        <w:ind w:left="127"/>
        <w:jc w:val="both"/>
        <w:rPr>
          <w:sz w:val="22"/>
          <w:szCs w:val="22"/>
          <w:lang w:val="pl-PL"/>
        </w:rPr>
      </w:pPr>
      <w:r>
        <w:rPr>
          <w:sz w:val="22"/>
          <w:szCs w:val="22"/>
          <w:lang w:val="pl-PL"/>
        </w:rPr>
        <w:t xml:space="preserve">Określenia podstawowe przyjęte w niniejszej specyfikacji technicznej są zgodne </w:t>
      </w:r>
      <w:r w:rsidR="00225272">
        <w:rPr>
          <w:sz w:val="22"/>
          <w:szCs w:val="22"/>
          <w:lang w:val="pl-PL"/>
        </w:rPr>
        <w:t xml:space="preserve">                     </w:t>
      </w:r>
      <w:r>
        <w:rPr>
          <w:sz w:val="22"/>
          <w:szCs w:val="22"/>
          <w:lang w:val="pl-PL"/>
        </w:rPr>
        <w:t>z określeniami przyjętymi w Rozporządzeniu Ministra Infrastruktury z dnia 12 kwietnia 2002 r. w sprawie warunków, jakim powinny odpowiadać budynki i ich usytuowanie, odpowiednimi normami oraz określeniami podanymi w Specyfikacji Technicznej Kod CPV 45000000-7 „Wymagania ogólne” pkt. 1.4.</w:t>
      </w:r>
    </w:p>
    <w:p w:rsidR="00DE09D7" w:rsidRDefault="00AB4252">
      <w:pPr>
        <w:pStyle w:val="Tekstpodstawowy"/>
        <w:spacing w:before="46" w:line="220" w:lineRule="exact"/>
        <w:ind w:left="127" w:right="570" w:hanging="1"/>
        <w:rPr>
          <w:sz w:val="22"/>
          <w:szCs w:val="22"/>
          <w:lang w:val="pl-PL"/>
        </w:rPr>
      </w:pPr>
      <w:r>
        <w:rPr>
          <w:sz w:val="22"/>
          <w:szCs w:val="22"/>
          <w:lang w:val="pl-PL"/>
        </w:rPr>
        <w:t>Przybór sanitarny – urządzenie służące do odbierania i odprowadzania zanieczyszczeń płynnych powstałych w wyniku działalności higieniczno-sanitarnych i gospodarczych.</w:t>
      </w:r>
    </w:p>
    <w:p w:rsidR="00DE09D7" w:rsidRDefault="00AB4252">
      <w:pPr>
        <w:pStyle w:val="Tekstpodstawowy"/>
        <w:spacing w:before="46" w:line="220" w:lineRule="exact"/>
        <w:ind w:left="127" w:right="118"/>
        <w:rPr>
          <w:sz w:val="22"/>
          <w:szCs w:val="22"/>
          <w:lang w:val="pl-PL"/>
        </w:rPr>
      </w:pPr>
      <w:r>
        <w:rPr>
          <w:sz w:val="22"/>
          <w:szCs w:val="22"/>
          <w:lang w:val="pl-PL"/>
        </w:rPr>
        <w:t>Podejście – przewód łączący przybór sanitarny lub urządzenie z przewodem spustowym lub przewodem odpływowym.</w:t>
      </w:r>
    </w:p>
    <w:p w:rsidR="00DE09D7" w:rsidRDefault="00AB4252">
      <w:pPr>
        <w:pStyle w:val="Tekstpodstawowy"/>
        <w:spacing w:before="46" w:line="220" w:lineRule="exact"/>
        <w:ind w:left="127" w:right="118"/>
        <w:rPr>
          <w:sz w:val="22"/>
          <w:szCs w:val="22"/>
          <w:lang w:val="pl-PL"/>
        </w:rPr>
      </w:pPr>
      <w:r>
        <w:rPr>
          <w:sz w:val="22"/>
          <w:szCs w:val="22"/>
          <w:lang w:val="pl-PL"/>
        </w:rPr>
        <w:t>Wpust – urządzenie służące do zbierania ścieków z powierzchni odwadnianych i odprowadzania ich do instalacji kanalizacyjnej.</w:t>
      </w:r>
    </w:p>
    <w:p w:rsidR="00DE09D7" w:rsidRDefault="00AB4252">
      <w:pPr>
        <w:pStyle w:val="Tekstpodstawowy"/>
        <w:spacing w:before="46" w:line="220" w:lineRule="exact"/>
        <w:ind w:left="127" w:right="118"/>
        <w:rPr>
          <w:sz w:val="22"/>
          <w:szCs w:val="22"/>
          <w:lang w:val="pl-PL"/>
        </w:rPr>
      </w:pPr>
      <w:r>
        <w:rPr>
          <w:sz w:val="22"/>
          <w:szCs w:val="22"/>
          <w:lang w:val="pl-PL"/>
        </w:rPr>
        <w:t>Instalacja wodociągowa – instalację wodociągową stanowią układy połączonych przewodów, armatury i urządzeń,</w:t>
      </w:r>
      <w:r>
        <w:rPr>
          <w:spacing w:val="-11"/>
          <w:sz w:val="22"/>
          <w:szCs w:val="22"/>
          <w:lang w:val="pl-PL"/>
        </w:rPr>
        <w:t xml:space="preserve"> </w:t>
      </w:r>
      <w:r>
        <w:rPr>
          <w:sz w:val="22"/>
          <w:szCs w:val="22"/>
          <w:lang w:val="pl-PL"/>
        </w:rPr>
        <w:t>służące</w:t>
      </w:r>
      <w:r>
        <w:rPr>
          <w:spacing w:val="-11"/>
          <w:sz w:val="22"/>
          <w:szCs w:val="22"/>
          <w:lang w:val="pl-PL"/>
        </w:rPr>
        <w:t xml:space="preserve"> </w:t>
      </w:r>
      <w:r>
        <w:rPr>
          <w:sz w:val="22"/>
          <w:szCs w:val="22"/>
          <w:lang w:val="pl-PL"/>
        </w:rPr>
        <w:t>do</w:t>
      </w:r>
      <w:r>
        <w:rPr>
          <w:spacing w:val="-11"/>
          <w:sz w:val="22"/>
          <w:szCs w:val="22"/>
          <w:lang w:val="pl-PL"/>
        </w:rPr>
        <w:t xml:space="preserve"> </w:t>
      </w:r>
      <w:r>
        <w:rPr>
          <w:sz w:val="22"/>
          <w:szCs w:val="22"/>
          <w:lang w:val="pl-PL"/>
        </w:rPr>
        <w:t>zaopatrywania</w:t>
      </w:r>
      <w:r>
        <w:rPr>
          <w:spacing w:val="-11"/>
          <w:sz w:val="22"/>
          <w:szCs w:val="22"/>
          <w:lang w:val="pl-PL"/>
        </w:rPr>
        <w:t xml:space="preserve"> </w:t>
      </w:r>
      <w:r>
        <w:rPr>
          <w:sz w:val="22"/>
          <w:szCs w:val="22"/>
          <w:lang w:val="pl-PL"/>
        </w:rPr>
        <w:t>budynków</w:t>
      </w:r>
      <w:r>
        <w:rPr>
          <w:spacing w:val="-12"/>
          <w:sz w:val="22"/>
          <w:szCs w:val="22"/>
          <w:lang w:val="pl-PL"/>
        </w:rPr>
        <w:t xml:space="preserve"> </w:t>
      </w:r>
      <w:r>
        <w:rPr>
          <w:sz w:val="22"/>
          <w:szCs w:val="22"/>
          <w:lang w:val="pl-PL"/>
        </w:rPr>
        <w:t>w</w:t>
      </w:r>
      <w:r>
        <w:rPr>
          <w:spacing w:val="-12"/>
          <w:sz w:val="22"/>
          <w:szCs w:val="22"/>
          <w:lang w:val="pl-PL"/>
        </w:rPr>
        <w:t xml:space="preserve"> </w:t>
      </w:r>
      <w:r>
        <w:rPr>
          <w:sz w:val="22"/>
          <w:szCs w:val="22"/>
          <w:lang w:val="pl-PL"/>
        </w:rPr>
        <w:t>zimną</w:t>
      </w:r>
      <w:r>
        <w:rPr>
          <w:spacing w:val="-11"/>
          <w:sz w:val="22"/>
          <w:szCs w:val="22"/>
          <w:lang w:val="pl-PL"/>
        </w:rPr>
        <w:t xml:space="preserve"> </w:t>
      </w:r>
      <w:r>
        <w:rPr>
          <w:sz w:val="22"/>
          <w:szCs w:val="22"/>
          <w:lang w:val="pl-PL"/>
        </w:rPr>
        <w:t>i</w:t>
      </w:r>
      <w:r>
        <w:rPr>
          <w:spacing w:val="-11"/>
          <w:sz w:val="22"/>
          <w:szCs w:val="22"/>
          <w:lang w:val="pl-PL"/>
        </w:rPr>
        <w:t xml:space="preserve"> </w:t>
      </w:r>
      <w:r>
        <w:rPr>
          <w:sz w:val="22"/>
          <w:szCs w:val="22"/>
          <w:lang w:val="pl-PL"/>
        </w:rPr>
        <w:t>ciepłą</w:t>
      </w:r>
      <w:r>
        <w:rPr>
          <w:spacing w:val="-11"/>
          <w:sz w:val="22"/>
          <w:szCs w:val="22"/>
          <w:lang w:val="pl-PL"/>
        </w:rPr>
        <w:t xml:space="preserve"> </w:t>
      </w:r>
      <w:r>
        <w:rPr>
          <w:sz w:val="22"/>
          <w:szCs w:val="22"/>
          <w:lang w:val="pl-PL"/>
        </w:rPr>
        <w:t>wodę,</w:t>
      </w:r>
      <w:r>
        <w:rPr>
          <w:spacing w:val="-11"/>
          <w:sz w:val="22"/>
          <w:szCs w:val="22"/>
          <w:lang w:val="pl-PL"/>
        </w:rPr>
        <w:t xml:space="preserve"> </w:t>
      </w:r>
      <w:r>
        <w:rPr>
          <w:sz w:val="22"/>
          <w:szCs w:val="22"/>
          <w:lang w:val="pl-PL"/>
        </w:rPr>
        <w:t>spełniającą</w:t>
      </w:r>
      <w:r>
        <w:rPr>
          <w:spacing w:val="-11"/>
          <w:sz w:val="22"/>
          <w:szCs w:val="22"/>
          <w:lang w:val="pl-PL"/>
        </w:rPr>
        <w:t xml:space="preserve"> </w:t>
      </w:r>
      <w:r>
        <w:rPr>
          <w:sz w:val="22"/>
          <w:szCs w:val="22"/>
          <w:lang w:val="pl-PL"/>
        </w:rPr>
        <w:t>wymagania</w:t>
      </w:r>
      <w:r>
        <w:rPr>
          <w:spacing w:val="-11"/>
          <w:sz w:val="22"/>
          <w:szCs w:val="22"/>
          <w:lang w:val="pl-PL"/>
        </w:rPr>
        <w:t xml:space="preserve"> </w:t>
      </w:r>
      <w:r>
        <w:rPr>
          <w:sz w:val="22"/>
          <w:szCs w:val="22"/>
          <w:lang w:val="pl-PL"/>
        </w:rPr>
        <w:t>jakościowe określone</w:t>
      </w:r>
      <w:r>
        <w:rPr>
          <w:spacing w:val="-10"/>
          <w:sz w:val="22"/>
          <w:szCs w:val="22"/>
          <w:lang w:val="pl-PL"/>
        </w:rPr>
        <w:t xml:space="preserve"> </w:t>
      </w:r>
      <w:r>
        <w:rPr>
          <w:sz w:val="22"/>
          <w:szCs w:val="22"/>
          <w:lang w:val="pl-PL"/>
        </w:rPr>
        <w:t>w</w:t>
      </w:r>
      <w:r>
        <w:rPr>
          <w:spacing w:val="-12"/>
          <w:sz w:val="22"/>
          <w:szCs w:val="22"/>
          <w:lang w:val="pl-PL"/>
        </w:rPr>
        <w:t xml:space="preserve"> </w:t>
      </w:r>
      <w:r>
        <w:rPr>
          <w:sz w:val="22"/>
          <w:szCs w:val="22"/>
          <w:lang w:val="pl-PL"/>
        </w:rPr>
        <w:t>przepisach</w:t>
      </w:r>
      <w:r>
        <w:rPr>
          <w:spacing w:val="-10"/>
          <w:sz w:val="22"/>
          <w:szCs w:val="22"/>
          <w:lang w:val="pl-PL"/>
        </w:rPr>
        <w:t xml:space="preserve"> </w:t>
      </w:r>
      <w:r>
        <w:rPr>
          <w:sz w:val="22"/>
          <w:szCs w:val="22"/>
          <w:lang w:val="pl-PL"/>
        </w:rPr>
        <w:t>odrębnych</w:t>
      </w:r>
      <w:r>
        <w:rPr>
          <w:spacing w:val="-10"/>
          <w:sz w:val="22"/>
          <w:szCs w:val="22"/>
          <w:lang w:val="pl-PL"/>
        </w:rPr>
        <w:t xml:space="preserve"> </w:t>
      </w:r>
      <w:r>
        <w:rPr>
          <w:sz w:val="22"/>
          <w:szCs w:val="22"/>
          <w:lang w:val="pl-PL"/>
        </w:rPr>
        <w:t>dotyczących</w:t>
      </w:r>
      <w:r>
        <w:rPr>
          <w:spacing w:val="-10"/>
          <w:sz w:val="22"/>
          <w:szCs w:val="22"/>
          <w:lang w:val="pl-PL"/>
        </w:rPr>
        <w:t xml:space="preserve"> </w:t>
      </w:r>
      <w:r>
        <w:rPr>
          <w:sz w:val="22"/>
          <w:szCs w:val="22"/>
          <w:lang w:val="pl-PL"/>
        </w:rPr>
        <w:t>warunków,</w:t>
      </w:r>
      <w:r>
        <w:rPr>
          <w:spacing w:val="-10"/>
          <w:sz w:val="22"/>
          <w:szCs w:val="22"/>
          <w:lang w:val="pl-PL"/>
        </w:rPr>
        <w:t xml:space="preserve"> </w:t>
      </w:r>
      <w:r>
        <w:rPr>
          <w:sz w:val="22"/>
          <w:szCs w:val="22"/>
          <w:lang w:val="pl-PL"/>
        </w:rPr>
        <w:t>jakim</w:t>
      </w:r>
      <w:r>
        <w:rPr>
          <w:spacing w:val="-6"/>
          <w:sz w:val="22"/>
          <w:szCs w:val="22"/>
          <w:lang w:val="pl-PL"/>
        </w:rPr>
        <w:t xml:space="preserve"> </w:t>
      </w:r>
      <w:r>
        <w:rPr>
          <w:sz w:val="22"/>
          <w:szCs w:val="22"/>
          <w:lang w:val="pl-PL"/>
        </w:rPr>
        <w:t>powinna</w:t>
      </w:r>
      <w:r>
        <w:rPr>
          <w:spacing w:val="-10"/>
          <w:sz w:val="22"/>
          <w:szCs w:val="22"/>
          <w:lang w:val="pl-PL"/>
        </w:rPr>
        <w:t xml:space="preserve"> </w:t>
      </w:r>
      <w:r>
        <w:rPr>
          <w:sz w:val="22"/>
          <w:szCs w:val="22"/>
          <w:lang w:val="pl-PL"/>
        </w:rPr>
        <w:t>odpowiadać</w:t>
      </w:r>
      <w:r>
        <w:rPr>
          <w:spacing w:val="-10"/>
          <w:sz w:val="22"/>
          <w:szCs w:val="22"/>
          <w:lang w:val="pl-PL"/>
        </w:rPr>
        <w:t xml:space="preserve"> </w:t>
      </w:r>
      <w:r>
        <w:rPr>
          <w:sz w:val="22"/>
          <w:szCs w:val="22"/>
          <w:lang w:val="pl-PL"/>
        </w:rPr>
        <w:t>woda</w:t>
      </w:r>
      <w:r>
        <w:rPr>
          <w:spacing w:val="-10"/>
          <w:sz w:val="22"/>
          <w:szCs w:val="22"/>
          <w:lang w:val="pl-PL"/>
        </w:rPr>
        <w:t xml:space="preserve"> </w:t>
      </w:r>
      <w:r>
        <w:rPr>
          <w:sz w:val="22"/>
          <w:szCs w:val="22"/>
          <w:lang w:val="pl-PL"/>
        </w:rPr>
        <w:t>do</w:t>
      </w:r>
      <w:r>
        <w:rPr>
          <w:spacing w:val="-10"/>
          <w:sz w:val="22"/>
          <w:szCs w:val="22"/>
          <w:lang w:val="pl-PL"/>
        </w:rPr>
        <w:t xml:space="preserve"> </w:t>
      </w:r>
      <w:r>
        <w:rPr>
          <w:sz w:val="22"/>
          <w:szCs w:val="22"/>
          <w:lang w:val="pl-PL"/>
        </w:rPr>
        <w:t>spożycia przez</w:t>
      </w:r>
      <w:r>
        <w:rPr>
          <w:spacing w:val="-22"/>
          <w:sz w:val="22"/>
          <w:szCs w:val="22"/>
          <w:lang w:val="pl-PL"/>
        </w:rPr>
        <w:t xml:space="preserve"> </w:t>
      </w:r>
      <w:r>
        <w:rPr>
          <w:sz w:val="22"/>
          <w:szCs w:val="22"/>
          <w:lang w:val="pl-PL"/>
        </w:rPr>
        <w:t>ludzi.</w:t>
      </w:r>
    </w:p>
    <w:p w:rsidR="00DE09D7" w:rsidRDefault="00AB4252">
      <w:pPr>
        <w:pStyle w:val="Tekstpodstawowy"/>
        <w:spacing w:before="46" w:line="220" w:lineRule="exact"/>
        <w:ind w:left="127" w:right="118"/>
        <w:rPr>
          <w:sz w:val="22"/>
          <w:szCs w:val="22"/>
          <w:lang w:val="pl-PL"/>
        </w:rPr>
      </w:pPr>
      <w:r>
        <w:rPr>
          <w:sz w:val="22"/>
          <w:szCs w:val="22"/>
          <w:lang w:val="pl-PL"/>
        </w:rPr>
        <w:t>Instalacja wodociągowa wody zimnej – instalacja zimnej wody doprowadzanej z sieci wodociągowej rozpoczyna</w:t>
      </w:r>
      <w:r>
        <w:rPr>
          <w:spacing w:val="-11"/>
          <w:sz w:val="22"/>
          <w:szCs w:val="22"/>
          <w:lang w:val="pl-PL"/>
        </w:rPr>
        <w:t xml:space="preserve"> </w:t>
      </w:r>
      <w:r>
        <w:rPr>
          <w:sz w:val="22"/>
          <w:szCs w:val="22"/>
          <w:lang w:val="pl-PL"/>
        </w:rPr>
        <w:t>się</w:t>
      </w:r>
      <w:r>
        <w:rPr>
          <w:spacing w:val="-11"/>
          <w:sz w:val="22"/>
          <w:szCs w:val="22"/>
          <w:lang w:val="pl-PL"/>
        </w:rPr>
        <w:t xml:space="preserve"> </w:t>
      </w:r>
      <w:r>
        <w:rPr>
          <w:sz w:val="22"/>
          <w:szCs w:val="22"/>
          <w:lang w:val="pl-PL"/>
        </w:rPr>
        <w:t>bezpośrednio</w:t>
      </w:r>
      <w:r>
        <w:rPr>
          <w:spacing w:val="-11"/>
          <w:sz w:val="22"/>
          <w:szCs w:val="22"/>
          <w:lang w:val="pl-PL"/>
        </w:rPr>
        <w:t xml:space="preserve"> </w:t>
      </w:r>
      <w:r>
        <w:rPr>
          <w:sz w:val="22"/>
          <w:szCs w:val="22"/>
          <w:lang w:val="pl-PL"/>
        </w:rPr>
        <w:t>za</w:t>
      </w:r>
      <w:r>
        <w:rPr>
          <w:spacing w:val="-11"/>
          <w:sz w:val="22"/>
          <w:szCs w:val="22"/>
          <w:lang w:val="pl-PL"/>
        </w:rPr>
        <w:t xml:space="preserve"> </w:t>
      </w:r>
      <w:r>
        <w:rPr>
          <w:sz w:val="22"/>
          <w:szCs w:val="22"/>
          <w:lang w:val="pl-PL"/>
        </w:rPr>
        <w:t>zestawem</w:t>
      </w:r>
      <w:r>
        <w:rPr>
          <w:spacing w:val="-7"/>
          <w:sz w:val="22"/>
          <w:szCs w:val="22"/>
          <w:lang w:val="pl-PL"/>
        </w:rPr>
        <w:t xml:space="preserve"> </w:t>
      </w:r>
      <w:r>
        <w:rPr>
          <w:sz w:val="22"/>
          <w:szCs w:val="22"/>
          <w:lang w:val="pl-PL"/>
        </w:rPr>
        <w:t>wodomierza</w:t>
      </w:r>
      <w:r>
        <w:rPr>
          <w:spacing w:val="-11"/>
          <w:sz w:val="22"/>
          <w:szCs w:val="22"/>
          <w:lang w:val="pl-PL"/>
        </w:rPr>
        <w:t xml:space="preserve"> </w:t>
      </w:r>
      <w:r>
        <w:rPr>
          <w:sz w:val="22"/>
          <w:szCs w:val="22"/>
          <w:lang w:val="pl-PL"/>
        </w:rPr>
        <w:t>głównego,</w:t>
      </w:r>
      <w:r>
        <w:rPr>
          <w:spacing w:val="-11"/>
          <w:sz w:val="22"/>
          <w:szCs w:val="22"/>
          <w:lang w:val="pl-PL"/>
        </w:rPr>
        <w:t xml:space="preserve"> </w:t>
      </w:r>
      <w:r>
        <w:rPr>
          <w:sz w:val="22"/>
          <w:szCs w:val="22"/>
          <w:lang w:val="pl-PL"/>
        </w:rPr>
        <w:t>a</w:t>
      </w:r>
      <w:r>
        <w:rPr>
          <w:spacing w:val="-11"/>
          <w:sz w:val="22"/>
          <w:szCs w:val="22"/>
          <w:lang w:val="pl-PL"/>
        </w:rPr>
        <w:t xml:space="preserve"> </w:t>
      </w:r>
      <w:r>
        <w:rPr>
          <w:sz w:val="22"/>
          <w:szCs w:val="22"/>
          <w:lang w:val="pl-PL"/>
        </w:rPr>
        <w:t>instalacja</w:t>
      </w:r>
      <w:r>
        <w:rPr>
          <w:spacing w:val="-11"/>
          <w:sz w:val="22"/>
          <w:szCs w:val="22"/>
          <w:lang w:val="pl-PL"/>
        </w:rPr>
        <w:t xml:space="preserve"> </w:t>
      </w:r>
      <w:r>
        <w:rPr>
          <w:sz w:val="22"/>
          <w:szCs w:val="22"/>
          <w:lang w:val="pl-PL"/>
        </w:rPr>
        <w:t>zimnej</w:t>
      </w:r>
      <w:r>
        <w:rPr>
          <w:spacing w:val="-9"/>
          <w:sz w:val="22"/>
          <w:szCs w:val="22"/>
          <w:lang w:val="pl-PL"/>
        </w:rPr>
        <w:t xml:space="preserve"> </w:t>
      </w:r>
      <w:r>
        <w:rPr>
          <w:sz w:val="22"/>
          <w:szCs w:val="22"/>
          <w:lang w:val="pl-PL"/>
        </w:rPr>
        <w:t>wody</w:t>
      </w:r>
      <w:r>
        <w:rPr>
          <w:spacing w:val="-16"/>
          <w:sz w:val="22"/>
          <w:szCs w:val="22"/>
          <w:lang w:val="pl-PL"/>
        </w:rPr>
        <w:t xml:space="preserve"> </w:t>
      </w:r>
      <w:r>
        <w:rPr>
          <w:sz w:val="22"/>
          <w:szCs w:val="22"/>
          <w:lang w:val="pl-PL"/>
        </w:rPr>
        <w:t>pochodzącej</w:t>
      </w:r>
      <w:r>
        <w:rPr>
          <w:spacing w:val="-9"/>
          <w:sz w:val="22"/>
          <w:szCs w:val="22"/>
          <w:lang w:val="pl-PL"/>
        </w:rPr>
        <w:t xml:space="preserve"> </w:t>
      </w:r>
      <w:r>
        <w:rPr>
          <w:sz w:val="22"/>
          <w:szCs w:val="22"/>
          <w:lang w:val="pl-PL"/>
        </w:rPr>
        <w:t>z własnego</w:t>
      </w:r>
      <w:r>
        <w:rPr>
          <w:spacing w:val="-8"/>
          <w:sz w:val="22"/>
          <w:szCs w:val="22"/>
          <w:lang w:val="pl-PL"/>
        </w:rPr>
        <w:t xml:space="preserve"> </w:t>
      </w:r>
      <w:r>
        <w:rPr>
          <w:sz w:val="22"/>
          <w:szCs w:val="22"/>
          <w:lang w:val="pl-PL"/>
        </w:rPr>
        <w:t>ujęcia</w:t>
      </w:r>
      <w:r>
        <w:rPr>
          <w:spacing w:val="-8"/>
          <w:sz w:val="22"/>
          <w:szCs w:val="22"/>
          <w:lang w:val="pl-PL"/>
        </w:rPr>
        <w:t xml:space="preserve"> </w:t>
      </w:r>
      <w:r>
        <w:rPr>
          <w:sz w:val="22"/>
          <w:szCs w:val="22"/>
          <w:lang w:val="pl-PL"/>
        </w:rPr>
        <w:t>(studni)</w:t>
      </w:r>
      <w:r>
        <w:rPr>
          <w:spacing w:val="-7"/>
          <w:sz w:val="22"/>
          <w:szCs w:val="22"/>
          <w:lang w:val="pl-PL"/>
        </w:rPr>
        <w:t xml:space="preserve"> </w:t>
      </w:r>
      <w:r>
        <w:rPr>
          <w:sz w:val="22"/>
          <w:szCs w:val="22"/>
          <w:lang w:val="pl-PL"/>
        </w:rPr>
        <w:t>od</w:t>
      </w:r>
      <w:r>
        <w:rPr>
          <w:spacing w:val="-8"/>
          <w:sz w:val="22"/>
          <w:szCs w:val="22"/>
          <w:lang w:val="pl-PL"/>
        </w:rPr>
        <w:t xml:space="preserve"> </w:t>
      </w:r>
      <w:r>
        <w:rPr>
          <w:sz w:val="22"/>
          <w:szCs w:val="22"/>
          <w:lang w:val="pl-PL"/>
        </w:rPr>
        <w:t>urządzenia,</w:t>
      </w:r>
      <w:r>
        <w:rPr>
          <w:spacing w:val="-8"/>
          <w:sz w:val="22"/>
          <w:szCs w:val="22"/>
          <w:lang w:val="pl-PL"/>
        </w:rPr>
        <w:t xml:space="preserve"> </w:t>
      </w:r>
      <w:r>
        <w:rPr>
          <w:sz w:val="22"/>
          <w:szCs w:val="22"/>
          <w:lang w:val="pl-PL"/>
        </w:rPr>
        <w:t>za</w:t>
      </w:r>
      <w:r>
        <w:rPr>
          <w:spacing w:val="-8"/>
          <w:sz w:val="22"/>
          <w:szCs w:val="22"/>
          <w:lang w:val="pl-PL"/>
        </w:rPr>
        <w:t xml:space="preserve"> </w:t>
      </w:r>
      <w:r>
        <w:rPr>
          <w:sz w:val="22"/>
          <w:szCs w:val="22"/>
          <w:lang w:val="pl-PL"/>
        </w:rPr>
        <w:t>pomocą</w:t>
      </w:r>
      <w:r>
        <w:rPr>
          <w:spacing w:val="-8"/>
          <w:sz w:val="22"/>
          <w:szCs w:val="22"/>
          <w:lang w:val="pl-PL"/>
        </w:rPr>
        <w:t xml:space="preserve"> </w:t>
      </w:r>
      <w:r>
        <w:rPr>
          <w:sz w:val="22"/>
          <w:szCs w:val="22"/>
          <w:lang w:val="pl-PL"/>
        </w:rPr>
        <w:t>którego</w:t>
      </w:r>
      <w:r>
        <w:rPr>
          <w:spacing w:val="-8"/>
          <w:sz w:val="22"/>
          <w:szCs w:val="22"/>
          <w:lang w:val="pl-PL"/>
        </w:rPr>
        <w:t xml:space="preserve"> </w:t>
      </w:r>
      <w:r>
        <w:rPr>
          <w:sz w:val="22"/>
          <w:szCs w:val="22"/>
          <w:lang w:val="pl-PL"/>
        </w:rPr>
        <w:t>jest</w:t>
      </w:r>
      <w:r>
        <w:rPr>
          <w:spacing w:val="-8"/>
          <w:sz w:val="22"/>
          <w:szCs w:val="22"/>
          <w:lang w:val="pl-PL"/>
        </w:rPr>
        <w:t xml:space="preserve"> </w:t>
      </w:r>
      <w:r>
        <w:rPr>
          <w:sz w:val="22"/>
          <w:szCs w:val="22"/>
          <w:lang w:val="pl-PL"/>
        </w:rPr>
        <w:t>pobierana</w:t>
      </w:r>
      <w:r>
        <w:rPr>
          <w:spacing w:val="-8"/>
          <w:sz w:val="22"/>
          <w:szCs w:val="22"/>
          <w:lang w:val="pl-PL"/>
        </w:rPr>
        <w:t xml:space="preserve"> </w:t>
      </w:r>
      <w:r>
        <w:rPr>
          <w:sz w:val="22"/>
          <w:szCs w:val="22"/>
          <w:lang w:val="pl-PL"/>
        </w:rPr>
        <w:t>woda</w:t>
      </w:r>
      <w:r>
        <w:rPr>
          <w:spacing w:val="-8"/>
          <w:sz w:val="22"/>
          <w:szCs w:val="22"/>
          <w:lang w:val="pl-PL"/>
        </w:rPr>
        <w:t xml:space="preserve"> </w:t>
      </w:r>
      <w:r>
        <w:rPr>
          <w:sz w:val="22"/>
          <w:szCs w:val="22"/>
          <w:lang w:val="pl-PL"/>
        </w:rPr>
        <w:t>z</w:t>
      </w:r>
      <w:r>
        <w:rPr>
          <w:spacing w:val="-11"/>
          <w:sz w:val="22"/>
          <w:szCs w:val="22"/>
          <w:lang w:val="pl-PL"/>
        </w:rPr>
        <w:t xml:space="preserve"> </w:t>
      </w:r>
      <w:r>
        <w:rPr>
          <w:sz w:val="22"/>
          <w:szCs w:val="22"/>
          <w:lang w:val="pl-PL"/>
        </w:rPr>
        <w:t>tego</w:t>
      </w:r>
      <w:r>
        <w:rPr>
          <w:spacing w:val="-8"/>
          <w:sz w:val="22"/>
          <w:szCs w:val="22"/>
          <w:lang w:val="pl-PL"/>
        </w:rPr>
        <w:t xml:space="preserve"> </w:t>
      </w:r>
      <w:r>
        <w:rPr>
          <w:sz w:val="22"/>
          <w:szCs w:val="22"/>
          <w:lang w:val="pl-PL"/>
        </w:rPr>
        <w:t>ujęcia.</w:t>
      </w:r>
    </w:p>
    <w:p w:rsidR="00DE09D7" w:rsidRDefault="00AB4252">
      <w:pPr>
        <w:pStyle w:val="Tekstpodstawowy"/>
        <w:spacing w:before="46" w:line="220" w:lineRule="exact"/>
        <w:ind w:left="127" w:right="169"/>
        <w:rPr>
          <w:sz w:val="22"/>
          <w:szCs w:val="22"/>
          <w:lang w:val="pl-PL"/>
        </w:rPr>
      </w:pPr>
      <w:r>
        <w:rPr>
          <w:sz w:val="22"/>
          <w:szCs w:val="22"/>
          <w:lang w:val="pl-PL"/>
        </w:rPr>
        <w:t xml:space="preserve">Instalacja wodociągowa wody ciepłej – instalacja ciepłej wody </w:t>
      </w:r>
      <w:r>
        <w:rPr>
          <w:spacing w:val="-3"/>
          <w:sz w:val="22"/>
          <w:szCs w:val="22"/>
          <w:lang w:val="pl-PL"/>
        </w:rPr>
        <w:t xml:space="preserve">rozpoczyna </w:t>
      </w:r>
      <w:r>
        <w:rPr>
          <w:sz w:val="22"/>
          <w:szCs w:val="22"/>
          <w:lang w:val="pl-PL"/>
        </w:rPr>
        <w:t xml:space="preserve">się bezpośrednio za zaworem na zasileniu zimną wodą urządzenia do przygotowania ciepłej </w:t>
      </w:r>
      <w:r>
        <w:rPr>
          <w:spacing w:val="-3"/>
          <w:sz w:val="22"/>
          <w:szCs w:val="22"/>
          <w:lang w:val="pl-PL"/>
        </w:rPr>
        <w:t>wody.</w:t>
      </w:r>
    </w:p>
    <w:p w:rsidR="00DE09D7" w:rsidRDefault="00AB4252">
      <w:pPr>
        <w:pStyle w:val="Tekstpodstawowy"/>
        <w:spacing w:before="46" w:line="220" w:lineRule="exact"/>
        <w:ind w:left="127" w:right="570"/>
        <w:rPr>
          <w:sz w:val="22"/>
          <w:szCs w:val="22"/>
          <w:lang w:val="pl-PL"/>
        </w:rPr>
      </w:pPr>
      <w:r>
        <w:rPr>
          <w:sz w:val="22"/>
          <w:szCs w:val="22"/>
          <w:lang w:val="pl-PL"/>
        </w:rPr>
        <w:lastRenderedPageBreak/>
        <w:t>Urządzenie</w:t>
      </w:r>
      <w:r>
        <w:rPr>
          <w:spacing w:val="-11"/>
          <w:sz w:val="22"/>
          <w:szCs w:val="22"/>
          <w:lang w:val="pl-PL"/>
        </w:rPr>
        <w:t xml:space="preserve"> </w:t>
      </w:r>
      <w:r>
        <w:rPr>
          <w:sz w:val="22"/>
          <w:szCs w:val="22"/>
          <w:lang w:val="pl-PL"/>
        </w:rPr>
        <w:t>zabezpieczające</w:t>
      </w:r>
      <w:r>
        <w:rPr>
          <w:spacing w:val="-11"/>
          <w:sz w:val="22"/>
          <w:szCs w:val="22"/>
          <w:lang w:val="pl-PL"/>
        </w:rPr>
        <w:t xml:space="preserve"> </w:t>
      </w:r>
      <w:r>
        <w:rPr>
          <w:sz w:val="22"/>
          <w:szCs w:val="22"/>
          <w:lang w:val="pl-PL"/>
        </w:rPr>
        <w:t>–</w:t>
      </w:r>
      <w:r>
        <w:rPr>
          <w:spacing w:val="-11"/>
          <w:sz w:val="22"/>
          <w:szCs w:val="22"/>
          <w:lang w:val="pl-PL"/>
        </w:rPr>
        <w:t xml:space="preserve"> </w:t>
      </w:r>
      <w:r>
        <w:rPr>
          <w:sz w:val="22"/>
          <w:szCs w:val="22"/>
          <w:lang w:val="pl-PL"/>
        </w:rPr>
        <w:t>urządzenie</w:t>
      </w:r>
      <w:r>
        <w:rPr>
          <w:spacing w:val="-11"/>
          <w:sz w:val="22"/>
          <w:szCs w:val="22"/>
          <w:lang w:val="pl-PL"/>
        </w:rPr>
        <w:t xml:space="preserve"> </w:t>
      </w:r>
      <w:r>
        <w:rPr>
          <w:sz w:val="22"/>
          <w:szCs w:val="22"/>
          <w:lang w:val="pl-PL"/>
        </w:rPr>
        <w:t>służące</w:t>
      </w:r>
      <w:r>
        <w:rPr>
          <w:spacing w:val="-11"/>
          <w:sz w:val="22"/>
          <w:szCs w:val="22"/>
          <w:lang w:val="pl-PL"/>
        </w:rPr>
        <w:t xml:space="preserve"> </w:t>
      </w:r>
      <w:r>
        <w:rPr>
          <w:sz w:val="22"/>
          <w:szCs w:val="22"/>
          <w:lang w:val="pl-PL"/>
        </w:rPr>
        <w:t>do</w:t>
      </w:r>
      <w:r>
        <w:rPr>
          <w:spacing w:val="-11"/>
          <w:sz w:val="22"/>
          <w:szCs w:val="22"/>
          <w:lang w:val="pl-PL"/>
        </w:rPr>
        <w:t xml:space="preserve"> </w:t>
      </w:r>
      <w:r>
        <w:rPr>
          <w:sz w:val="22"/>
          <w:szCs w:val="22"/>
          <w:lang w:val="pl-PL"/>
        </w:rPr>
        <w:t>ochrony</w:t>
      </w:r>
      <w:r>
        <w:rPr>
          <w:spacing w:val="-16"/>
          <w:sz w:val="22"/>
          <w:szCs w:val="22"/>
          <w:lang w:val="pl-PL"/>
        </w:rPr>
        <w:t xml:space="preserve"> </w:t>
      </w:r>
      <w:r>
        <w:rPr>
          <w:sz w:val="22"/>
          <w:szCs w:val="22"/>
          <w:lang w:val="pl-PL"/>
        </w:rPr>
        <w:t>jakości</w:t>
      </w:r>
      <w:r>
        <w:rPr>
          <w:spacing w:val="-12"/>
          <w:sz w:val="22"/>
          <w:szCs w:val="22"/>
          <w:lang w:val="pl-PL"/>
        </w:rPr>
        <w:t xml:space="preserve"> </w:t>
      </w:r>
      <w:r>
        <w:rPr>
          <w:sz w:val="22"/>
          <w:szCs w:val="22"/>
          <w:lang w:val="pl-PL"/>
        </w:rPr>
        <w:t>wody</w:t>
      </w:r>
      <w:r>
        <w:rPr>
          <w:spacing w:val="-16"/>
          <w:sz w:val="22"/>
          <w:szCs w:val="22"/>
          <w:lang w:val="pl-PL"/>
        </w:rPr>
        <w:t xml:space="preserve"> </w:t>
      </w:r>
      <w:r>
        <w:rPr>
          <w:sz w:val="22"/>
          <w:szCs w:val="22"/>
          <w:lang w:val="pl-PL"/>
        </w:rPr>
        <w:t>do</w:t>
      </w:r>
      <w:r>
        <w:rPr>
          <w:spacing w:val="-11"/>
          <w:sz w:val="22"/>
          <w:szCs w:val="22"/>
          <w:lang w:val="pl-PL"/>
        </w:rPr>
        <w:t xml:space="preserve"> </w:t>
      </w:r>
      <w:r>
        <w:rPr>
          <w:sz w:val="22"/>
          <w:szCs w:val="22"/>
          <w:lang w:val="pl-PL"/>
        </w:rPr>
        <w:t>picia,</w:t>
      </w:r>
      <w:r>
        <w:rPr>
          <w:spacing w:val="-11"/>
          <w:sz w:val="22"/>
          <w:szCs w:val="22"/>
          <w:lang w:val="pl-PL"/>
        </w:rPr>
        <w:t xml:space="preserve"> </w:t>
      </w:r>
      <w:r>
        <w:rPr>
          <w:sz w:val="22"/>
          <w:szCs w:val="22"/>
          <w:lang w:val="pl-PL"/>
        </w:rPr>
        <w:t>uniemożliwiające wtórne</w:t>
      </w:r>
      <w:r>
        <w:rPr>
          <w:spacing w:val="-18"/>
          <w:sz w:val="22"/>
          <w:szCs w:val="22"/>
          <w:lang w:val="pl-PL"/>
        </w:rPr>
        <w:t xml:space="preserve"> </w:t>
      </w:r>
      <w:r>
        <w:rPr>
          <w:sz w:val="22"/>
          <w:szCs w:val="22"/>
          <w:lang w:val="pl-PL"/>
        </w:rPr>
        <w:t>zanieczyszczenie</w:t>
      </w:r>
      <w:r>
        <w:rPr>
          <w:spacing w:val="-18"/>
          <w:sz w:val="22"/>
          <w:szCs w:val="22"/>
          <w:lang w:val="pl-PL"/>
        </w:rPr>
        <w:t xml:space="preserve"> </w:t>
      </w:r>
      <w:r>
        <w:rPr>
          <w:sz w:val="22"/>
          <w:szCs w:val="22"/>
          <w:lang w:val="pl-PL"/>
        </w:rPr>
        <w:t>wody</w:t>
      </w:r>
      <w:r>
        <w:rPr>
          <w:spacing w:val="-22"/>
          <w:sz w:val="22"/>
          <w:szCs w:val="22"/>
          <w:lang w:val="pl-PL"/>
        </w:rPr>
        <w:t xml:space="preserve"> </w:t>
      </w:r>
      <w:r>
        <w:rPr>
          <w:sz w:val="22"/>
          <w:szCs w:val="22"/>
          <w:lang w:val="pl-PL"/>
        </w:rPr>
        <w:t>(np.</w:t>
      </w:r>
      <w:r>
        <w:rPr>
          <w:spacing w:val="-18"/>
          <w:sz w:val="22"/>
          <w:szCs w:val="22"/>
          <w:lang w:val="pl-PL"/>
        </w:rPr>
        <w:t xml:space="preserve"> </w:t>
      </w:r>
      <w:r>
        <w:rPr>
          <w:sz w:val="22"/>
          <w:szCs w:val="22"/>
          <w:lang w:val="pl-PL"/>
        </w:rPr>
        <w:t>zawór</w:t>
      </w:r>
      <w:r>
        <w:rPr>
          <w:spacing w:val="-17"/>
          <w:sz w:val="22"/>
          <w:szCs w:val="22"/>
          <w:lang w:val="pl-PL"/>
        </w:rPr>
        <w:t xml:space="preserve"> </w:t>
      </w:r>
      <w:proofErr w:type="spellStart"/>
      <w:r>
        <w:rPr>
          <w:sz w:val="22"/>
          <w:szCs w:val="22"/>
          <w:lang w:val="pl-PL"/>
        </w:rPr>
        <w:t>antyskażeniowy</w:t>
      </w:r>
      <w:proofErr w:type="spellEnd"/>
      <w:r>
        <w:rPr>
          <w:sz w:val="22"/>
          <w:szCs w:val="22"/>
          <w:lang w:val="pl-PL"/>
        </w:rPr>
        <w:t>,</w:t>
      </w:r>
      <w:r>
        <w:rPr>
          <w:spacing w:val="-18"/>
          <w:sz w:val="22"/>
          <w:szCs w:val="22"/>
          <w:lang w:val="pl-PL"/>
        </w:rPr>
        <w:t xml:space="preserve"> </w:t>
      </w:r>
      <w:r>
        <w:rPr>
          <w:sz w:val="22"/>
          <w:szCs w:val="22"/>
          <w:lang w:val="pl-PL"/>
        </w:rPr>
        <w:t>filtr).</w:t>
      </w:r>
    </w:p>
    <w:p w:rsidR="00DE09D7" w:rsidRDefault="00AB4252">
      <w:pPr>
        <w:pStyle w:val="Tekstpodstawowy"/>
        <w:spacing w:before="46" w:line="220" w:lineRule="exact"/>
        <w:ind w:left="127" w:right="118"/>
        <w:rPr>
          <w:sz w:val="22"/>
          <w:szCs w:val="22"/>
          <w:lang w:val="pl-PL"/>
        </w:rPr>
      </w:pPr>
      <w:r>
        <w:rPr>
          <w:sz w:val="22"/>
          <w:szCs w:val="22"/>
          <w:lang w:val="pl-PL"/>
        </w:rPr>
        <w:t>Armatura</w:t>
      </w:r>
      <w:r>
        <w:rPr>
          <w:spacing w:val="-13"/>
          <w:sz w:val="22"/>
          <w:szCs w:val="22"/>
          <w:lang w:val="pl-PL"/>
        </w:rPr>
        <w:t xml:space="preserve"> </w:t>
      </w:r>
      <w:r>
        <w:rPr>
          <w:sz w:val="22"/>
          <w:szCs w:val="22"/>
          <w:lang w:val="pl-PL"/>
        </w:rPr>
        <w:t>przepływowa</w:t>
      </w:r>
      <w:r>
        <w:rPr>
          <w:spacing w:val="-13"/>
          <w:sz w:val="22"/>
          <w:szCs w:val="22"/>
          <w:lang w:val="pl-PL"/>
        </w:rPr>
        <w:t xml:space="preserve"> </w:t>
      </w:r>
      <w:r>
        <w:rPr>
          <w:sz w:val="22"/>
          <w:szCs w:val="22"/>
          <w:lang w:val="pl-PL"/>
        </w:rPr>
        <w:t>instalacji</w:t>
      </w:r>
      <w:r>
        <w:rPr>
          <w:spacing w:val="-14"/>
          <w:sz w:val="22"/>
          <w:szCs w:val="22"/>
          <w:lang w:val="pl-PL"/>
        </w:rPr>
        <w:t xml:space="preserve"> </w:t>
      </w:r>
      <w:r>
        <w:rPr>
          <w:sz w:val="22"/>
          <w:szCs w:val="22"/>
          <w:lang w:val="pl-PL"/>
        </w:rPr>
        <w:t>wodociągowych</w:t>
      </w:r>
      <w:r>
        <w:rPr>
          <w:spacing w:val="-13"/>
          <w:sz w:val="22"/>
          <w:szCs w:val="22"/>
          <w:lang w:val="pl-PL"/>
        </w:rPr>
        <w:t xml:space="preserve"> </w:t>
      </w:r>
      <w:r>
        <w:rPr>
          <w:sz w:val="22"/>
          <w:szCs w:val="22"/>
          <w:lang w:val="pl-PL"/>
        </w:rPr>
        <w:t>–</w:t>
      </w:r>
      <w:r>
        <w:rPr>
          <w:spacing w:val="-13"/>
          <w:sz w:val="22"/>
          <w:szCs w:val="22"/>
          <w:lang w:val="pl-PL"/>
        </w:rPr>
        <w:t xml:space="preserve"> </w:t>
      </w:r>
      <w:r>
        <w:rPr>
          <w:sz w:val="22"/>
          <w:szCs w:val="22"/>
          <w:lang w:val="pl-PL"/>
        </w:rPr>
        <w:t>wszelkiego</w:t>
      </w:r>
      <w:r>
        <w:rPr>
          <w:spacing w:val="-13"/>
          <w:sz w:val="22"/>
          <w:szCs w:val="22"/>
          <w:lang w:val="pl-PL"/>
        </w:rPr>
        <w:t xml:space="preserve"> </w:t>
      </w:r>
      <w:r>
        <w:rPr>
          <w:sz w:val="22"/>
          <w:szCs w:val="22"/>
          <w:lang w:val="pl-PL"/>
        </w:rPr>
        <w:t>rodzaju</w:t>
      </w:r>
      <w:r>
        <w:rPr>
          <w:spacing w:val="-13"/>
          <w:sz w:val="22"/>
          <w:szCs w:val="22"/>
          <w:lang w:val="pl-PL"/>
        </w:rPr>
        <w:t xml:space="preserve"> </w:t>
      </w:r>
      <w:r>
        <w:rPr>
          <w:sz w:val="22"/>
          <w:szCs w:val="22"/>
          <w:lang w:val="pl-PL"/>
        </w:rPr>
        <w:t>zawory</w:t>
      </w:r>
      <w:r>
        <w:rPr>
          <w:spacing w:val="-18"/>
          <w:sz w:val="22"/>
          <w:szCs w:val="22"/>
          <w:lang w:val="pl-PL"/>
        </w:rPr>
        <w:t xml:space="preserve"> </w:t>
      </w:r>
      <w:r>
        <w:rPr>
          <w:sz w:val="22"/>
          <w:szCs w:val="22"/>
          <w:lang w:val="pl-PL"/>
        </w:rPr>
        <w:t>przeznaczone</w:t>
      </w:r>
      <w:r>
        <w:rPr>
          <w:spacing w:val="-13"/>
          <w:sz w:val="22"/>
          <w:szCs w:val="22"/>
          <w:lang w:val="pl-PL"/>
        </w:rPr>
        <w:t xml:space="preserve"> </w:t>
      </w:r>
      <w:r>
        <w:rPr>
          <w:sz w:val="22"/>
          <w:szCs w:val="22"/>
          <w:lang w:val="pl-PL"/>
        </w:rPr>
        <w:t>do</w:t>
      </w:r>
      <w:r>
        <w:rPr>
          <w:spacing w:val="-17"/>
          <w:sz w:val="22"/>
          <w:szCs w:val="22"/>
          <w:lang w:val="pl-PL"/>
        </w:rPr>
        <w:t xml:space="preserve"> </w:t>
      </w:r>
      <w:r>
        <w:rPr>
          <w:sz w:val="22"/>
          <w:szCs w:val="22"/>
          <w:lang w:val="pl-PL"/>
        </w:rPr>
        <w:t>sterowania przepływem</w:t>
      </w:r>
      <w:r>
        <w:rPr>
          <w:spacing w:val="-12"/>
          <w:sz w:val="22"/>
          <w:szCs w:val="22"/>
          <w:lang w:val="pl-PL"/>
        </w:rPr>
        <w:t xml:space="preserve"> </w:t>
      </w:r>
      <w:r>
        <w:rPr>
          <w:sz w:val="22"/>
          <w:szCs w:val="22"/>
          <w:lang w:val="pl-PL"/>
        </w:rPr>
        <w:t>wody</w:t>
      </w:r>
      <w:r>
        <w:rPr>
          <w:spacing w:val="-20"/>
          <w:sz w:val="22"/>
          <w:szCs w:val="22"/>
          <w:lang w:val="pl-PL"/>
        </w:rPr>
        <w:t xml:space="preserve"> </w:t>
      </w:r>
      <w:r>
        <w:rPr>
          <w:sz w:val="22"/>
          <w:szCs w:val="22"/>
          <w:lang w:val="pl-PL"/>
        </w:rPr>
        <w:t>w</w:t>
      </w:r>
      <w:r>
        <w:rPr>
          <w:spacing w:val="-17"/>
          <w:sz w:val="22"/>
          <w:szCs w:val="22"/>
          <w:lang w:val="pl-PL"/>
        </w:rPr>
        <w:t xml:space="preserve"> </w:t>
      </w:r>
      <w:r>
        <w:rPr>
          <w:sz w:val="22"/>
          <w:szCs w:val="22"/>
          <w:lang w:val="pl-PL"/>
        </w:rPr>
        <w:t>instalacji</w:t>
      </w:r>
      <w:r>
        <w:rPr>
          <w:spacing w:val="-17"/>
          <w:sz w:val="22"/>
          <w:szCs w:val="22"/>
          <w:lang w:val="pl-PL"/>
        </w:rPr>
        <w:t xml:space="preserve"> </w:t>
      </w:r>
      <w:r>
        <w:rPr>
          <w:sz w:val="22"/>
          <w:szCs w:val="22"/>
          <w:lang w:val="pl-PL"/>
        </w:rPr>
        <w:t>wodociągowej.</w:t>
      </w:r>
    </w:p>
    <w:p w:rsidR="00DE09D7" w:rsidRDefault="00AB4252">
      <w:pPr>
        <w:pStyle w:val="Tekstpodstawowy"/>
        <w:spacing w:before="46" w:line="220" w:lineRule="exact"/>
        <w:ind w:left="127" w:right="1203"/>
        <w:rPr>
          <w:sz w:val="22"/>
          <w:szCs w:val="22"/>
          <w:lang w:val="pl-PL"/>
        </w:rPr>
      </w:pPr>
      <w:r>
        <w:rPr>
          <w:sz w:val="22"/>
          <w:szCs w:val="22"/>
          <w:lang w:val="pl-PL"/>
        </w:rPr>
        <w:t>Armatura czerpalna – wszelkiego rodzaju urządzenia przeznaczone do poboru wody z instalacji wodociągowej.</w:t>
      </w:r>
    </w:p>
    <w:p w:rsidR="00DE09D7" w:rsidRDefault="00DE09D7">
      <w:pPr>
        <w:pStyle w:val="Tekstpodstawowy"/>
        <w:spacing w:before="10"/>
        <w:ind w:left="0"/>
        <w:rPr>
          <w:sz w:val="22"/>
          <w:szCs w:val="22"/>
          <w:lang w:val="pl-PL"/>
        </w:rPr>
      </w:pPr>
    </w:p>
    <w:p w:rsidR="00DE09D7" w:rsidRDefault="00AB4252">
      <w:pPr>
        <w:pStyle w:val="Akapitzlist"/>
        <w:numPr>
          <w:ilvl w:val="1"/>
          <w:numId w:val="28"/>
        </w:numPr>
        <w:tabs>
          <w:tab w:val="left" w:pos="579"/>
        </w:tabs>
        <w:ind w:left="578" w:hanging="451"/>
      </w:pPr>
      <w:proofErr w:type="spellStart"/>
      <w:r>
        <w:t>Ogólne</w:t>
      </w:r>
      <w:proofErr w:type="spellEnd"/>
      <w:r>
        <w:rPr>
          <w:spacing w:val="-16"/>
        </w:rPr>
        <w:t xml:space="preserve"> </w:t>
      </w:r>
      <w:proofErr w:type="spellStart"/>
      <w:r>
        <w:t>wymagania</w:t>
      </w:r>
      <w:proofErr w:type="spellEnd"/>
      <w:r>
        <w:rPr>
          <w:spacing w:val="-16"/>
        </w:rPr>
        <w:t xml:space="preserve"> </w:t>
      </w:r>
      <w:proofErr w:type="spellStart"/>
      <w:r>
        <w:t>dotyczące</w:t>
      </w:r>
      <w:proofErr w:type="spellEnd"/>
      <w:r>
        <w:rPr>
          <w:spacing w:val="-16"/>
        </w:rPr>
        <w:t xml:space="preserve">  </w:t>
      </w:r>
      <w:proofErr w:type="spellStart"/>
      <w:r>
        <w:t>robót</w:t>
      </w:r>
      <w:proofErr w:type="spellEnd"/>
    </w:p>
    <w:p w:rsidR="00DE09D7" w:rsidRDefault="00AB4252">
      <w:pPr>
        <w:pStyle w:val="Tekstpodstawowy"/>
        <w:spacing w:before="69" w:line="220" w:lineRule="exact"/>
        <w:ind w:right="190"/>
        <w:jc w:val="both"/>
        <w:rPr>
          <w:sz w:val="22"/>
          <w:szCs w:val="22"/>
          <w:lang w:val="pl-PL"/>
        </w:rPr>
      </w:pPr>
      <w:r>
        <w:rPr>
          <w:sz w:val="22"/>
          <w:szCs w:val="22"/>
          <w:lang w:val="pl-PL"/>
        </w:rPr>
        <w:t xml:space="preserve">Wykonawca robót jest odpowiedzialny za jakość wykonania robót oraz za zgodność z dokumentacją projektową, postanowieniami zawartymi w </w:t>
      </w:r>
      <w:proofErr w:type="spellStart"/>
      <w:r>
        <w:rPr>
          <w:sz w:val="22"/>
          <w:szCs w:val="22"/>
          <w:lang w:val="pl-PL"/>
        </w:rPr>
        <w:t>WTWiO</w:t>
      </w:r>
      <w:proofErr w:type="spellEnd"/>
      <w:r>
        <w:rPr>
          <w:sz w:val="22"/>
          <w:szCs w:val="22"/>
          <w:lang w:val="pl-PL"/>
        </w:rPr>
        <w:t xml:space="preserve"> dla instalacji kanalizacyjnych, specyfikacją techniczną (szczegółową) i poleceniami Inspektora nadzoru oraz ze sztuką budowlaną. Ogólne wymagania dotyczące robót podano w ST Kod CPV 45000000-7 „Wymagania ogólne” </w:t>
      </w:r>
      <w:proofErr w:type="spellStart"/>
      <w:r>
        <w:rPr>
          <w:sz w:val="22"/>
          <w:szCs w:val="22"/>
          <w:lang w:val="pl-PL"/>
        </w:rPr>
        <w:t>pkt</w:t>
      </w:r>
      <w:proofErr w:type="spellEnd"/>
      <w:r>
        <w:rPr>
          <w:sz w:val="22"/>
          <w:szCs w:val="22"/>
          <w:lang w:val="pl-PL"/>
        </w:rPr>
        <w:t xml:space="preserve"> 1.5.</w:t>
      </w:r>
    </w:p>
    <w:p w:rsidR="00DE09D7" w:rsidRDefault="00DE09D7">
      <w:pPr>
        <w:pStyle w:val="Tekstpodstawowy"/>
        <w:spacing w:before="10"/>
        <w:ind w:left="0"/>
        <w:rPr>
          <w:sz w:val="22"/>
          <w:szCs w:val="22"/>
          <w:lang w:val="pl-PL"/>
        </w:rPr>
      </w:pPr>
    </w:p>
    <w:p w:rsidR="00DE09D7" w:rsidRDefault="00AB4252">
      <w:pPr>
        <w:pStyle w:val="Nagwek52"/>
        <w:numPr>
          <w:ilvl w:val="0"/>
          <w:numId w:val="28"/>
        </w:numPr>
        <w:tabs>
          <w:tab w:val="left" w:pos="558"/>
          <w:tab w:val="left" w:pos="559"/>
        </w:tabs>
        <w:ind w:left="558" w:hanging="451"/>
        <w:rPr>
          <w:sz w:val="22"/>
          <w:szCs w:val="22"/>
        </w:rPr>
      </w:pPr>
      <w:r>
        <w:rPr>
          <w:sz w:val="22"/>
          <w:szCs w:val="22"/>
        </w:rPr>
        <w:t>WYMAGANIA</w:t>
      </w:r>
      <w:r>
        <w:rPr>
          <w:spacing w:val="-21"/>
          <w:sz w:val="22"/>
          <w:szCs w:val="22"/>
        </w:rPr>
        <w:t xml:space="preserve"> </w:t>
      </w:r>
      <w:r>
        <w:rPr>
          <w:sz w:val="22"/>
          <w:szCs w:val="22"/>
        </w:rPr>
        <w:t>DOTYCZ</w:t>
      </w:r>
      <w:r>
        <w:rPr>
          <w:b w:val="0"/>
          <w:sz w:val="22"/>
          <w:szCs w:val="22"/>
        </w:rPr>
        <w:t>Ą</w:t>
      </w:r>
      <w:r>
        <w:rPr>
          <w:sz w:val="22"/>
          <w:szCs w:val="22"/>
        </w:rPr>
        <w:t>CE</w:t>
      </w:r>
      <w:r>
        <w:rPr>
          <w:spacing w:val="-17"/>
          <w:sz w:val="22"/>
          <w:szCs w:val="22"/>
        </w:rPr>
        <w:t xml:space="preserve"> </w:t>
      </w:r>
      <w:r>
        <w:rPr>
          <w:sz w:val="22"/>
          <w:szCs w:val="22"/>
        </w:rPr>
        <w:t>WŁA</w:t>
      </w:r>
      <w:r>
        <w:rPr>
          <w:b w:val="0"/>
          <w:sz w:val="22"/>
          <w:szCs w:val="22"/>
        </w:rPr>
        <w:t>Ś</w:t>
      </w:r>
      <w:r>
        <w:rPr>
          <w:sz w:val="22"/>
          <w:szCs w:val="22"/>
        </w:rPr>
        <w:t>CIWO</w:t>
      </w:r>
      <w:r>
        <w:rPr>
          <w:b w:val="0"/>
          <w:sz w:val="22"/>
          <w:szCs w:val="22"/>
        </w:rPr>
        <w:t>Ś</w:t>
      </w:r>
      <w:r>
        <w:rPr>
          <w:sz w:val="22"/>
          <w:szCs w:val="22"/>
        </w:rPr>
        <w:t>CI</w:t>
      </w:r>
      <w:r>
        <w:rPr>
          <w:spacing w:val="-16"/>
          <w:sz w:val="22"/>
          <w:szCs w:val="22"/>
        </w:rPr>
        <w:t xml:space="preserve"> </w:t>
      </w:r>
      <w:r>
        <w:rPr>
          <w:sz w:val="22"/>
          <w:szCs w:val="22"/>
        </w:rPr>
        <w:t>MATERIAŁÓW</w:t>
      </w:r>
    </w:p>
    <w:p w:rsidR="00DE09D7" w:rsidRDefault="00AB4252">
      <w:pPr>
        <w:pStyle w:val="Akapitzlist"/>
        <w:numPr>
          <w:ilvl w:val="1"/>
          <w:numId w:val="28"/>
        </w:numPr>
        <w:tabs>
          <w:tab w:val="left" w:pos="530"/>
        </w:tabs>
        <w:spacing w:before="53" w:line="224" w:lineRule="exact"/>
        <w:ind w:left="107" w:right="189" w:firstLine="0"/>
        <w:rPr>
          <w:lang w:val="pl-PL"/>
        </w:rPr>
      </w:pPr>
      <w:r>
        <w:rPr>
          <w:lang w:val="pl-PL"/>
        </w:rPr>
        <w:t xml:space="preserve">Ogólne wymagania dotyczące materiałów, ich pozyskiwania i składowania podano w ST Kod CPV 45000000-7 „Wymagania ogólne” </w:t>
      </w:r>
      <w:proofErr w:type="spellStart"/>
      <w:r>
        <w:rPr>
          <w:lang w:val="pl-PL"/>
        </w:rPr>
        <w:t>pkt</w:t>
      </w:r>
      <w:proofErr w:type="spellEnd"/>
      <w:r>
        <w:rPr>
          <w:spacing w:val="-24"/>
          <w:lang w:val="pl-PL"/>
        </w:rPr>
        <w:t xml:space="preserve"> </w:t>
      </w:r>
      <w:r>
        <w:rPr>
          <w:lang w:val="pl-PL"/>
        </w:rPr>
        <w:t>2</w:t>
      </w:r>
    </w:p>
    <w:p w:rsidR="00DE09D7" w:rsidRDefault="00AB4252">
      <w:pPr>
        <w:pStyle w:val="Tekstpodstawowy"/>
        <w:spacing w:before="34"/>
        <w:ind w:right="897"/>
        <w:rPr>
          <w:sz w:val="22"/>
          <w:szCs w:val="22"/>
          <w:lang w:val="pl-PL"/>
        </w:rPr>
      </w:pPr>
      <w:r>
        <w:rPr>
          <w:sz w:val="22"/>
          <w:szCs w:val="22"/>
          <w:lang w:val="pl-PL"/>
        </w:rPr>
        <w:t>Materiały stosowane do montażu instalacji kanalizacyjnych powinny mieć:</w:t>
      </w:r>
    </w:p>
    <w:p w:rsidR="00DE09D7" w:rsidRDefault="00AB4252">
      <w:pPr>
        <w:pStyle w:val="Akapitzlist"/>
        <w:numPr>
          <w:ilvl w:val="0"/>
          <w:numId w:val="29"/>
        </w:numPr>
        <w:tabs>
          <w:tab w:val="left" w:pos="393"/>
        </w:tabs>
        <w:spacing w:before="48" w:line="220" w:lineRule="exact"/>
        <w:ind w:left="392" w:right="189" w:hanging="285"/>
        <w:jc w:val="both"/>
        <w:rPr>
          <w:lang w:val="pl-PL"/>
        </w:rPr>
      </w:pPr>
      <w:r>
        <w:rPr>
          <w:lang w:val="pl-PL"/>
        </w:rPr>
        <w:t>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w:t>
      </w:r>
      <w:r>
        <w:rPr>
          <w:spacing w:val="-11"/>
          <w:lang w:val="pl-PL"/>
        </w:rPr>
        <w:t xml:space="preserve"> </w:t>
      </w:r>
      <w:r>
        <w:rPr>
          <w:lang w:val="pl-PL"/>
        </w:rPr>
        <w:t>uznaną</w:t>
      </w:r>
      <w:r>
        <w:rPr>
          <w:spacing w:val="-11"/>
          <w:lang w:val="pl-PL"/>
        </w:rPr>
        <w:t xml:space="preserve"> </w:t>
      </w:r>
      <w:r>
        <w:rPr>
          <w:lang w:val="pl-PL"/>
        </w:rPr>
        <w:t>przez</w:t>
      </w:r>
      <w:r>
        <w:rPr>
          <w:spacing w:val="-13"/>
          <w:lang w:val="pl-PL"/>
        </w:rPr>
        <w:t xml:space="preserve"> </w:t>
      </w:r>
      <w:r>
        <w:rPr>
          <w:lang w:val="pl-PL"/>
        </w:rPr>
        <w:t>Komisję</w:t>
      </w:r>
      <w:r>
        <w:rPr>
          <w:spacing w:val="-11"/>
          <w:lang w:val="pl-PL"/>
        </w:rPr>
        <w:t xml:space="preserve"> </w:t>
      </w:r>
      <w:r>
        <w:rPr>
          <w:lang w:val="pl-PL"/>
        </w:rPr>
        <w:t>Europejską</w:t>
      </w:r>
      <w:r>
        <w:rPr>
          <w:spacing w:val="-11"/>
          <w:lang w:val="pl-PL"/>
        </w:rPr>
        <w:t xml:space="preserve"> </w:t>
      </w:r>
      <w:r>
        <w:rPr>
          <w:lang w:val="pl-PL"/>
        </w:rPr>
        <w:t>za</w:t>
      </w:r>
      <w:r>
        <w:rPr>
          <w:spacing w:val="-11"/>
          <w:lang w:val="pl-PL"/>
        </w:rPr>
        <w:t xml:space="preserve"> </w:t>
      </w:r>
      <w:r>
        <w:rPr>
          <w:lang w:val="pl-PL"/>
        </w:rPr>
        <w:t>zgodną</w:t>
      </w:r>
      <w:r>
        <w:rPr>
          <w:spacing w:val="-11"/>
          <w:lang w:val="pl-PL"/>
        </w:rPr>
        <w:t xml:space="preserve"> </w:t>
      </w:r>
      <w:r>
        <w:rPr>
          <w:lang w:val="pl-PL"/>
        </w:rPr>
        <w:t>z</w:t>
      </w:r>
      <w:r>
        <w:rPr>
          <w:spacing w:val="-13"/>
          <w:lang w:val="pl-PL"/>
        </w:rPr>
        <w:t xml:space="preserve"> </w:t>
      </w:r>
      <w:r>
        <w:rPr>
          <w:lang w:val="pl-PL"/>
        </w:rPr>
        <w:t>wymaganiami</w:t>
      </w:r>
      <w:r>
        <w:rPr>
          <w:spacing w:val="-12"/>
          <w:lang w:val="pl-PL"/>
        </w:rPr>
        <w:t xml:space="preserve"> </w:t>
      </w:r>
      <w:r>
        <w:rPr>
          <w:lang w:val="pl-PL"/>
        </w:rPr>
        <w:t>podstawowymi,</w:t>
      </w:r>
      <w:r>
        <w:rPr>
          <w:spacing w:val="-11"/>
          <w:lang w:val="pl-PL"/>
        </w:rPr>
        <w:t xml:space="preserve"> </w:t>
      </w:r>
      <w:r>
        <w:rPr>
          <w:lang w:val="pl-PL"/>
        </w:rPr>
        <w:t>lub</w:t>
      </w:r>
    </w:p>
    <w:p w:rsidR="00DE09D7" w:rsidRDefault="00AB4252">
      <w:pPr>
        <w:pStyle w:val="Akapitzlist"/>
        <w:numPr>
          <w:ilvl w:val="0"/>
          <w:numId w:val="29"/>
        </w:numPr>
        <w:tabs>
          <w:tab w:val="left" w:pos="393"/>
        </w:tabs>
        <w:spacing w:before="46" w:line="220" w:lineRule="exact"/>
        <w:ind w:left="392" w:right="184" w:hanging="285"/>
        <w:jc w:val="both"/>
        <w:rPr>
          <w:lang w:val="pl-PL"/>
        </w:rPr>
      </w:pPr>
      <w:r>
        <w:rPr>
          <w:lang w:val="pl-PL"/>
        </w:rPr>
        <w:t xml:space="preserve">deklarację zgodności z uznanymi regułami sztuki budowlanej </w:t>
      </w:r>
      <w:r>
        <w:rPr>
          <w:spacing w:val="-3"/>
          <w:lang w:val="pl-PL"/>
        </w:rPr>
        <w:t xml:space="preserve">wydaną </w:t>
      </w:r>
      <w:r>
        <w:rPr>
          <w:lang w:val="pl-PL"/>
        </w:rPr>
        <w:t>przez producenta, jeżeli dotyczy ona wyrobu umieszczonego w wykazie wyrobów mających niewielkie znaczenie dla zdrowia i bezpieczeństwa</w:t>
      </w:r>
      <w:r>
        <w:rPr>
          <w:spacing w:val="-12"/>
          <w:lang w:val="pl-PL"/>
        </w:rPr>
        <w:t xml:space="preserve"> </w:t>
      </w:r>
      <w:r>
        <w:rPr>
          <w:lang w:val="pl-PL"/>
        </w:rPr>
        <w:t>określonym</w:t>
      </w:r>
      <w:r>
        <w:rPr>
          <w:spacing w:val="-8"/>
          <w:lang w:val="pl-PL"/>
        </w:rPr>
        <w:t xml:space="preserve"> </w:t>
      </w:r>
      <w:r>
        <w:rPr>
          <w:lang w:val="pl-PL"/>
        </w:rPr>
        <w:t>przez</w:t>
      </w:r>
      <w:r>
        <w:rPr>
          <w:spacing w:val="-14"/>
          <w:lang w:val="pl-PL"/>
        </w:rPr>
        <w:t xml:space="preserve"> </w:t>
      </w:r>
      <w:r>
        <w:rPr>
          <w:lang w:val="pl-PL"/>
        </w:rPr>
        <w:t>Komisję</w:t>
      </w:r>
      <w:r>
        <w:rPr>
          <w:spacing w:val="-12"/>
          <w:lang w:val="pl-PL"/>
        </w:rPr>
        <w:t xml:space="preserve"> </w:t>
      </w:r>
      <w:r>
        <w:rPr>
          <w:lang w:val="pl-PL"/>
        </w:rPr>
        <w:t>Europejską,</w:t>
      </w:r>
      <w:r>
        <w:rPr>
          <w:spacing w:val="-12"/>
          <w:lang w:val="pl-PL"/>
        </w:rPr>
        <w:t xml:space="preserve"> </w:t>
      </w:r>
      <w:r>
        <w:rPr>
          <w:lang w:val="pl-PL"/>
        </w:rPr>
        <w:t>lub</w:t>
      </w:r>
    </w:p>
    <w:p w:rsidR="00DE09D7" w:rsidRDefault="00AB4252">
      <w:pPr>
        <w:pStyle w:val="Akapitzlist"/>
        <w:numPr>
          <w:ilvl w:val="0"/>
          <w:numId w:val="29"/>
        </w:numPr>
        <w:tabs>
          <w:tab w:val="left" w:pos="393"/>
        </w:tabs>
        <w:spacing w:before="46" w:line="220" w:lineRule="exact"/>
        <w:ind w:left="392" w:right="189" w:hanging="285"/>
        <w:jc w:val="both"/>
        <w:rPr>
          <w:lang w:val="pl-PL"/>
        </w:rPr>
      </w:pPr>
      <w:r>
        <w:rPr>
          <w:lang w:val="pl-PL"/>
        </w:rPr>
        <w:t>oznakowanie znakiem budowlanym, co oznacza że są to wyroby nie podlegające obowiązkowemu oznakowaniu</w:t>
      </w:r>
      <w:r>
        <w:rPr>
          <w:spacing w:val="-8"/>
          <w:lang w:val="pl-PL"/>
        </w:rPr>
        <w:t xml:space="preserve"> </w:t>
      </w:r>
      <w:r>
        <w:rPr>
          <w:lang w:val="pl-PL"/>
        </w:rPr>
        <w:t>CE,</w:t>
      </w:r>
      <w:r>
        <w:rPr>
          <w:spacing w:val="-8"/>
          <w:lang w:val="pl-PL"/>
        </w:rPr>
        <w:t xml:space="preserve"> </w:t>
      </w:r>
      <w:r>
        <w:rPr>
          <w:lang w:val="pl-PL"/>
        </w:rPr>
        <w:t>dla</w:t>
      </w:r>
      <w:r>
        <w:rPr>
          <w:spacing w:val="-8"/>
          <w:lang w:val="pl-PL"/>
        </w:rPr>
        <w:t xml:space="preserve"> </w:t>
      </w:r>
      <w:r>
        <w:rPr>
          <w:lang w:val="pl-PL"/>
        </w:rPr>
        <w:t>których</w:t>
      </w:r>
      <w:r>
        <w:rPr>
          <w:spacing w:val="-8"/>
          <w:lang w:val="pl-PL"/>
        </w:rPr>
        <w:t xml:space="preserve"> </w:t>
      </w:r>
      <w:r>
        <w:rPr>
          <w:lang w:val="pl-PL"/>
        </w:rPr>
        <w:t>dokonano</w:t>
      </w:r>
      <w:r>
        <w:rPr>
          <w:spacing w:val="-8"/>
          <w:lang w:val="pl-PL"/>
        </w:rPr>
        <w:t xml:space="preserve"> </w:t>
      </w:r>
      <w:r>
        <w:rPr>
          <w:lang w:val="pl-PL"/>
        </w:rPr>
        <w:t>oceny</w:t>
      </w:r>
      <w:r>
        <w:rPr>
          <w:spacing w:val="-13"/>
          <w:lang w:val="pl-PL"/>
        </w:rPr>
        <w:t xml:space="preserve"> </w:t>
      </w:r>
      <w:r>
        <w:rPr>
          <w:lang w:val="pl-PL"/>
        </w:rPr>
        <w:t>zgodności</w:t>
      </w:r>
      <w:r>
        <w:rPr>
          <w:spacing w:val="-9"/>
          <w:lang w:val="pl-PL"/>
        </w:rPr>
        <w:t xml:space="preserve"> </w:t>
      </w:r>
      <w:r>
        <w:rPr>
          <w:lang w:val="pl-PL"/>
        </w:rPr>
        <w:t>z</w:t>
      </w:r>
      <w:r>
        <w:rPr>
          <w:spacing w:val="-10"/>
          <w:lang w:val="pl-PL"/>
        </w:rPr>
        <w:t xml:space="preserve"> </w:t>
      </w:r>
      <w:r>
        <w:rPr>
          <w:lang w:val="pl-PL"/>
        </w:rPr>
        <w:t>Polską</w:t>
      </w:r>
      <w:r>
        <w:rPr>
          <w:spacing w:val="-6"/>
          <w:lang w:val="pl-PL"/>
        </w:rPr>
        <w:t xml:space="preserve"> </w:t>
      </w:r>
      <w:r>
        <w:rPr>
          <w:lang w:val="pl-PL"/>
        </w:rPr>
        <w:t>Normą</w:t>
      </w:r>
      <w:r>
        <w:rPr>
          <w:spacing w:val="-6"/>
          <w:lang w:val="pl-PL"/>
        </w:rPr>
        <w:t xml:space="preserve"> </w:t>
      </w:r>
      <w:r>
        <w:rPr>
          <w:lang w:val="pl-PL"/>
        </w:rPr>
        <w:t>lub</w:t>
      </w:r>
      <w:r>
        <w:rPr>
          <w:spacing w:val="-6"/>
          <w:lang w:val="pl-PL"/>
        </w:rPr>
        <w:t xml:space="preserve"> </w:t>
      </w:r>
      <w:r>
        <w:rPr>
          <w:lang w:val="pl-PL"/>
        </w:rPr>
        <w:t>aprobatą</w:t>
      </w:r>
      <w:r>
        <w:rPr>
          <w:spacing w:val="-6"/>
          <w:lang w:val="pl-PL"/>
        </w:rPr>
        <w:t xml:space="preserve"> </w:t>
      </w:r>
      <w:r>
        <w:rPr>
          <w:lang w:val="pl-PL"/>
        </w:rPr>
        <w:t>techniczną,</w:t>
      </w:r>
      <w:r>
        <w:rPr>
          <w:spacing w:val="-6"/>
          <w:lang w:val="pl-PL"/>
        </w:rPr>
        <w:t xml:space="preserve"> </w:t>
      </w:r>
      <w:r>
        <w:rPr>
          <w:lang w:val="pl-PL"/>
        </w:rPr>
        <w:t>bądź uznano</w:t>
      </w:r>
      <w:r>
        <w:rPr>
          <w:spacing w:val="-17"/>
          <w:lang w:val="pl-PL"/>
        </w:rPr>
        <w:t xml:space="preserve"> </w:t>
      </w:r>
      <w:r>
        <w:rPr>
          <w:lang w:val="pl-PL"/>
        </w:rPr>
        <w:t>za</w:t>
      </w:r>
      <w:r>
        <w:rPr>
          <w:spacing w:val="-17"/>
          <w:lang w:val="pl-PL"/>
        </w:rPr>
        <w:t xml:space="preserve"> </w:t>
      </w:r>
      <w:r>
        <w:rPr>
          <w:lang w:val="pl-PL"/>
        </w:rPr>
        <w:t>„regionalny</w:t>
      </w:r>
      <w:r>
        <w:rPr>
          <w:spacing w:val="-21"/>
          <w:lang w:val="pl-PL"/>
        </w:rPr>
        <w:t xml:space="preserve"> </w:t>
      </w:r>
      <w:r>
        <w:rPr>
          <w:lang w:val="pl-PL"/>
        </w:rPr>
        <w:t>wyrób</w:t>
      </w:r>
      <w:r>
        <w:rPr>
          <w:spacing w:val="-17"/>
          <w:lang w:val="pl-PL"/>
        </w:rPr>
        <w:t xml:space="preserve"> </w:t>
      </w:r>
      <w:r>
        <w:rPr>
          <w:lang w:val="pl-PL"/>
        </w:rPr>
        <w:t>budowlany”.</w:t>
      </w:r>
    </w:p>
    <w:p w:rsidR="00DE09D7" w:rsidRDefault="00DE09D7">
      <w:pPr>
        <w:pStyle w:val="Tekstpodstawowy"/>
        <w:spacing w:before="9"/>
        <w:ind w:left="0"/>
        <w:rPr>
          <w:sz w:val="22"/>
          <w:szCs w:val="22"/>
          <w:lang w:val="pl-PL"/>
        </w:rPr>
      </w:pPr>
    </w:p>
    <w:p w:rsidR="00DE09D7" w:rsidRDefault="00AB4252">
      <w:pPr>
        <w:pStyle w:val="Nagwek52"/>
        <w:numPr>
          <w:ilvl w:val="1"/>
          <w:numId w:val="28"/>
        </w:numPr>
        <w:tabs>
          <w:tab w:val="left" w:pos="494"/>
        </w:tabs>
        <w:ind w:left="493" w:hanging="386"/>
        <w:rPr>
          <w:sz w:val="22"/>
          <w:szCs w:val="22"/>
        </w:rPr>
      </w:pPr>
      <w:proofErr w:type="spellStart"/>
      <w:r>
        <w:rPr>
          <w:sz w:val="22"/>
          <w:szCs w:val="22"/>
        </w:rPr>
        <w:t>Rodzaje</w:t>
      </w:r>
      <w:proofErr w:type="spellEnd"/>
      <w:r>
        <w:rPr>
          <w:spacing w:val="-16"/>
          <w:sz w:val="22"/>
          <w:szCs w:val="22"/>
        </w:rPr>
        <w:t xml:space="preserve"> </w:t>
      </w:r>
      <w:proofErr w:type="spellStart"/>
      <w:r>
        <w:rPr>
          <w:sz w:val="22"/>
          <w:szCs w:val="22"/>
        </w:rPr>
        <w:t>materiałów</w:t>
      </w:r>
      <w:proofErr w:type="spellEnd"/>
    </w:p>
    <w:p w:rsidR="00DE09D7" w:rsidRDefault="00AB4252">
      <w:pPr>
        <w:pStyle w:val="Tekstpodstawowy"/>
        <w:spacing w:before="46"/>
        <w:ind w:left="162" w:right="897"/>
        <w:rPr>
          <w:sz w:val="22"/>
          <w:szCs w:val="22"/>
          <w:lang w:val="pl-PL"/>
        </w:rPr>
      </w:pPr>
      <w:r>
        <w:rPr>
          <w:b/>
          <w:sz w:val="22"/>
          <w:szCs w:val="22"/>
          <w:lang w:val="pl-PL"/>
        </w:rPr>
        <w:t>2.2.3</w:t>
      </w:r>
      <w:r>
        <w:rPr>
          <w:sz w:val="22"/>
          <w:szCs w:val="22"/>
          <w:lang w:val="pl-PL"/>
        </w:rPr>
        <w:t>. 2.1. Rury i kształtki</w:t>
      </w:r>
    </w:p>
    <w:p w:rsidR="00DE09D7" w:rsidRDefault="00AB4252" w:rsidP="00C92118">
      <w:pPr>
        <w:pStyle w:val="Tekstpodstawowy"/>
        <w:spacing w:before="39"/>
        <w:ind w:left="217"/>
        <w:rPr>
          <w:sz w:val="22"/>
          <w:szCs w:val="22"/>
          <w:lang w:val="pl-PL"/>
        </w:rPr>
      </w:pPr>
      <w:r>
        <w:rPr>
          <w:sz w:val="22"/>
          <w:szCs w:val="22"/>
          <w:lang w:val="pl-PL"/>
        </w:rPr>
        <w:t xml:space="preserve">- instalacja </w:t>
      </w:r>
      <w:proofErr w:type="spellStart"/>
      <w:r w:rsidR="00CA658A">
        <w:rPr>
          <w:sz w:val="22"/>
          <w:szCs w:val="22"/>
          <w:lang w:val="pl-PL"/>
        </w:rPr>
        <w:t>c.w.u</w:t>
      </w:r>
      <w:proofErr w:type="spellEnd"/>
      <w:r w:rsidR="00CA658A">
        <w:rPr>
          <w:sz w:val="22"/>
          <w:szCs w:val="22"/>
          <w:lang w:val="pl-PL"/>
        </w:rPr>
        <w:t xml:space="preserve">. i cyrkulacji </w:t>
      </w:r>
      <w:r>
        <w:rPr>
          <w:sz w:val="22"/>
          <w:szCs w:val="22"/>
          <w:lang w:val="pl-PL"/>
        </w:rPr>
        <w:t xml:space="preserve">z rur </w:t>
      </w:r>
      <w:r w:rsidR="00BC0301">
        <w:rPr>
          <w:sz w:val="22"/>
          <w:szCs w:val="22"/>
          <w:lang w:val="pl-PL"/>
        </w:rPr>
        <w:t>ze stali nierdzewnej</w:t>
      </w:r>
      <w:r w:rsidR="00C92118" w:rsidRPr="00C92118">
        <w:rPr>
          <w:sz w:val="22"/>
          <w:szCs w:val="22"/>
          <w:lang w:val="pl-PL"/>
        </w:rPr>
        <w:t xml:space="preserve"> </w:t>
      </w:r>
      <w:r w:rsidR="00C92118">
        <w:rPr>
          <w:sz w:val="22"/>
          <w:szCs w:val="22"/>
          <w:lang w:val="pl-PL"/>
        </w:rPr>
        <w:t xml:space="preserve">z </w:t>
      </w:r>
      <w:r w:rsidR="00C92118" w:rsidRPr="00C92118">
        <w:rPr>
          <w:sz w:val="22"/>
          <w:szCs w:val="22"/>
          <w:lang w:val="pl-PL"/>
        </w:rPr>
        <w:t xml:space="preserve">połączeniem na zaciski </w:t>
      </w:r>
      <w:r w:rsidR="00CA658A">
        <w:rPr>
          <w:sz w:val="22"/>
          <w:szCs w:val="22"/>
          <w:lang w:val="pl-PL"/>
        </w:rPr>
        <w:t xml:space="preserve">                       </w:t>
      </w:r>
      <w:r w:rsidR="00C92118" w:rsidRPr="00C92118">
        <w:rPr>
          <w:sz w:val="22"/>
          <w:szCs w:val="22"/>
          <w:lang w:val="pl-PL"/>
        </w:rPr>
        <w:t>z pierścieniami uszczelniającymi typu „M” (O-RING).</w:t>
      </w:r>
    </w:p>
    <w:p w:rsidR="00CA658A" w:rsidRDefault="00CA658A" w:rsidP="00C92118">
      <w:pPr>
        <w:pStyle w:val="Tekstpodstawowy"/>
        <w:spacing w:before="39"/>
        <w:ind w:left="217"/>
        <w:rPr>
          <w:sz w:val="22"/>
          <w:szCs w:val="22"/>
          <w:lang w:val="pl-PL"/>
        </w:rPr>
      </w:pPr>
      <w:r>
        <w:rPr>
          <w:sz w:val="22"/>
          <w:szCs w:val="22"/>
          <w:lang w:val="pl-PL"/>
        </w:rPr>
        <w:t>- instalacja kanalizacji sanitarnej z rur żeliwnych</w:t>
      </w:r>
    </w:p>
    <w:p w:rsidR="00DE09D7" w:rsidRDefault="00DE09D7">
      <w:pPr>
        <w:pStyle w:val="Tekstpodstawowy"/>
        <w:spacing w:before="39"/>
        <w:ind w:left="217" w:right="897"/>
        <w:rPr>
          <w:sz w:val="22"/>
          <w:szCs w:val="22"/>
          <w:lang w:val="pl-PL"/>
        </w:rPr>
      </w:pPr>
    </w:p>
    <w:p w:rsidR="00DE09D7" w:rsidRDefault="00AB4252">
      <w:pPr>
        <w:pStyle w:val="Nagwek52"/>
        <w:numPr>
          <w:ilvl w:val="0"/>
          <w:numId w:val="28"/>
        </w:numPr>
        <w:tabs>
          <w:tab w:val="left" w:pos="558"/>
          <w:tab w:val="left" w:pos="559"/>
        </w:tabs>
        <w:ind w:left="558" w:hanging="451"/>
        <w:rPr>
          <w:sz w:val="22"/>
          <w:szCs w:val="22"/>
          <w:lang w:val="pl-PL"/>
        </w:rPr>
      </w:pPr>
      <w:r>
        <w:rPr>
          <w:sz w:val="22"/>
          <w:szCs w:val="22"/>
          <w:lang w:val="pl-PL"/>
        </w:rPr>
        <w:t>WYMAGANIA DOTYCZ</w:t>
      </w:r>
      <w:r>
        <w:rPr>
          <w:b w:val="0"/>
          <w:sz w:val="22"/>
          <w:szCs w:val="22"/>
          <w:lang w:val="pl-PL"/>
        </w:rPr>
        <w:t>Ą</w:t>
      </w:r>
      <w:r>
        <w:rPr>
          <w:sz w:val="22"/>
          <w:szCs w:val="22"/>
          <w:lang w:val="pl-PL"/>
        </w:rPr>
        <w:t>CE SPRZĘTU I</w:t>
      </w:r>
      <w:r>
        <w:rPr>
          <w:spacing w:val="-35"/>
          <w:sz w:val="22"/>
          <w:szCs w:val="22"/>
          <w:lang w:val="pl-PL"/>
        </w:rPr>
        <w:t xml:space="preserve"> </w:t>
      </w:r>
      <w:r>
        <w:rPr>
          <w:sz w:val="22"/>
          <w:szCs w:val="22"/>
          <w:lang w:val="pl-PL"/>
        </w:rPr>
        <w:t>MASZYN</w:t>
      </w:r>
    </w:p>
    <w:p w:rsidR="00DE09D7" w:rsidRDefault="00AB4252">
      <w:pPr>
        <w:pStyle w:val="Akapitzlist"/>
        <w:numPr>
          <w:ilvl w:val="1"/>
          <w:numId w:val="28"/>
        </w:numPr>
        <w:tabs>
          <w:tab w:val="left" w:pos="440"/>
        </w:tabs>
        <w:spacing w:before="53" w:line="224" w:lineRule="exact"/>
        <w:ind w:left="107" w:right="191" w:firstLine="0"/>
        <w:rPr>
          <w:lang w:val="pl-PL"/>
        </w:rPr>
      </w:pPr>
      <w:r>
        <w:rPr>
          <w:lang w:val="pl-PL"/>
        </w:rPr>
        <w:t>Ogólne</w:t>
      </w:r>
      <w:r>
        <w:rPr>
          <w:spacing w:val="-9"/>
          <w:lang w:val="pl-PL"/>
        </w:rPr>
        <w:t xml:space="preserve"> </w:t>
      </w:r>
      <w:r>
        <w:rPr>
          <w:lang w:val="pl-PL"/>
        </w:rPr>
        <w:t>wymagania</w:t>
      </w:r>
      <w:r>
        <w:rPr>
          <w:spacing w:val="-7"/>
          <w:lang w:val="pl-PL"/>
        </w:rPr>
        <w:t xml:space="preserve"> </w:t>
      </w:r>
      <w:r>
        <w:rPr>
          <w:lang w:val="pl-PL"/>
        </w:rPr>
        <w:t>dotyczące</w:t>
      </w:r>
      <w:r>
        <w:rPr>
          <w:spacing w:val="-7"/>
          <w:lang w:val="pl-PL"/>
        </w:rPr>
        <w:t xml:space="preserve"> </w:t>
      </w:r>
      <w:r>
        <w:rPr>
          <w:lang w:val="pl-PL"/>
        </w:rPr>
        <w:t>sprzętu</w:t>
      </w:r>
      <w:r>
        <w:rPr>
          <w:spacing w:val="-7"/>
          <w:lang w:val="pl-PL"/>
        </w:rPr>
        <w:t xml:space="preserve"> </w:t>
      </w:r>
      <w:r>
        <w:rPr>
          <w:lang w:val="pl-PL"/>
        </w:rPr>
        <w:t>podane</w:t>
      </w:r>
      <w:r>
        <w:rPr>
          <w:spacing w:val="-7"/>
          <w:lang w:val="pl-PL"/>
        </w:rPr>
        <w:t xml:space="preserve"> </w:t>
      </w:r>
      <w:r>
        <w:rPr>
          <w:lang w:val="pl-PL"/>
        </w:rPr>
        <w:t>zostały</w:t>
      </w:r>
      <w:r>
        <w:rPr>
          <w:spacing w:val="-11"/>
          <w:lang w:val="pl-PL"/>
        </w:rPr>
        <w:t xml:space="preserve"> </w:t>
      </w:r>
      <w:r>
        <w:rPr>
          <w:lang w:val="pl-PL"/>
        </w:rPr>
        <w:t>w</w:t>
      </w:r>
      <w:r>
        <w:rPr>
          <w:spacing w:val="-9"/>
          <w:lang w:val="pl-PL"/>
        </w:rPr>
        <w:t xml:space="preserve"> </w:t>
      </w:r>
      <w:r>
        <w:rPr>
          <w:lang w:val="pl-PL"/>
        </w:rPr>
        <w:t>ST</w:t>
      </w:r>
      <w:r>
        <w:rPr>
          <w:spacing w:val="-4"/>
          <w:lang w:val="pl-PL"/>
        </w:rPr>
        <w:t xml:space="preserve"> </w:t>
      </w:r>
      <w:r>
        <w:rPr>
          <w:lang w:val="pl-PL"/>
        </w:rPr>
        <w:t>Kod</w:t>
      </w:r>
      <w:r>
        <w:rPr>
          <w:spacing w:val="-7"/>
          <w:lang w:val="pl-PL"/>
        </w:rPr>
        <w:t xml:space="preserve"> </w:t>
      </w:r>
      <w:r>
        <w:rPr>
          <w:lang w:val="pl-PL"/>
        </w:rPr>
        <w:t>CPV</w:t>
      </w:r>
      <w:r>
        <w:rPr>
          <w:spacing w:val="-7"/>
          <w:lang w:val="pl-PL"/>
        </w:rPr>
        <w:t xml:space="preserve"> </w:t>
      </w:r>
      <w:r>
        <w:rPr>
          <w:lang w:val="pl-PL"/>
        </w:rPr>
        <w:t>45000000-7</w:t>
      </w:r>
      <w:r>
        <w:rPr>
          <w:spacing w:val="-7"/>
          <w:lang w:val="pl-PL"/>
        </w:rPr>
        <w:t xml:space="preserve"> </w:t>
      </w:r>
      <w:r>
        <w:rPr>
          <w:lang w:val="pl-PL"/>
        </w:rPr>
        <w:t>„Wymagania</w:t>
      </w:r>
      <w:r>
        <w:rPr>
          <w:spacing w:val="-7"/>
          <w:lang w:val="pl-PL"/>
        </w:rPr>
        <w:t xml:space="preserve"> </w:t>
      </w:r>
      <w:r>
        <w:rPr>
          <w:lang w:val="pl-PL"/>
        </w:rPr>
        <w:t xml:space="preserve">ogólne” </w:t>
      </w:r>
      <w:proofErr w:type="spellStart"/>
      <w:r>
        <w:rPr>
          <w:lang w:val="pl-PL"/>
        </w:rPr>
        <w:t>pkt</w:t>
      </w:r>
      <w:proofErr w:type="spellEnd"/>
      <w:r>
        <w:rPr>
          <w:spacing w:val="-1"/>
          <w:lang w:val="pl-PL"/>
        </w:rPr>
        <w:t xml:space="preserve"> </w:t>
      </w:r>
      <w:r>
        <w:rPr>
          <w:lang w:val="pl-PL"/>
        </w:rPr>
        <w:t>3</w:t>
      </w:r>
    </w:p>
    <w:p w:rsidR="00DE09D7" w:rsidRDefault="00DE09D7">
      <w:pPr>
        <w:pStyle w:val="Tekstpodstawowy"/>
        <w:spacing w:before="9"/>
        <w:ind w:left="0"/>
        <w:rPr>
          <w:sz w:val="22"/>
          <w:szCs w:val="22"/>
          <w:lang w:val="pl-PL"/>
        </w:rPr>
      </w:pPr>
    </w:p>
    <w:p w:rsidR="00DE09D7" w:rsidRDefault="00AB4252">
      <w:pPr>
        <w:pStyle w:val="Nagwek52"/>
        <w:numPr>
          <w:ilvl w:val="0"/>
          <w:numId w:val="28"/>
        </w:numPr>
        <w:tabs>
          <w:tab w:val="left" w:pos="558"/>
          <w:tab w:val="left" w:pos="559"/>
        </w:tabs>
        <w:ind w:left="558" w:hanging="451"/>
        <w:rPr>
          <w:sz w:val="22"/>
          <w:szCs w:val="22"/>
        </w:rPr>
      </w:pPr>
      <w:r>
        <w:rPr>
          <w:sz w:val="22"/>
          <w:szCs w:val="22"/>
        </w:rPr>
        <w:t>WYMAGANIA DOTYCZ</w:t>
      </w:r>
      <w:r>
        <w:rPr>
          <w:b w:val="0"/>
          <w:sz w:val="22"/>
          <w:szCs w:val="22"/>
        </w:rPr>
        <w:t>Ą</w:t>
      </w:r>
      <w:r>
        <w:rPr>
          <w:sz w:val="22"/>
          <w:szCs w:val="22"/>
        </w:rPr>
        <w:t>CE</w:t>
      </w:r>
      <w:r>
        <w:rPr>
          <w:spacing w:val="-29"/>
          <w:sz w:val="22"/>
          <w:szCs w:val="22"/>
        </w:rPr>
        <w:t xml:space="preserve"> </w:t>
      </w:r>
      <w:r>
        <w:rPr>
          <w:sz w:val="22"/>
          <w:szCs w:val="22"/>
        </w:rPr>
        <w:t>TRANSPORTU</w:t>
      </w:r>
    </w:p>
    <w:p w:rsidR="00DE09D7" w:rsidRDefault="00AB4252">
      <w:pPr>
        <w:pStyle w:val="Akapitzlist"/>
        <w:numPr>
          <w:ilvl w:val="1"/>
          <w:numId w:val="28"/>
        </w:numPr>
        <w:tabs>
          <w:tab w:val="left" w:pos="530"/>
        </w:tabs>
        <w:spacing w:before="53" w:line="224" w:lineRule="exact"/>
        <w:ind w:left="107" w:right="189" w:firstLine="0"/>
        <w:rPr>
          <w:lang w:val="pl-PL"/>
        </w:rPr>
      </w:pPr>
      <w:r>
        <w:rPr>
          <w:lang w:val="pl-PL"/>
        </w:rPr>
        <w:t xml:space="preserve">Ogólne wymagania dotyczące transportu podane zostały w ST Kod CPV 45000000-7 „Wymagania ogólne” </w:t>
      </w:r>
      <w:proofErr w:type="spellStart"/>
      <w:r>
        <w:rPr>
          <w:lang w:val="pl-PL"/>
        </w:rPr>
        <w:t>pkt</w:t>
      </w:r>
      <w:proofErr w:type="spellEnd"/>
      <w:r>
        <w:rPr>
          <w:spacing w:val="-10"/>
          <w:lang w:val="pl-PL"/>
        </w:rPr>
        <w:t xml:space="preserve"> </w:t>
      </w:r>
      <w:r>
        <w:rPr>
          <w:lang w:val="pl-PL"/>
        </w:rPr>
        <w:t>4</w:t>
      </w:r>
    </w:p>
    <w:p w:rsidR="00DE09D7" w:rsidRDefault="00DE09D7">
      <w:pPr>
        <w:pStyle w:val="Tekstpodstawowy"/>
        <w:spacing w:before="9"/>
        <w:ind w:left="0"/>
        <w:rPr>
          <w:sz w:val="22"/>
          <w:szCs w:val="22"/>
          <w:lang w:val="pl-PL"/>
        </w:rPr>
      </w:pPr>
    </w:p>
    <w:p w:rsidR="00DE09D7" w:rsidRDefault="00AB4252">
      <w:pPr>
        <w:pStyle w:val="Nagwek52"/>
        <w:numPr>
          <w:ilvl w:val="0"/>
          <w:numId w:val="28"/>
        </w:numPr>
        <w:tabs>
          <w:tab w:val="left" w:pos="558"/>
          <w:tab w:val="left" w:pos="559"/>
        </w:tabs>
        <w:ind w:left="558" w:hanging="451"/>
        <w:rPr>
          <w:sz w:val="22"/>
          <w:szCs w:val="22"/>
        </w:rPr>
      </w:pPr>
      <w:r>
        <w:rPr>
          <w:sz w:val="22"/>
          <w:szCs w:val="22"/>
        </w:rPr>
        <w:t>WYMAGANIA DOTYCZ</w:t>
      </w:r>
      <w:r>
        <w:rPr>
          <w:b w:val="0"/>
          <w:sz w:val="22"/>
          <w:szCs w:val="22"/>
        </w:rPr>
        <w:t>Ą</w:t>
      </w:r>
      <w:r>
        <w:rPr>
          <w:sz w:val="22"/>
          <w:szCs w:val="22"/>
        </w:rPr>
        <w:t>CE WYKONANIA</w:t>
      </w:r>
      <w:r>
        <w:rPr>
          <w:spacing w:val="-40"/>
          <w:sz w:val="22"/>
          <w:szCs w:val="22"/>
        </w:rPr>
        <w:t xml:space="preserve"> </w:t>
      </w:r>
      <w:r>
        <w:rPr>
          <w:sz w:val="22"/>
          <w:szCs w:val="22"/>
        </w:rPr>
        <w:t>ROBÓT</w:t>
      </w:r>
    </w:p>
    <w:p w:rsidR="00DE09D7" w:rsidRDefault="00AB4252">
      <w:pPr>
        <w:pStyle w:val="Akapitzlist"/>
        <w:numPr>
          <w:ilvl w:val="1"/>
          <w:numId w:val="28"/>
        </w:numPr>
        <w:tabs>
          <w:tab w:val="left" w:pos="494"/>
        </w:tabs>
        <w:spacing w:before="37"/>
        <w:ind w:left="493" w:hanging="386"/>
        <w:rPr>
          <w:lang w:val="pl-PL"/>
        </w:rPr>
      </w:pPr>
      <w:r>
        <w:rPr>
          <w:lang w:val="pl-PL"/>
        </w:rPr>
        <w:t>Ogólne</w:t>
      </w:r>
      <w:r>
        <w:rPr>
          <w:spacing w:val="-7"/>
          <w:lang w:val="pl-PL"/>
        </w:rPr>
        <w:t xml:space="preserve"> </w:t>
      </w:r>
      <w:r>
        <w:rPr>
          <w:lang w:val="pl-PL"/>
        </w:rPr>
        <w:t>zasady</w:t>
      </w:r>
      <w:r>
        <w:rPr>
          <w:spacing w:val="-13"/>
          <w:lang w:val="pl-PL"/>
        </w:rPr>
        <w:t xml:space="preserve"> </w:t>
      </w:r>
      <w:r>
        <w:rPr>
          <w:lang w:val="pl-PL"/>
        </w:rPr>
        <w:t>wykonania</w:t>
      </w:r>
      <w:r>
        <w:rPr>
          <w:spacing w:val="-7"/>
          <w:lang w:val="pl-PL"/>
        </w:rPr>
        <w:t xml:space="preserve"> </w:t>
      </w:r>
      <w:r>
        <w:rPr>
          <w:lang w:val="pl-PL"/>
        </w:rPr>
        <w:t>robót</w:t>
      </w:r>
      <w:r>
        <w:rPr>
          <w:spacing w:val="-7"/>
          <w:lang w:val="pl-PL"/>
        </w:rPr>
        <w:t xml:space="preserve"> </w:t>
      </w:r>
      <w:r>
        <w:rPr>
          <w:lang w:val="pl-PL"/>
        </w:rPr>
        <w:t>podane</w:t>
      </w:r>
      <w:r>
        <w:rPr>
          <w:spacing w:val="-7"/>
          <w:lang w:val="pl-PL"/>
        </w:rPr>
        <w:t xml:space="preserve"> </w:t>
      </w:r>
      <w:r>
        <w:rPr>
          <w:lang w:val="pl-PL"/>
        </w:rPr>
        <w:t>zostały</w:t>
      </w:r>
      <w:r>
        <w:rPr>
          <w:spacing w:val="-13"/>
          <w:lang w:val="pl-PL"/>
        </w:rPr>
        <w:t xml:space="preserve"> </w:t>
      </w:r>
      <w:r>
        <w:rPr>
          <w:lang w:val="pl-PL"/>
        </w:rPr>
        <w:t>w</w:t>
      </w:r>
      <w:r>
        <w:rPr>
          <w:spacing w:val="-12"/>
          <w:lang w:val="pl-PL"/>
        </w:rPr>
        <w:t xml:space="preserve"> </w:t>
      </w:r>
      <w:r>
        <w:rPr>
          <w:lang w:val="pl-PL"/>
        </w:rPr>
        <w:t>ST</w:t>
      </w:r>
      <w:r>
        <w:rPr>
          <w:spacing w:val="-5"/>
          <w:lang w:val="pl-PL"/>
        </w:rPr>
        <w:t xml:space="preserve"> </w:t>
      </w:r>
      <w:r>
        <w:rPr>
          <w:lang w:val="pl-PL"/>
        </w:rPr>
        <w:t>Kod</w:t>
      </w:r>
      <w:r>
        <w:rPr>
          <w:spacing w:val="-7"/>
          <w:lang w:val="pl-PL"/>
        </w:rPr>
        <w:t xml:space="preserve"> </w:t>
      </w:r>
      <w:r>
        <w:rPr>
          <w:lang w:val="pl-PL"/>
        </w:rPr>
        <w:t>CPV</w:t>
      </w:r>
      <w:r>
        <w:rPr>
          <w:spacing w:val="-8"/>
          <w:lang w:val="pl-PL"/>
        </w:rPr>
        <w:t xml:space="preserve"> </w:t>
      </w:r>
      <w:r>
        <w:rPr>
          <w:lang w:val="pl-PL"/>
        </w:rPr>
        <w:t>45000000-7</w:t>
      </w:r>
      <w:r>
        <w:rPr>
          <w:spacing w:val="-7"/>
          <w:lang w:val="pl-PL"/>
        </w:rPr>
        <w:t xml:space="preserve"> </w:t>
      </w:r>
      <w:r>
        <w:rPr>
          <w:lang w:val="pl-PL"/>
        </w:rPr>
        <w:t>„Wymagania</w:t>
      </w:r>
      <w:r>
        <w:rPr>
          <w:spacing w:val="-7"/>
          <w:lang w:val="pl-PL"/>
        </w:rPr>
        <w:t xml:space="preserve"> </w:t>
      </w:r>
      <w:r>
        <w:rPr>
          <w:lang w:val="pl-PL"/>
        </w:rPr>
        <w:t>ogólne”</w:t>
      </w:r>
      <w:r>
        <w:rPr>
          <w:spacing w:val="-6"/>
          <w:lang w:val="pl-PL"/>
        </w:rPr>
        <w:t xml:space="preserve"> </w:t>
      </w:r>
      <w:proofErr w:type="spellStart"/>
      <w:r>
        <w:rPr>
          <w:lang w:val="pl-PL"/>
        </w:rPr>
        <w:t>pkt</w:t>
      </w:r>
      <w:proofErr w:type="spellEnd"/>
      <w:r>
        <w:rPr>
          <w:spacing w:val="-7"/>
          <w:lang w:val="pl-PL"/>
        </w:rPr>
        <w:t xml:space="preserve"> </w:t>
      </w:r>
      <w:r>
        <w:rPr>
          <w:lang w:val="pl-PL"/>
        </w:rPr>
        <w:t>5</w:t>
      </w:r>
    </w:p>
    <w:p w:rsidR="00DE09D7" w:rsidRDefault="00DE09D7">
      <w:pPr>
        <w:pStyle w:val="Tekstpodstawowy"/>
        <w:spacing w:before="11"/>
        <w:ind w:left="0"/>
        <w:rPr>
          <w:sz w:val="22"/>
          <w:szCs w:val="22"/>
          <w:lang w:val="pl-PL"/>
        </w:rPr>
      </w:pPr>
    </w:p>
    <w:p w:rsidR="00DE09D7" w:rsidRDefault="00AB4252">
      <w:pPr>
        <w:pStyle w:val="Nagwek52"/>
        <w:numPr>
          <w:ilvl w:val="1"/>
          <w:numId w:val="28"/>
        </w:numPr>
        <w:tabs>
          <w:tab w:val="left" w:pos="494"/>
        </w:tabs>
        <w:ind w:left="493" w:hanging="386"/>
        <w:rPr>
          <w:sz w:val="22"/>
          <w:szCs w:val="22"/>
        </w:rPr>
      </w:pPr>
      <w:proofErr w:type="spellStart"/>
      <w:r>
        <w:rPr>
          <w:sz w:val="22"/>
          <w:szCs w:val="22"/>
        </w:rPr>
        <w:t>Monta</w:t>
      </w:r>
      <w:r>
        <w:rPr>
          <w:b w:val="0"/>
          <w:sz w:val="22"/>
          <w:szCs w:val="22"/>
        </w:rPr>
        <w:t>ż</w:t>
      </w:r>
      <w:proofErr w:type="spellEnd"/>
      <w:r>
        <w:rPr>
          <w:b w:val="0"/>
          <w:spacing w:val="-2"/>
          <w:sz w:val="22"/>
          <w:szCs w:val="22"/>
        </w:rPr>
        <w:t xml:space="preserve"> </w:t>
      </w:r>
      <w:proofErr w:type="spellStart"/>
      <w:r>
        <w:rPr>
          <w:sz w:val="22"/>
          <w:szCs w:val="22"/>
        </w:rPr>
        <w:t>rur</w:t>
      </w:r>
      <w:proofErr w:type="spellEnd"/>
    </w:p>
    <w:p w:rsidR="00DE09D7" w:rsidRDefault="00AB4252">
      <w:pPr>
        <w:pStyle w:val="Akapitzlist"/>
        <w:numPr>
          <w:ilvl w:val="0"/>
          <w:numId w:val="27"/>
        </w:numPr>
        <w:tabs>
          <w:tab w:val="left" w:pos="341"/>
        </w:tabs>
        <w:spacing w:before="50" w:line="220" w:lineRule="exact"/>
        <w:ind w:right="491" w:firstLine="0"/>
        <w:rPr>
          <w:lang w:val="pl-PL"/>
        </w:rPr>
      </w:pPr>
      <w:r>
        <w:rPr>
          <w:lang w:val="pl-PL"/>
        </w:rPr>
        <w:t xml:space="preserve">Instalację wody ciepłej i cyrkulacyjnej należy wykonać z rur </w:t>
      </w:r>
      <w:r w:rsidR="00BC0301">
        <w:rPr>
          <w:lang w:val="pl-PL"/>
        </w:rPr>
        <w:t>ze stali nierdzewnej z połączeniem na zaciski z pierścieniami uszczelniającymi typu „M” (O-RING)</w:t>
      </w:r>
      <w:r>
        <w:rPr>
          <w:lang w:val="pl-PL"/>
        </w:rPr>
        <w:t xml:space="preserve">. Przewody instalacji </w:t>
      </w:r>
      <w:r>
        <w:rPr>
          <w:rFonts w:eastAsia="Arial"/>
          <w:bCs/>
          <w:lang w:val="pl-PL"/>
        </w:rPr>
        <w:t>wody ciepłej</w:t>
      </w:r>
      <w:r>
        <w:rPr>
          <w:lang w:val="pl-PL"/>
        </w:rPr>
        <w:t xml:space="preserve"> </w:t>
      </w:r>
      <w:bookmarkStart w:id="0" w:name="_GoBack"/>
      <w:bookmarkEnd w:id="0"/>
      <w:r>
        <w:rPr>
          <w:rFonts w:eastAsia="Arial"/>
          <w:bCs/>
          <w:lang w:val="pl-PL"/>
        </w:rPr>
        <w:t>i cyrkulacji w prowadzić tuż pod stropem pomieszczenia w izolacji.</w:t>
      </w:r>
    </w:p>
    <w:p w:rsidR="00DE09D7" w:rsidRDefault="00AB4252">
      <w:pPr>
        <w:pStyle w:val="Akapitzlist"/>
        <w:numPr>
          <w:ilvl w:val="0"/>
          <w:numId w:val="27"/>
        </w:numPr>
        <w:tabs>
          <w:tab w:val="left" w:pos="341"/>
        </w:tabs>
        <w:spacing w:before="35"/>
        <w:ind w:left="340"/>
        <w:rPr>
          <w:lang w:val="pl-PL"/>
        </w:rPr>
      </w:pPr>
      <w:r>
        <w:rPr>
          <w:lang w:val="pl-PL"/>
        </w:rPr>
        <w:t>Armatura odcinająca na ciśnienie 1,0</w:t>
      </w:r>
      <w:r>
        <w:rPr>
          <w:spacing w:val="-36"/>
          <w:lang w:val="pl-PL"/>
        </w:rPr>
        <w:t xml:space="preserve"> </w:t>
      </w:r>
      <w:proofErr w:type="spellStart"/>
      <w:r>
        <w:rPr>
          <w:lang w:val="pl-PL"/>
        </w:rPr>
        <w:t>MPa</w:t>
      </w:r>
      <w:proofErr w:type="spellEnd"/>
      <w:r>
        <w:rPr>
          <w:lang w:val="pl-PL"/>
        </w:rPr>
        <w:t>.</w:t>
      </w:r>
    </w:p>
    <w:p w:rsidR="00DE09D7" w:rsidRDefault="00AB4252">
      <w:pPr>
        <w:pStyle w:val="Akapitzlist"/>
        <w:numPr>
          <w:ilvl w:val="0"/>
          <w:numId w:val="27"/>
        </w:numPr>
        <w:tabs>
          <w:tab w:val="left" w:pos="331"/>
        </w:tabs>
        <w:spacing w:before="48" w:line="220" w:lineRule="exact"/>
        <w:ind w:right="254" w:firstLine="0"/>
        <w:rPr>
          <w:lang w:val="pl-PL"/>
        </w:rPr>
      </w:pPr>
      <w:r>
        <w:rPr>
          <w:lang w:val="pl-PL"/>
        </w:rPr>
        <w:t>Przejścia</w:t>
      </w:r>
      <w:r>
        <w:rPr>
          <w:spacing w:val="-10"/>
          <w:lang w:val="pl-PL"/>
        </w:rPr>
        <w:t xml:space="preserve"> </w:t>
      </w:r>
      <w:r>
        <w:rPr>
          <w:lang w:val="pl-PL"/>
        </w:rPr>
        <w:t>przez</w:t>
      </w:r>
      <w:r>
        <w:rPr>
          <w:spacing w:val="-12"/>
          <w:lang w:val="pl-PL"/>
        </w:rPr>
        <w:t xml:space="preserve"> </w:t>
      </w:r>
      <w:r>
        <w:rPr>
          <w:lang w:val="pl-PL"/>
        </w:rPr>
        <w:t>przegrody</w:t>
      </w:r>
      <w:r>
        <w:rPr>
          <w:spacing w:val="-15"/>
          <w:lang w:val="pl-PL"/>
        </w:rPr>
        <w:t xml:space="preserve"> </w:t>
      </w:r>
      <w:r>
        <w:rPr>
          <w:lang w:val="pl-PL"/>
        </w:rPr>
        <w:t>wykonać</w:t>
      </w:r>
      <w:r>
        <w:rPr>
          <w:spacing w:val="-10"/>
          <w:lang w:val="pl-PL"/>
        </w:rPr>
        <w:t xml:space="preserve"> </w:t>
      </w:r>
      <w:r>
        <w:rPr>
          <w:lang w:val="pl-PL"/>
        </w:rPr>
        <w:t>o</w:t>
      </w:r>
      <w:r>
        <w:rPr>
          <w:spacing w:val="-10"/>
          <w:lang w:val="pl-PL"/>
        </w:rPr>
        <w:t xml:space="preserve"> </w:t>
      </w:r>
      <w:r>
        <w:rPr>
          <w:lang w:val="pl-PL"/>
        </w:rPr>
        <w:t>klasie</w:t>
      </w:r>
      <w:r>
        <w:rPr>
          <w:spacing w:val="-10"/>
          <w:lang w:val="pl-PL"/>
        </w:rPr>
        <w:t xml:space="preserve"> </w:t>
      </w:r>
      <w:r>
        <w:rPr>
          <w:lang w:val="pl-PL"/>
        </w:rPr>
        <w:t>odporności</w:t>
      </w:r>
      <w:r>
        <w:rPr>
          <w:spacing w:val="-10"/>
          <w:lang w:val="pl-PL"/>
        </w:rPr>
        <w:t xml:space="preserve"> </w:t>
      </w:r>
      <w:r>
        <w:rPr>
          <w:lang w:val="pl-PL"/>
        </w:rPr>
        <w:t>ogniowej</w:t>
      </w:r>
      <w:r>
        <w:rPr>
          <w:spacing w:val="-8"/>
          <w:lang w:val="pl-PL"/>
        </w:rPr>
        <w:t xml:space="preserve"> </w:t>
      </w:r>
      <w:r>
        <w:rPr>
          <w:lang w:val="pl-PL"/>
        </w:rPr>
        <w:t>danej</w:t>
      </w:r>
      <w:r>
        <w:rPr>
          <w:spacing w:val="-8"/>
          <w:lang w:val="pl-PL"/>
        </w:rPr>
        <w:t xml:space="preserve"> </w:t>
      </w:r>
      <w:r>
        <w:rPr>
          <w:lang w:val="pl-PL"/>
        </w:rPr>
        <w:t>przegrody</w:t>
      </w:r>
      <w:r>
        <w:rPr>
          <w:spacing w:val="-15"/>
          <w:lang w:val="pl-PL"/>
        </w:rPr>
        <w:t xml:space="preserve"> </w:t>
      </w:r>
      <w:r>
        <w:rPr>
          <w:lang w:val="pl-PL"/>
        </w:rPr>
        <w:t>w</w:t>
      </w:r>
      <w:r>
        <w:rPr>
          <w:spacing w:val="-11"/>
          <w:lang w:val="pl-PL"/>
        </w:rPr>
        <w:t xml:space="preserve"> </w:t>
      </w:r>
      <w:r>
        <w:rPr>
          <w:lang w:val="pl-PL"/>
        </w:rPr>
        <w:lastRenderedPageBreak/>
        <w:t>tulejach</w:t>
      </w:r>
      <w:r>
        <w:rPr>
          <w:spacing w:val="-10"/>
          <w:lang w:val="pl-PL"/>
        </w:rPr>
        <w:t xml:space="preserve"> </w:t>
      </w:r>
      <w:r>
        <w:rPr>
          <w:lang w:val="pl-PL"/>
        </w:rPr>
        <w:t>ochronnych stalowych</w:t>
      </w:r>
      <w:r>
        <w:rPr>
          <w:spacing w:val="-11"/>
          <w:lang w:val="pl-PL"/>
        </w:rPr>
        <w:t xml:space="preserve"> </w:t>
      </w:r>
      <w:r>
        <w:rPr>
          <w:lang w:val="pl-PL"/>
        </w:rPr>
        <w:t>średnicy</w:t>
      </w:r>
      <w:r>
        <w:rPr>
          <w:spacing w:val="-15"/>
          <w:lang w:val="pl-PL"/>
        </w:rPr>
        <w:t xml:space="preserve"> </w:t>
      </w:r>
      <w:r>
        <w:rPr>
          <w:lang w:val="pl-PL"/>
        </w:rPr>
        <w:t>o</w:t>
      </w:r>
      <w:r>
        <w:rPr>
          <w:spacing w:val="-10"/>
          <w:lang w:val="pl-PL"/>
        </w:rPr>
        <w:t xml:space="preserve"> </w:t>
      </w:r>
      <w:r>
        <w:rPr>
          <w:lang w:val="pl-PL"/>
        </w:rPr>
        <w:t>10</w:t>
      </w:r>
      <w:r>
        <w:rPr>
          <w:spacing w:val="-10"/>
          <w:lang w:val="pl-PL"/>
        </w:rPr>
        <w:t xml:space="preserve"> </w:t>
      </w:r>
      <w:r>
        <w:rPr>
          <w:lang w:val="pl-PL"/>
        </w:rPr>
        <w:t>mm</w:t>
      </w:r>
      <w:r>
        <w:rPr>
          <w:spacing w:val="-6"/>
          <w:lang w:val="pl-PL"/>
        </w:rPr>
        <w:t xml:space="preserve"> </w:t>
      </w:r>
      <w:r>
        <w:rPr>
          <w:lang w:val="pl-PL"/>
        </w:rPr>
        <w:t>większej</w:t>
      </w:r>
      <w:r>
        <w:rPr>
          <w:spacing w:val="-8"/>
          <w:lang w:val="pl-PL"/>
        </w:rPr>
        <w:t xml:space="preserve"> </w:t>
      </w:r>
      <w:r>
        <w:rPr>
          <w:lang w:val="pl-PL"/>
        </w:rPr>
        <w:t>od</w:t>
      </w:r>
      <w:r>
        <w:rPr>
          <w:spacing w:val="-11"/>
          <w:lang w:val="pl-PL"/>
        </w:rPr>
        <w:t xml:space="preserve"> </w:t>
      </w:r>
      <w:r>
        <w:rPr>
          <w:lang w:val="pl-PL"/>
        </w:rPr>
        <w:t>średnicy</w:t>
      </w:r>
      <w:r>
        <w:rPr>
          <w:spacing w:val="-15"/>
          <w:lang w:val="pl-PL"/>
        </w:rPr>
        <w:t xml:space="preserve"> </w:t>
      </w:r>
      <w:r>
        <w:rPr>
          <w:lang w:val="pl-PL"/>
        </w:rPr>
        <w:t>zewnętrznej</w:t>
      </w:r>
      <w:r>
        <w:rPr>
          <w:spacing w:val="-8"/>
          <w:lang w:val="pl-PL"/>
        </w:rPr>
        <w:t xml:space="preserve"> </w:t>
      </w:r>
      <w:r>
        <w:rPr>
          <w:lang w:val="pl-PL"/>
        </w:rPr>
        <w:t>rurociągu</w:t>
      </w:r>
      <w:r>
        <w:rPr>
          <w:spacing w:val="-10"/>
          <w:lang w:val="pl-PL"/>
        </w:rPr>
        <w:t xml:space="preserve"> </w:t>
      </w:r>
      <w:r>
        <w:rPr>
          <w:lang w:val="pl-PL"/>
        </w:rPr>
        <w:t>montowanego.</w:t>
      </w:r>
    </w:p>
    <w:p w:rsidR="00CA658A" w:rsidRDefault="00AB4252">
      <w:pPr>
        <w:pStyle w:val="Akapitzlist"/>
        <w:numPr>
          <w:ilvl w:val="0"/>
          <w:numId w:val="27"/>
        </w:numPr>
        <w:tabs>
          <w:tab w:val="left" w:pos="341"/>
        </w:tabs>
        <w:spacing w:before="46" w:line="220" w:lineRule="exact"/>
        <w:ind w:right="566" w:firstLine="0"/>
        <w:rPr>
          <w:lang w:val="pl-PL"/>
        </w:rPr>
      </w:pPr>
      <w:r>
        <w:rPr>
          <w:lang w:val="pl-PL"/>
        </w:rPr>
        <w:t>Przewody</w:t>
      </w:r>
      <w:r>
        <w:rPr>
          <w:spacing w:val="-15"/>
          <w:lang w:val="pl-PL"/>
        </w:rPr>
        <w:t xml:space="preserve"> </w:t>
      </w:r>
      <w:r>
        <w:rPr>
          <w:lang w:val="pl-PL"/>
        </w:rPr>
        <w:t>wodociągowe</w:t>
      </w:r>
      <w:r>
        <w:rPr>
          <w:spacing w:val="-10"/>
          <w:lang w:val="pl-PL"/>
        </w:rPr>
        <w:t xml:space="preserve"> </w:t>
      </w:r>
      <w:r>
        <w:rPr>
          <w:lang w:val="pl-PL"/>
        </w:rPr>
        <w:t>mocować</w:t>
      </w:r>
      <w:r>
        <w:rPr>
          <w:spacing w:val="-10"/>
          <w:lang w:val="pl-PL"/>
        </w:rPr>
        <w:t xml:space="preserve"> </w:t>
      </w:r>
      <w:r>
        <w:rPr>
          <w:lang w:val="pl-PL"/>
        </w:rPr>
        <w:t>do</w:t>
      </w:r>
      <w:r>
        <w:rPr>
          <w:spacing w:val="-10"/>
          <w:lang w:val="pl-PL"/>
        </w:rPr>
        <w:t xml:space="preserve"> </w:t>
      </w:r>
      <w:r>
        <w:rPr>
          <w:lang w:val="pl-PL"/>
        </w:rPr>
        <w:t>elementów</w:t>
      </w:r>
      <w:r>
        <w:rPr>
          <w:spacing w:val="-12"/>
          <w:lang w:val="pl-PL"/>
        </w:rPr>
        <w:t xml:space="preserve"> </w:t>
      </w:r>
      <w:r>
        <w:rPr>
          <w:lang w:val="pl-PL"/>
        </w:rPr>
        <w:t>konstrukcyjnych</w:t>
      </w:r>
      <w:r>
        <w:rPr>
          <w:spacing w:val="-10"/>
          <w:lang w:val="pl-PL"/>
        </w:rPr>
        <w:t xml:space="preserve"> </w:t>
      </w:r>
      <w:r>
        <w:rPr>
          <w:lang w:val="pl-PL"/>
        </w:rPr>
        <w:t>budynku</w:t>
      </w:r>
      <w:r>
        <w:rPr>
          <w:spacing w:val="-10"/>
          <w:lang w:val="pl-PL"/>
        </w:rPr>
        <w:t xml:space="preserve"> </w:t>
      </w:r>
      <w:r>
        <w:rPr>
          <w:lang w:val="pl-PL"/>
        </w:rPr>
        <w:t>za</w:t>
      </w:r>
      <w:r>
        <w:rPr>
          <w:spacing w:val="-10"/>
          <w:lang w:val="pl-PL"/>
        </w:rPr>
        <w:t xml:space="preserve"> </w:t>
      </w:r>
      <w:r>
        <w:rPr>
          <w:lang w:val="pl-PL"/>
        </w:rPr>
        <w:t>pomocą</w:t>
      </w:r>
      <w:r>
        <w:rPr>
          <w:spacing w:val="-10"/>
          <w:lang w:val="pl-PL"/>
        </w:rPr>
        <w:t xml:space="preserve"> </w:t>
      </w:r>
      <w:r>
        <w:rPr>
          <w:lang w:val="pl-PL"/>
        </w:rPr>
        <w:t>uchwytów</w:t>
      </w:r>
      <w:r>
        <w:rPr>
          <w:spacing w:val="-12"/>
          <w:lang w:val="pl-PL"/>
        </w:rPr>
        <w:t xml:space="preserve"> </w:t>
      </w:r>
      <w:r>
        <w:rPr>
          <w:lang w:val="pl-PL"/>
        </w:rPr>
        <w:t>lub wsporników</w:t>
      </w:r>
      <w:r>
        <w:rPr>
          <w:spacing w:val="-8"/>
          <w:lang w:val="pl-PL"/>
        </w:rPr>
        <w:t xml:space="preserve"> </w:t>
      </w:r>
      <w:r>
        <w:rPr>
          <w:lang w:val="pl-PL"/>
        </w:rPr>
        <w:t>o</w:t>
      </w:r>
      <w:r>
        <w:rPr>
          <w:spacing w:val="-6"/>
          <w:lang w:val="pl-PL"/>
        </w:rPr>
        <w:t xml:space="preserve"> </w:t>
      </w:r>
      <w:r>
        <w:rPr>
          <w:lang w:val="pl-PL"/>
        </w:rPr>
        <w:t>rozstawie</w:t>
      </w:r>
      <w:r>
        <w:rPr>
          <w:spacing w:val="-6"/>
          <w:lang w:val="pl-PL"/>
        </w:rPr>
        <w:t xml:space="preserve"> </w:t>
      </w:r>
      <w:r>
        <w:rPr>
          <w:lang w:val="pl-PL"/>
        </w:rPr>
        <w:t>nie</w:t>
      </w:r>
      <w:r>
        <w:rPr>
          <w:spacing w:val="-6"/>
          <w:lang w:val="pl-PL"/>
        </w:rPr>
        <w:t xml:space="preserve"> </w:t>
      </w:r>
      <w:r>
        <w:rPr>
          <w:lang w:val="pl-PL"/>
        </w:rPr>
        <w:t>większym</w:t>
      </w:r>
      <w:r>
        <w:rPr>
          <w:spacing w:val="-1"/>
          <w:lang w:val="pl-PL"/>
        </w:rPr>
        <w:t xml:space="preserve"> </w:t>
      </w:r>
      <w:r>
        <w:rPr>
          <w:lang w:val="pl-PL"/>
        </w:rPr>
        <w:t>niż:</w:t>
      </w:r>
      <w:r>
        <w:rPr>
          <w:spacing w:val="-6"/>
          <w:lang w:val="pl-PL"/>
        </w:rPr>
        <w:t xml:space="preserve"> </w:t>
      </w:r>
      <w:r>
        <w:rPr>
          <w:lang w:val="pl-PL"/>
        </w:rPr>
        <w:t>dla</w:t>
      </w:r>
      <w:r>
        <w:rPr>
          <w:spacing w:val="-6"/>
          <w:lang w:val="pl-PL"/>
        </w:rPr>
        <w:t xml:space="preserve"> </w:t>
      </w:r>
      <w:r>
        <w:rPr>
          <w:lang w:val="pl-PL"/>
        </w:rPr>
        <w:t>rur</w:t>
      </w:r>
      <w:r>
        <w:rPr>
          <w:spacing w:val="-5"/>
          <w:lang w:val="pl-PL"/>
        </w:rPr>
        <w:t xml:space="preserve"> </w:t>
      </w:r>
      <w:r>
        <w:rPr>
          <w:lang w:val="pl-PL"/>
        </w:rPr>
        <w:t>o</w:t>
      </w:r>
      <w:r>
        <w:rPr>
          <w:spacing w:val="-6"/>
          <w:lang w:val="pl-PL"/>
        </w:rPr>
        <w:t xml:space="preserve"> </w:t>
      </w:r>
      <w:r>
        <w:rPr>
          <w:lang w:val="pl-PL"/>
        </w:rPr>
        <w:t>dz=15-20</w:t>
      </w:r>
      <w:r>
        <w:rPr>
          <w:spacing w:val="-6"/>
          <w:lang w:val="pl-PL"/>
        </w:rPr>
        <w:t xml:space="preserve"> </w:t>
      </w:r>
      <w:r>
        <w:rPr>
          <w:lang w:val="pl-PL"/>
        </w:rPr>
        <w:t>mm</w:t>
      </w:r>
      <w:r>
        <w:rPr>
          <w:spacing w:val="-1"/>
          <w:lang w:val="pl-PL"/>
        </w:rPr>
        <w:t xml:space="preserve"> </w:t>
      </w:r>
      <w:r>
        <w:rPr>
          <w:lang w:val="pl-PL"/>
        </w:rPr>
        <w:t>co</w:t>
      </w:r>
      <w:r>
        <w:rPr>
          <w:spacing w:val="-6"/>
          <w:lang w:val="pl-PL"/>
        </w:rPr>
        <w:t xml:space="preserve"> </w:t>
      </w:r>
      <w:r>
        <w:rPr>
          <w:lang w:val="pl-PL"/>
        </w:rPr>
        <w:t>1,5</w:t>
      </w:r>
      <w:r>
        <w:rPr>
          <w:spacing w:val="-6"/>
          <w:lang w:val="pl-PL"/>
        </w:rPr>
        <w:t xml:space="preserve"> </w:t>
      </w:r>
      <w:r>
        <w:rPr>
          <w:lang w:val="pl-PL"/>
        </w:rPr>
        <w:t>m,</w:t>
      </w:r>
      <w:r>
        <w:rPr>
          <w:spacing w:val="-6"/>
          <w:lang w:val="pl-PL"/>
        </w:rPr>
        <w:t xml:space="preserve"> </w:t>
      </w:r>
      <w:r>
        <w:rPr>
          <w:lang w:val="pl-PL"/>
        </w:rPr>
        <w:t>dz=25</w:t>
      </w:r>
      <w:r>
        <w:rPr>
          <w:spacing w:val="-6"/>
          <w:lang w:val="pl-PL"/>
        </w:rPr>
        <w:t xml:space="preserve"> </w:t>
      </w:r>
      <w:r>
        <w:rPr>
          <w:lang w:val="pl-PL"/>
        </w:rPr>
        <w:t>mm</w:t>
      </w:r>
      <w:r>
        <w:rPr>
          <w:spacing w:val="-1"/>
          <w:lang w:val="pl-PL"/>
        </w:rPr>
        <w:t xml:space="preserve"> </w:t>
      </w:r>
      <w:r>
        <w:rPr>
          <w:lang w:val="pl-PL"/>
        </w:rPr>
        <w:t>co</w:t>
      </w:r>
      <w:r>
        <w:rPr>
          <w:spacing w:val="-6"/>
          <w:lang w:val="pl-PL"/>
        </w:rPr>
        <w:t xml:space="preserve"> </w:t>
      </w:r>
      <w:r>
        <w:rPr>
          <w:lang w:val="pl-PL"/>
        </w:rPr>
        <w:t>2,2</w:t>
      </w:r>
      <w:r>
        <w:rPr>
          <w:spacing w:val="-6"/>
          <w:lang w:val="pl-PL"/>
        </w:rPr>
        <w:t xml:space="preserve"> </w:t>
      </w:r>
      <w:r>
        <w:rPr>
          <w:lang w:val="pl-PL"/>
        </w:rPr>
        <w:t>m,</w:t>
      </w:r>
      <w:r>
        <w:rPr>
          <w:spacing w:val="-6"/>
          <w:lang w:val="pl-PL"/>
        </w:rPr>
        <w:t xml:space="preserve"> </w:t>
      </w:r>
      <w:r>
        <w:rPr>
          <w:lang w:val="pl-PL"/>
        </w:rPr>
        <w:t xml:space="preserve">dz=32 mm co 1,5 m, dz=40 mm co 3,0 m, dz=50 mm co 3,5 m. </w:t>
      </w:r>
    </w:p>
    <w:p w:rsidR="00DE09D7" w:rsidRDefault="00AB4252" w:rsidP="00CA658A">
      <w:pPr>
        <w:pStyle w:val="Akapitzlist"/>
        <w:tabs>
          <w:tab w:val="left" w:pos="341"/>
        </w:tabs>
        <w:spacing w:before="46" w:line="220" w:lineRule="exact"/>
        <w:ind w:right="566"/>
        <w:rPr>
          <w:lang w:val="pl-PL"/>
        </w:rPr>
      </w:pPr>
      <w:r>
        <w:rPr>
          <w:lang w:val="pl-PL"/>
        </w:rPr>
        <w:t>e)Przewody montować z uwzględnieniem kompensacji</w:t>
      </w:r>
      <w:r>
        <w:rPr>
          <w:spacing w:val="-9"/>
          <w:lang w:val="pl-PL"/>
        </w:rPr>
        <w:t xml:space="preserve"> </w:t>
      </w:r>
      <w:r>
        <w:rPr>
          <w:lang w:val="pl-PL"/>
        </w:rPr>
        <w:t>wydłużeń</w:t>
      </w:r>
      <w:r>
        <w:rPr>
          <w:spacing w:val="-8"/>
          <w:lang w:val="pl-PL"/>
        </w:rPr>
        <w:t xml:space="preserve"> </w:t>
      </w:r>
      <w:r>
        <w:rPr>
          <w:lang w:val="pl-PL"/>
        </w:rPr>
        <w:t>za</w:t>
      </w:r>
      <w:r>
        <w:rPr>
          <w:spacing w:val="-8"/>
          <w:lang w:val="pl-PL"/>
        </w:rPr>
        <w:t xml:space="preserve"> </w:t>
      </w:r>
      <w:r>
        <w:rPr>
          <w:lang w:val="pl-PL"/>
        </w:rPr>
        <w:t>pomocą</w:t>
      </w:r>
      <w:r>
        <w:rPr>
          <w:spacing w:val="-8"/>
          <w:lang w:val="pl-PL"/>
        </w:rPr>
        <w:t xml:space="preserve"> </w:t>
      </w:r>
      <w:r>
        <w:rPr>
          <w:lang w:val="pl-PL"/>
        </w:rPr>
        <w:t>samokompensacji</w:t>
      </w:r>
      <w:r>
        <w:rPr>
          <w:spacing w:val="-9"/>
          <w:lang w:val="pl-PL"/>
        </w:rPr>
        <w:t xml:space="preserve"> </w:t>
      </w:r>
      <w:r>
        <w:rPr>
          <w:lang w:val="pl-PL"/>
        </w:rPr>
        <w:t>na</w:t>
      </w:r>
      <w:r>
        <w:rPr>
          <w:spacing w:val="-8"/>
          <w:lang w:val="pl-PL"/>
        </w:rPr>
        <w:t xml:space="preserve"> </w:t>
      </w:r>
      <w:r>
        <w:rPr>
          <w:lang w:val="pl-PL"/>
        </w:rPr>
        <w:t>załamaniach.</w:t>
      </w:r>
    </w:p>
    <w:p w:rsidR="00CA658A" w:rsidRDefault="00CA658A">
      <w:pPr>
        <w:pStyle w:val="Akapitzlist"/>
        <w:numPr>
          <w:ilvl w:val="0"/>
          <w:numId w:val="27"/>
        </w:numPr>
        <w:tabs>
          <w:tab w:val="left" w:pos="341"/>
        </w:tabs>
        <w:spacing w:before="46" w:line="220" w:lineRule="exact"/>
        <w:ind w:right="566" w:firstLine="0"/>
        <w:rPr>
          <w:lang w:val="pl-PL"/>
        </w:rPr>
      </w:pPr>
      <w:r>
        <w:rPr>
          <w:lang w:val="pl-PL"/>
        </w:rPr>
        <w:t>Podłączenia wpustów podłogowych należy wykonać w posadzce do istniejącej studzienki schładzającej, którą należy wyremontować. Przewód tłoczny kanalizacji sanitarnej należy prowadzić górą tuz pod stropem pomieszczenia do sąsiedniego pomieszczenia i włączyć do istniejącego pionu kanalizacji sanitarnej.</w:t>
      </w:r>
    </w:p>
    <w:p w:rsidR="00DE09D7" w:rsidRDefault="00AB4252">
      <w:pPr>
        <w:pStyle w:val="Tekstpodstawowy"/>
        <w:spacing w:before="35"/>
        <w:ind w:right="195"/>
        <w:rPr>
          <w:sz w:val="22"/>
          <w:szCs w:val="22"/>
          <w:lang w:val="pl-PL"/>
        </w:rPr>
      </w:pPr>
      <w:r>
        <w:rPr>
          <w:sz w:val="22"/>
          <w:szCs w:val="22"/>
          <w:lang w:val="pl-PL"/>
        </w:rPr>
        <w:t>f) Rozmieszczenie przewodów, zaworów odcinających i regulacyjnych pokazano w części rysunkowej.</w:t>
      </w:r>
    </w:p>
    <w:p w:rsidR="00DE09D7" w:rsidRDefault="00DE09D7">
      <w:pPr>
        <w:pStyle w:val="Tekstpodstawowy"/>
        <w:ind w:left="0"/>
        <w:rPr>
          <w:sz w:val="22"/>
          <w:szCs w:val="22"/>
          <w:lang w:val="pl-PL"/>
        </w:rPr>
      </w:pPr>
    </w:p>
    <w:p w:rsidR="00DE09D7" w:rsidRDefault="00AB4252">
      <w:pPr>
        <w:pStyle w:val="Nagwek52"/>
        <w:numPr>
          <w:ilvl w:val="1"/>
          <w:numId w:val="26"/>
        </w:numPr>
        <w:tabs>
          <w:tab w:val="left" w:pos="494"/>
        </w:tabs>
        <w:spacing w:before="133" w:line="227" w:lineRule="exact"/>
        <w:ind w:hanging="386"/>
        <w:rPr>
          <w:b w:val="0"/>
          <w:sz w:val="22"/>
          <w:szCs w:val="22"/>
          <w:lang w:val="pl-PL"/>
        </w:rPr>
      </w:pPr>
      <w:r>
        <w:rPr>
          <w:sz w:val="22"/>
          <w:szCs w:val="22"/>
          <w:lang w:val="pl-PL"/>
        </w:rPr>
        <w:t>Poł</w:t>
      </w:r>
      <w:r>
        <w:rPr>
          <w:b w:val="0"/>
          <w:sz w:val="22"/>
          <w:szCs w:val="22"/>
          <w:lang w:val="pl-PL"/>
        </w:rPr>
        <w:t>ą</w:t>
      </w:r>
      <w:r>
        <w:rPr>
          <w:sz w:val="22"/>
          <w:szCs w:val="22"/>
          <w:lang w:val="pl-PL"/>
        </w:rPr>
        <w:t>czenia instalacji wodoci</w:t>
      </w:r>
      <w:r>
        <w:rPr>
          <w:b w:val="0"/>
          <w:sz w:val="22"/>
          <w:szCs w:val="22"/>
          <w:lang w:val="pl-PL"/>
        </w:rPr>
        <w:t>ą</w:t>
      </w:r>
      <w:r>
        <w:rPr>
          <w:sz w:val="22"/>
          <w:szCs w:val="22"/>
          <w:lang w:val="pl-PL"/>
        </w:rPr>
        <w:t>gowej   z</w:t>
      </w:r>
      <w:r>
        <w:rPr>
          <w:spacing w:val="-38"/>
          <w:sz w:val="22"/>
          <w:szCs w:val="22"/>
          <w:lang w:val="pl-PL"/>
        </w:rPr>
        <w:t xml:space="preserve">  </w:t>
      </w:r>
      <w:r>
        <w:rPr>
          <w:sz w:val="22"/>
          <w:szCs w:val="22"/>
          <w:lang w:val="pl-PL"/>
        </w:rPr>
        <w:t>armatur</w:t>
      </w:r>
      <w:r>
        <w:rPr>
          <w:b w:val="0"/>
          <w:sz w:val="22"/>
          <w:szCs w:val="22"/>
          <w:lang w:val="pl-PL"/>
        </w:rPr>
        <w:t>ą</w:t>
      </w:r>
    </w:p>
    <w:p w:rsidR="00DE09D7" w:rsidRDefault="00AB4252">
      <w:pPr>
        <w:pStyle w:val="Tekstpodstawowy"/>
        <w:spacing w:before="8" w:line="220" w:lineRule="exact"/>
        <w:ind w:right="239" w:firstLine="285"/>
        <w:rPr>
          <w:sz w:val="22"/>
          <w:szCs w:val="22"/>
          <w:lang w:val="pl-PL"/>
        </w:rPr>
      </w:pPr>
      <w:r>
        <w:rPr>
          <w:sz w:val="22"/>
          <w:szCs w:val="22"/>
          <w:lang w:val="pl-PL"/>
        </w:rPr>
        <w:t xml:space="preserve">Wysokość ustawienia armatury czerpalnej nad podłogą lub przyborem należy wykonać zgodnie z wymaganiami określonymi w </w:t>
      </w:r>
      <w:proofErr w:type="spellStart"/>
      <w:r>
        <w:rPr>
          <w:spacing w:val="4"/>
          <w:sz w:val="22"/>
          <w:szCs w:val="22"/>
          <w:lang w:val="pl-PL"/>
        </w:rPr>
        <w:t>WTWiO</w:t>
      </w:r>
      <w:proofErr w:type="spellEnd"/>
      <w:r>
        <w:rPr>
          <w:spacing w:val="4"/>
          <w:sz w:val="22"/>
          <w:szCs w:val="22"/>
          <w:lang w:val="pl-PL"/>
        </w:rPr>
        <w:t xml:space="preserve"> </w:t>
      </w:r>
      <w:r>
        <w:rPr>
          <w:sz w:val="22"/>
          <w:szCs w:val="22"/>
          <w:lang w:val="pl-PL"/>
        </w:rPr>
        <w:t xml:space="preserve">dla instalacji wodociągowych (zeszyt </w:t>
      </w:r>
      <w:r w:rsidR="00BC0301">
        <w:rPr>
          <w:sz w:val="22"/>
          <w:szCs w:val="22"/>
          <w:lang w:val="pl-PL"/>
        </w:rPr>
        <w:t xml:space="preserve">            </w:t>
      </w:r>
      <w:r>
        <w:rPr>
          <w:sz w:val="22"/>
          <w:szCs w:val="22"/>
          <w:lang w:val="pl-PL"/>
        </w:rPr>
        <w:t xml:space="preserve">nr 7 COBRTI INSTAL). Zastosowanie rodzajów połączeń armatury z instalacją należy wykonać przestrzegając instrukcji </w:t>
      </w:r>
      <w:r>
        <w:rPr>
          <w:spacing w:val="-3"/>
          <w:sz w:val="22"/>
          <w:szCs w:val="22"/>
          <w:lang w:val="pl-PL"/>
        </w:rPr>
        <w:t>wydanych</w:t>
      </w:r>
      <w:r>
        <w:rPr>
          <w:sz w:val="22"/>
          <w:szCs w:val="22"/>
          <w:lang w:val="pl-PL"/>
        </w:rPr>
        <w:t xml:space="preserve"> przez producentów określonych materiałów.</w:t>
      </w:r>
    </w:p>
    <w:p w:rsidR="00DE09D7" w:rsidRDefault="00AB4252">
      <w:pPr>
        <w:pStyle w:val="Akapitzlist"/>
        <w:numPr>
          <w:ilvl w:val="1"/>
          <w:numId w:val="26"/>
        </w:numPr>
        <w:tabs>
          <w:tab w:val="left" w:pos="494"/>
        </w:tabs>
        <w:spacing w:before="36"/>
        <w:ind w:hanging="386"/>
      </w:pPr>
      <w:proofErr w:type="spellStart"/>
      <w:r>
        <w:t>Badanie</w:t>
      </w:r>
      <w:proofErr w:type="spellEnd"/>
      <w:r>
        <w:rPr>
          <w:spacing w:val="-24"/>
        </w:rPr>
        <w:t xml:space="preserve"> </w:t>
      </w:r>
      <w:proofErr w:type="spellStart"/>
      <w:r>
        <w:t>szczelności</w:t>
      </w:r>
      <w:proofErr w:type="spellEnd"/>
    </w:p>
    <w:p w:rsidR="00DE09D7" w:rsidRDefault="00AB4252">
      <w:pPr>
        <w:pStyle w:val="Tekstpodstawowy"/>
        <w:spacing w:before="48" w:line="220" w:lineRule="exact"/>
        <w:ind w:right="188" w:firstLine="705"/>
        <w:jc w:val="both"/>
        <w:rPr>
          <w:sz w:val="22"/>
          <w:szCs w:val="22"/>
          <w:lang w:val="pl-PL"/>
        </w:rPr>
      </w:pPr>
      <w:r>
        <w:rPr>
          <w:sz w:val="22"/>
          <w:szCs w:val="22"/>
          <w:lang w:val="pl-PL"/>
        </w:rPr>
        <w:t xml:space="preserve">Instalację wodociągową poddać próbie hydraulicznej na ciśnienie równe 1,5 krotnej wartości ciśnienia roboczego, lecz nie mniejszej niż 0,9 </w:t>
      </w:r>
      <w:proofErr w:type="spellStart"/>
      <w:r>
        <w:rPr>
          <w:sz w:val="22"/>
          <w:szCs w:val="22"/>
          <w:lang w:val="pl-PL"/>
        </w:rPr>
        <w:t>MPa</w:t>
      </w:r>
      <w:proofErr w:type="spellEnd"/>
      <w:r>
        <w:rPr>
          <w:sz w:val="22"/>
          <w:szCs w:val="22"/>
          <w:lang w:val="pl-PL"/>
        </w:rPr>
        <w:t>. Próbę uważa się za pozytywną o ile manometr nie wykaże spadku ciśnienia w ciągu 30 min oraz nie wystąpią przecieki na połączeniach i armaturze przelotowo - regulacyjnej. Następnie zdezynfekować instalację roztworem wodnym podchlorynu sodu. Wykonać badania bakteriologiczne wody.</w:t>
      </w:r>
    </w:p>
    <w:p w:rsidR="00DE09D7" w:rsidRDefault="00DE09D7">
      <w:pPr>
        <w:pStyle w:val="Tekstpodstawowy"/>
        <w:spacing w:before="11"/>
        <w:ind w:left="0"/>
        <w:rPr>
          <w:sz w:val="22"/>
          <w:szCs w:val="22"/>
          <w:lang w:val="pl-PL"/>
        </w:rPr>
      </w:pPr>
    </w:p>
    <w:p w:rsidR="00DE09D7" w:rsidRDefault="00AB4252">
      <w:pPr>
        <w:pStyle w:val="Nagwek52"/>
        <w:numPr>
          <w:ilvl w:val="0"/>
          <w:numId w:val="28"/>
        </w:numPr>
        <w:tabs>
          <w:tab w:val="left" w:pos="558"/>
          <w:tab w:val="left" w:pos="559"/>
        </w:tabs>
        <w:ind w:left="558" w:hanging="451"/>
        <w:rPr>
          <w:sz w:val="22"/>
          <w:szCs w:val="22"/>
        </w:rPr>
      </w:pPr>
      <w:r>
        <w:rPr>
          <w:sz w:val="22"/>
          <w:szCs w:val="22"/>
        </w:rPr>
        <w:t>KONTROLA JAKOŚCI</w:t>
      </w:r>
      <w:r>
        <w:rPr>
          <w:spacing w:val="-23"/>
          <w:sz w:val="22"/>
          <w:szCs w:val="22"/>
        </w:rPr>
        <w:t xml:space="preserve"> </w:t>
      </w:r>
      <w:r>
        <w:rPr>
          <w:sz w:val="22"/>
          <w:szCs w:val="22"/>
        </w:rPr>
        <w:t>ROBÓT</w:t>
      </w:r>
    </w:p>
    <w:p w:rsidR="00DE09D7" w:rsidRDefault="00AB4252">
      <w:pPr>
        <w:pStyle w:val="Akapitzlist"/>
        <w:numPr>
          <w:ilvl w:val="1"/>
          <w:numId w:val="28"/>
        </w:numPr>
        <w:tabs>
          <w:tab w:val="left" w:pos="501"/>
        </w:tabs>
        <w:spacing w:before="53" w:line="224" w:lineRule="exact"/>
        <w:ind w:left="107" w:right="190" w:firstLine="0"/>
        <w:rPr>
          <w:lang w:val="pl-PL"/>
        </w:rPr>
      </w:pPr>
      <w:r>
        <w:rPr>
          <w:lang w:val="pl-PL"/>
        </w:rPr>
        <w:t xml:space="preserve">Ogólne zasady kontroli jakości robót podane zostały w ST Kod CPV 45000000-7 „Wymagania ogólne” </w:t>
      </w:r>
      <w:proofErr w:type="spellStart"/>
      <w:r>
        <w:rPr>
          <w:lang w:val="pl-PL"/>
        </w:rPr>
        <w:t>pkt</w:t>
      </w:r>
      <w:proofErr w:type="spellEnd"/>
      <w:r>
        <w:rPr>
          <w:spacing w:val="-1"/>
          <w:lang w:val="pl-PL"/>
        </w:rPr>
        <w:t xml:space="preserve"> </w:t>
      </w:r>
      <w:r>
        <w:rPr>
          <w:lang w:val="pl-PL"/>
        </w:rPr>
        <w:t>6</w:t>
      </w:r>
    </w:p>
    <w:p w:rsidR="00DE09D7" w:rsidRDefault="00AB4252">
      <w:pPr>
        <w:pStyle w:val="Tekstpodstawowy"/>
        <w:spacing w:before="34"/>
        <w:rPr>
          <w:sz w:val="22"/>
          <w:szCs w:val="22"/>
        </w:rPr>
      </w:pPr>
      <w:r>
        <w:rPr>
          <w:w w:val="99"/>
          <w:sz w:val="22"/>
          <w:szCs w:val="22"/>
        </w:rPr>
        <w:t>.</w:t>
      </w:r>
    </w:p>
    <w:p w:rsidR="00DE09D7" w:rsidRDefault="00AB4252">
      <w:pPr>
        <w:pStyle w:val="Akapitzlist"/>
        <w:numPr>
          <w:ilvl w:val="1"/>
          <w:numId w:val="28"/>
        </w:numPr>
        <w:tabs>
          <w:tab w:val="left" w:pos="494"/>
          <w:tab w:val="left" w:pos="8789"/>
        </w:tabs>
        <w:spacing w:before="52" w:line="224" w:lineRule="exact"/>
        <w:ind w:left="107" w:right="-6" w:firstLine="0"/>
        <w:rPr>
          <w:lang w:val="pl-PL"/>
        </w:rPr>
      </w:pPr>
      <w:r>
        <w:rPr>
          <w:lang w:val="pl-PL"/>
        </w:rPr>
        <w:t>Całość</w:t>
      </w:r>
      <w:r>
        <w:rPr>
          <w:spacing w:val="-8"/>
          <w:lang w:val="pl-PL"/>
        </w:rPr>
        <w:t xml:space="preserve"> </w:t>
      </w:r>
      <w:r>
        <w:rPr>
          <w:lang w:val="pl-PL"/>
        </w:rPr>
        <w:t>robót</w:t>
      </w:r>
      <w:r>
        <w:rPr>
          <w:spacing w:val="-8"/>
          <w:lang w:val="pl-PL"/>
        </w:rPr>
        <w:t xml:space="preserve"> </w:t>
      </w:r>
      <w:r>
        <w:rPr>
          <w:lang w:val="pl-PL"/>
        </w:rPr>
        <w:t>wykonać</w:t>
      </w:r>
      <w:r>
        <w:rPr>
          <w:spacing w:val="-8"/>
          <w:lang w:val="pl-PL"/>
        </w:rPr>
        <w:t xml:space="preserve"> </w:t>
      </w:r>
      <w:r>
        <w:rPr>
          <w:lang w:val="pl-PL"/>
        </w:rPr>
        <w:t>zgodnie</w:t>
      </w:r>
      <w:r>
        <w:rPr>
          <w:spacing w:val="-8"/>
          <w:lang w:val="pl-PL"/>
        </w:rPr>
        <w:t xml:space="preserve"> </w:t>
      </w:r>
      <w:r>
        <w:rPr>
          <w:lang w:val="pl-PL"/>
        </w:rPr>
        <w:t>z</w:t>
      </w:r>
      <w:r>
        <w:rPr>
          <w:spacing w:val="-11"/>
          <w:lang w:val="pl-PL"/>
        </w:rPr>
        <w:t xml:space="preserve"> </w:t>
      </w:r>
      <w:r>
        <w:rPr>
          <w:lang w:val="pl-PL"/>
        </w:rPr>
        <w:t>„Warunkami</w:t>
      </w:r>
      <w:r>
        <w:rPr>
          <w:spacing w:val="-9"/>
          <w:lang w:val="pl-PL"/>
        </w:rPr>
        <w:t xml:space="preserve"> </w:t>
      </w:r>
      <w:r>
        <w:rPr>
          <w:lang w:val="pl-PL"/>
        </w:rPr>
        <w:t>technicznymi</w:t>
      </w:r>
      <w:r>
        <w:rPr>
          <w:spacing w:val="-9"/>
          <w:lang w:val="pl-PL"/>
        </w:rPr>
        <w:t xml:space="preserve"> </w:t>
      </w:r>
      <w:r>
        <w:rPr>
          <w:lang w:val="pl-PL"/>
        </w:rPr>
        <w:t>wykonania</w:t>
      </w:r>
      <w:r>
        <w:rPr>
          <w:spacing w:val="-8"/>
          <w:lang w:val="pl-PL"/>
        </w:rPr>
        <w:t xml:space="preserve"> </w:t>
      </w:r>
      <w:r>
        <w:rPr>
          <w:lang w:val="pl-PL"/>
        </w:rPr>
        <w:t>i</w:t>
      </w:r>
      <w:r>
        <w:rPr>
          <w:spacing w:val="-9"/>
          <w:lang w:val="pl-PL"/>
        </w:rPr>
        <w:t xml:space="preserve"> </w:t>
      </w:r>
      <w:r>
        <w:rPr>
          <w:lang w:val="pl-PL"/>
        </w:rPr>
        <w:t>odbioru</w:t>
      </w:r>
      <w:r>
        <w:rPr>
          <w:spacing w:val="-8"/>
          <w:lang w:val="pl-PL"/>
        </w:rPr>
        <w:t xml:space="preserve"> </w:t>
      </w:r>
      <w:r>
        <w:rPr>
          <w:lang w:val="pl-PL"/>
        </w:rPr>
        <w:t>robót budowlano-montażowych”</w:t>
      </w:r>
      <w:r>
        <w:rPr>
          <w:spacing w:val="-9"/>
          <w:lang w:val="pl-PL"/>
        </w:rPr>
        <w:t xml:space="preserve"> </w:t>
      </w:r>
      <w:r>
        <w:rPr>
          <w:lang w:val="pl-PL"/>
        </w:rPr>
        <w:t>COBRTI</w:t>
      </w:r>
      <w:r>
        <w:rPr>
          <w:spacing w:val="-9"/>
          <w:lang w:val="pl-PL"/>
        </w:rPr>
        <w:t xml:space="preserve"> </w:t>
      </w:r>
      <w:r>
        <w:rPr>
          <w:lang w:val="pl-PL"/>
        </w:rPr>
        <w:t>INSTAL</w:t>
      </w:r>
      <w:r>
        <w:rPr>
          <w:spacing w:val="-9"/>
          <w:lang w:val="pl-PL"/>
        </w:rPr>
        <w:t xml:space="preserve"> </w:t>
      </w:r>
      <w:r>
        <w:rPr>
          <w:lang w:val="pl-PL"/>
        </w:rPr>
        <w:t>–</w:t>
      </w:r>
      <w:r>
        <w:rPr>
          <w:spacing w:val="-9"/>
          <w:lang w:val="pl-PL"/>
        </w:rPr>
        <w:t xml:space="preserve"> </w:t>
      </w:r>
      <w:r>
        <w:rPr>
          <w:lang w:val="pl-PL"/>
        </w:rPr>
        <w:t>tom</w:t>
      </w:r>
      <w:r>
        <w:rPr>
          <w:spacing w:val="-5"/>
          <w:lang w:val="pl-PL"/>
        </w:rPr>
        <w:t xml:space="preserve"> </w:t>
      </w:r>
      <w:r>
        <w:rPr>
          <w:lang w:val="pl-PL"/>
        </w:rPr>
        <w:t>II</w:t>
      </w:r>
      <w:r>
        <w:rPr>
          <w:spacing w:val="-9"/>
          <w:lang w:val="pl-PL"/>
        </w:rPr>
        <w:t xml:space="preserve"> </w:t>
      </w:r>
      <w:r>
        <w:rPr>
          <w:lang w:val="pl-PL"/>
        </w:rPr>
        <w:t>–</w:t>
      </w:r>
      <w:r>
        <w:rPr>
          <w:spacing w:val="-9"/>
          <w:lang w:val="pl-PL"/>
        </w:rPr>
        <w:t xml:space="preserve"> </w:t>
      </w:r>
      <w:r>
        <w:rPr>
          <w:lang w:val="pl-PL"/>
        </w:rPr>
        <w:t>Instalacje</w:t>
      </w:r>
      <w:r>
        <w:rPr>
          <w:spacing w:val="-9"/>
          <w:lang w:val="pl-PL"/>
        </w:rPr>
        <w:t xml:space="preserve"> </w:t>
      </w:r>
      <w:r>
        <w:rPr>
          <w:lang w:val="pl-PL"/>
        </w:rPr>
        <w:t>sanitarne</w:t>
      </w:r>
      <w:r>
        <w:rPr>
          <w:spacing w:val="-9"/>
          <w:lang w:val="pl-PL"/>
        </w:rPr>
        <w:t xml:space="preserve"> </w:t>
      </w:r>
      <w:r>
        <w:rPr>
          <w:lang w:val="pl-PL"/>
        </w:rPr>
        <w:t>i</w:t>
      </w:r>
      <w:r>
        <w:rPr>
          <w:spacing w:val="-10"/>
          <w:lang w:val="pl-PL"/>
        </w:rPr>
        <w:t xml:space="preserve"> </w:t>
      </w:r>
      <w:r>
        <w:rPr>
          <w:lang w:val="pl-PL"/>
        </w:rPr>
        <w:t>przemysłowe.</w:t>
      </w:r>
    </w:p>
    <w:p w:rsidR="00DE09D7" w:rsidRDefault="00AB4252">
      <w:pPr>
        <w:pStyle w:val="Tekstpodstawowy"/>
        <w:spacing w:before="45" w:line="220" w:lineRule="exact"/>
        <w:ind w:right="897" w:firstLine="705"/>
        <w:rPr>
          <w:sz w:val="22"/>
          <w:szCs w:val="22"/>
          <w:lang w:val="pl-PL"/>
        </w:rPr>
      </w:pPr>
      <w:r>
        <w:rPr>
          <w:sz w:val="22"/>
          <w:szCs w:val="22"/>
          <w:lang w:val="pl-PL"/>
        </w:rPr>
        <w:t>Materiały</w:t>
      </w:r>
      <w:r>
        <w:rPr>
          <w:spacing w:val="-15"/>
          <w:sz w:val="22"/>
          <w:szCs w:val="22"/>
          <w:lang w:val="pl-PL"/>
        </w:rPr>
        <w:t xml:space="preserve"> </w:t>
      </w:r>
      <w:r>
        <w:rPr>
          <w:sz w:val="22"/>
          <w:szCs w:val="22"/>
          <w:lang w:val="pl-PL"/>
        </w:rPr>
        <w:t>użyte</w:t>
      </w:r>
      <w:r>
        <w:rPr>
          <w:spacing w:val="-10"/>
          <w:sz w:val="22"/>
          <w:szCs w:val="22"/>
          <w:lang w:val="pl-PL"/>
        </w:rPr>
        <w:t xml:space="preserve"> </w:t>
      </w:r>
      <w:r>
        <w:rPr>
          <w:sz w:val="22"/>
          <w:szCs w:val="22"/>
          <w:lang w:val="pl-PL"/>
        </w:rPr>
        <w:t>do</w:t>
      </w:r>
      <w:r>
        <w:rPr>
          <w:spacing w:val="-10"/>
          <w:sz w:val="22"/>
          <w:szCs w:val="22"/>
          <w:lang w:val="pl-PL"/>
        </w:rPr>
        <w:t xml:space="preserve"> </w:t>
      </w:r>
      <w:r>
        <w:rPr>
          <w:sz w:val="22"/>
          <w:szCs w:val="22"/>
          <w:lang w:val="pl-PL"/>
        </w:rPr>
        <w:t>budowy</w:t>
      </w:r>
      <w:r>
        <w:rPr>
          <w:spacing w:val="-15"/>
          <w:sz w:val="22"/>
          <w:szCs w:val="22"/>
          <w:lang w:val="pl-PL"/>
        </w:rPr>
        <w:t xml:space="preserve"> </w:t>
      </w:r>
      <w:r>
        <w:rPr>
          <w:sz w:val="22"/>
          <w:szCs w:val="22"/>
          <w:lang w:val="pl-PL"/>
        </w:rPr>
        <w:t>instalacji</w:t>
      </w:r>
      <w:r>
        <w:rPr>
          <w:spacing w:val="-11"/>
          <w:sz w:val="22"/>
          <w:szCs w:val="22"/>
          <w:lang w:val="pl-PL"/>
        </w:rPr>
        <w:t xml:space="preserve"> </w:t>
      </w:r>
      <w:r>
        <w:rPr>
          <w:sz w:val="22"/>
          <w:szCs w:val="22"/>
          <w:lang w:val="pl-PL"/>
        </w:rPr>
        <w:t>powinny</w:t>
      </w:r>
      <w:r>
        <w:rPr>
          <w:spacing w:val="-15"/>
          <w:sz w:val="22"/>
          <w:szCs w:val="22"/>
          <w:lang w:val="pl-PL"/>
        </w:rPr>
        <w:t xml:space="preserve"> </w:t>
      </w:r>
      <w:r>
        <w:rPr>
          <w:sz w:val="22"/>
          <w:szCs w:val="22"/>
          <w:lang w:val="pl-PL"/>
        </w:rPr>
        <w:t>posiadać</w:t>
      </w:r>
      <w:r>
        <w:rPr>
          <w:spacing w:val="-10"/>
          <w:sz w:val="22"/>
          <w:szCs w:val="22"/>
          <w:lang w:val="pl-PL"/>
        </w:rPr>
        <w:t xml:space="preserve"> </w:t>
      </w:r>
      <w:r>
        <w:rPr>
          <w:sz w:val="22"/>
          <w:szCs w:val="22"/>
          <w:lang w:val="pl-PL"/>
        </w:rPr>
        <w:t>atesty</w:t>
      </w:r>
      <w:r>
        <w:rPr>
          <w:spacing w:val="-15"/>
          <w:sz w:val="22"/>
          <w:szCs w:val="22"/>
          <w:lang w:val="pl-PL"/>
        </w:rPr>
        <w:t xml:space="preserve"> </w:t>
      </w:r>
      <w:r>
        <w:rPr>
          <w:sz w:val="22"/>
          <w:szCs w:val="22"/>
          <w:lang w:val="pl-PL"/>
        </w:rPr>
        <w:t>i</w:t>
      </w:r>
      <w:r>
        <w:rPr>
          <w:spacing w:val="-11"/>
          <w:sz w:val="22"/>
          <w:szCs w:val="22"/>
          <w:lang w:val="pl-PL"/>
        </w:rPr>
        <w:t xml:space="preserve"> </w:t>
      </w:r>
      <w:r>
        <w:rPr>
          <w:sz w:val="22"/>
          <w:szCs w:val="22"/>
          <w:lang w:val="pl-PL"/>
        </w:rPr>
        <w:t>certyfikaty</w:t>
      </w:r>
      <w:r>
        <w:rPr>
          <w:spacing w:val="-15"/>
          <w:sz w:val="22"/>
          <w:szCs w:val="22"/>
          <w:lang w:val="pl-PL"/>
        </w:rPr>
        <w:t xml:space="preserve"> </w:t>
      </w:r>
      <w:r>
        <w:rPr>
          <w:sz w:val="22"/>
          <w:szCs w:val="22"/>
          <w:lang w:val="pl-PL"/>
        </w:rPr>
        <w:t>dopuszczające</w:t>
      </w:r>
      <w:r>
        <w:rPr>
          <w:spacing w:val="-10"/>
          <w:sz w:val="22"/>
          <w:szCs w:val="22"/>
          <w:lang w:val="pl-PL"/>
        </w:rPr>
        <w:t xml:space="preserve"> </w:t>
      </w:r>
      <w:r>
        <w:rPr>
          <w:sz w:val="22"/>
          <w:szCs w:val="22"/>
          <w:lang w:val="pl-PL"/>
        </w:rPr>
        <w:t>do stosowania w</w:t>
      </w:r>
      <w:r>
        <w:rPr>
          <w:spacing w:val="-35"/>
          <w:sz w:val="22"/>
          <w:szCs w:val="22"/>
          <w:lang w:val="pl-PL"/>
        </w:rPr>
        <w:t xml:space="preserve"> </w:t>
      </w:r>
      <w:r>
        <w:rPr>
          <w:sz w:val="22"/>
          <w:szCs w:val="22"/>
          <w:lang w:val="pl-PL"/>
        </w:rPr>
        <w:t>budownictwie.</w:t>
      </w:r>
    </w:p>
    <w:p w:rsidR="00DE09D7" w:rsidRDefault="00DE09D7">
      <w:pPr>
        <w:pStyle w:val="Tekstpodstawowy"/>
        <w:spacing w:before="10"/>
        <w:ind w:left="0"/>
        <w:rPr>
          <w:sz w:val="22"/>
          <w:szCs w:val="22"/>
          <w:lang w:val="pl-PL"/>
        </w:rPr>
      </w:pPr>
    </w:p>
    <w:p w:rsidR="00DE09D7" w:rsidRDefault="00AB4252">
      <w:pPr>
        <w:pStyle w:val="Nagwek52"/>
        <w:numPr>
          <w:ilvl w:val="0"/>
          <w:numId w:val="28"/>
        </w:numPr>
        <w:tabs>
          <w:tab w:val="left" w:pos="558"/>
          <w:tab w:val="left" w:pos="559"/>
        </w:tabs>
        <w:ind w:left="558" w:hanging="451"/>
        <w:rPr>
          <w:sz w:val="22"/>
          <w:szCs w:val="22"/>
          <w:lang w:val="pl-PL"/>
        </w:rPr>
      </w:pPr>
      <w:r>
        <w:rPr>
          <w:sz w:val="22"/>
          <w:szCs w:val="22"/>
          <w:lang w:val="pl-PL"/>
        </w:rPr>
        <w:t>WYMAGANIA</w:t>
      </w:r>
      <w:r>
        <w:rPr>
          <w:spacing w:val="-14"/>
          <w:sz w:val="22"/>
          <w:szCs w:val="22"/>
          <w:lang w:val="pl-PL"/>
        </w:rPr>
        <w:t xml:space="preserve"> </w:t>
      </w:r>
      <w:r>
        <w:rPr>
          <w:sz w:val="22"/>
          <w:szCs w:val="22"/>
          <w:lang w:val="pl-PL"/>
        </w:rPr>
        <w:t>DOTYCZĄCE</w:t>
      </w:r>
      <w:r>
        <w:rPr>
          <w:spacing w:val="-9"/>
          <w:sz w:val="22"/>
          <w:szCs w:val="22"/>
          <w:lang w:val="pl-PL"/>
        </w:rPr>
        <w:t xml:space="preserve"> </w:t>
      </w:r>
      <w:r>
        <w:rPr>
          <w:sz w:val="22"/>
          <w:szCs w:val="22"/>
          <w:lang w:val="pl-PL"/>
        </w:rPr>
        <w:t>PRZEDMIARU</w:t>
      </w:r>
      <w:r>
        <w:rPr>
          <w:spacing w:val="-8"/>
          <w:sz w:val="22"/>
          <w:szCs w:val="22"/>
          <w:lang w:val="pl-PL"/>
        </w:rPr>
        <w:t xml:space="preserve"> </w:t>
      </w:r>
      <w:r>
        <w:rPr>
          <w:sz w:val="22"/>
          <w:szCs w:val="22"/>
          <w:lang w:val="pl-PL"/>
        </w:rPr>
        <w:t>I</w:t>
      </w:r>
      <w:r>
        <w:rPr>
          <w:spacing w:val="-8"/>
          <w:sz w:val="22"/>
          <w:szCs w:val="22"/>
          <w:lang w:val="pl-PL"/>
        </w:rPr>
        <w:t xml:space="preserve"> </w:t>
      </w:r>
      <w:r>
        <w:rPr>
          <w:sz w:val="22"/>
          <w:szCs w:val="22"/>
          <w:lang w:val="pl-PL"/>
        </w:rPr>
        <w:t>OBMIARU</w:t>
      </w:r>
      <w:r>
        <w:rPr>
          <w:spacing w:val="-8"/>
          <w:sz w:val="22"/>
          <w:szCs w:val="22"/>
          <w:lang w:val="pl-PL"/>
        </w:rPr>
        <w:t xml:space="preserve"> </w:t>
      </w:r>
      <w:r>
        <w:rPr>
          <w:sz w:val="22"/>
          <w:szCs w:val="22"/>
          <w:lang w:val="pl-PL"/>
        </w:rPr>
        <w:t>ROBÓT</w:t>
      </w:r>
    </w:p>
    <w:p w:rsidR="00DE09D7" w:rsidRDefault="00AB4252">
      <w:pPr>
        <w:pStyle w:val="Akapitzlist"/>
        <w:numPr>
          <w:ilvl w:val="1"/>
          <w:numId w:val="28"/>
        </w:numPr>
        <w:tabs>
          <w:tab w:val="left" w:pos="494"/>
        </w:tabs>
        <w:spacing w:before="44"/>
        <w:ind w:left="493" w:hanging="386"/>
        <w:rPr>
          <w:lang w:val="pl-PL"/>
        </w:rPr>
      </w:pPr>
      <w:r>
        <w:rPr>
          <w:lang w:val="pl-PL"/>
        </w:rPr>
        <w:t>Ogólne</w:t>
      </w:r>
      <w:r>
        <w:rPr>
          <w:spacing w:val="-6"/>
          <w:lang w:val="pl-PL"/>
        </w:rPr>
        <w:t xml:space="preserve"> </w:t>
      </w:r>
      <w:r>
        <w:rPr>
          <w:lang w:val="pl-PL"/>
        </w:rPr>
        <w:t>zasady</w:t>
      </w:r>
      <w:r>
        <w:rPr>
          <w:spacing w:val="-12"/>
          <w:lang w:val="pl-PL"/>
        </w:rPr>
        <w:t xml:space="preserve"> </w:t>
      </w:r>
      <w:r>
        <w:rPr>
          <w:lang w:val="pl-PL"/>
        </w:rPr>
        <w:t>obmiaru</w:t>
      </w:r>
      <w:r>
        <w:rPr>
          <w:spacing w:val="-6"/>
          <w:lang w:val="pl-PL"/>
        </w:rPr>
        <w:t xml:space="preserve"> </w:t>
      </w:r>
      <w:r>
        <w:rPr>
          <w:lang w:val="pl-PL"/>
        </w:rPr>
        <w:t>robót</w:t>
      </w:r>
      <w:r>
        <w:rPr>
          <w:spacing w:val="-6"/>
          <w:lang w:val="pl-PL"/>
        </w:rPr>
        <w:t xml:space="preserve"> </w:t>
      </w:r>
      <w:r>
        <w:rPr>
          <w:lang w:val="pl-PL"/>
        </w:rPr>
        <w:t>podane</w:t>
      </w:r>
      <w:r>
        <w:rPr>
          <w:spacing w:val="-6"/>
          <w:lang w:val="pl-PL"/>
        </w:rPr>
        <w:t xml:space="preserve"> </w:t>
      </w:r>
      <w:r>
        <w:rPr>
          <w:lang w:val="pl-PL"/>
        </w:rPr>
        <w:t>zostały</w:t>
      </w:r>
      <w:r>
        <w:rPr>
          <w:spacing w:val="-12"/>
          <w:lang w:val="pl-PL"/>
        </w:rPr>
        <w:t xml:space="preserve"> </w:t>
      </w:r>
      <w:r>
        <w:rPr>
          <w:lang w:val="pl-PL"/>
        </w:rPr>
        <w:t>w</w:t>
      </w:r>
      <w:r>
        <w:rPr>
          <w:spacing w:val="-8"/>
          <w:lang w:val="pl-PL"/>
        </w:rPr>
        <w:t xml:space="preserve"> </w:t>
      </w:r>
      <w:r>
        <w:rPr>
          <w:lang w:val="pl-PL"/>
        </w:rPr>
        <w:t>ST</w:t>
      </w:r>
      <w:r>
        <w:rPr>
          <w:spacing w:val="-4"/>
          <w:lang w:val="pl-PL"/>
        </w:rPr>
        <w:t xml:space="preserve"> </w:t>
      </w:r>
      <w:r>
        <w:rPr>
          <w:lang w:val="pl-PL"/>
        </w:rPr>
        <w:t>Kod</w:t>
      </w:r>
      <w:r>
        <w:rPr>
          <w:spacing w:val="-10"/>
          <w:lang w:val="pl-PL"/>
        </w:rPr>
        <w:t xml:space="preserve"> </w:t>
      </w:r>
      <w:r>
        <w:rPr>
          <w:lang w:val="pl-PL"/>
        </w:rPr>
        <w:t>CPV</w:t>
      </w:r>
      <w:r>
        <w:rPr>
          <w:spacing w:val="-7"/>
          <w:lang w:val="pl-PL"/>
        </w:rPr>
        <w:t xml:space="preserve"> </w:t>
      </w:r>
      <w:r>
        <w:rPr>
          <w:lang w:val="pl-PL"/>
        </w:rPr>
        <w:t>45000000-7</w:t>
      </w:r>
      <w:r>
        <w:rPr>
          <w:spacing w:val="-6"/>
          <w:lang w:val="pl-PL"/>
        </w:rPr>
        <w:t xml:space="preserve"> </w:t>
      </w:r>
      <w:r>
        <w:rPr>
          <w:lang w:val="pl-PL"/>
        </w:rPr>
        <w:t>„Wymagania</w:t>
      </w:r>
      <w:r>
        <w:rPr>
          <w:spacing w:val="-6"/>
          <w:lang w:val="pl-PL"/>
        </w:rPr>
        <w:t xml:space="preserve"> </w:t>
      </w:r>
      <w:r>
        <w:rPr>
          <w:lang w:val="pl-PL"/>
        </w:rPr>
        <w:t>ogólne”</w:t>
      </w:r>
      <w:r>
        <w:rPr>
          <w:spacing w:val="-6"/>
          <w:lang w:val="pl-PL"/>
        </w:rPr>
        <w:t xml:space="preserve"> </w:t>
      </w:r>
      <w:proofErr w:type="spellStart"/>
      <w:r>
        <w:rPr>
          <w:lang w:val="pl-PL"/>
        </w:rPr>
        <w:t>pkt</w:t>
      </w:r>
      <w:proofErr w:type="spellEnd"/>
      <w:r>
        <w:rPr>
          <w:spacing w:val="-6"/>
          <w:lang w:val="pl-PL"/>
        </w:rPr>
        <w:t xml:space="preserve"> </w:t>
      </w:r>
      <w:r>
        <w:rPr>
          <w:lang w:val="pl-PL"/>
        </w:rPr>
        <w:t>7</w:t>
      </w:r>
    </w:p>
    <w:p w:rsidR="00DE09D7" w:rsidRDefault="00DE09D7">
      <w:pPr>
        <w:pStyle w:val="Tekstpodstawowy"/>
        <w:spacing w:before="2"/>
        <w:ind w:left="0"/>
        <w:rPr>
          <w:sz w:val="22"/>
          <w:szCs w:val="22"/>
          <w:lang w:val="pl-PL"/>
        </w:rPr>
      </w:pPr>
    </w:p>
    <w:p w:rsidR="00DE09D7" w:rsidRDefault="00AB4252">
      <w:pPr>
        <w:pStyle w:val="Nagwek52"/>
        <w:numPr>
          <w:ilvl w:val="0"/>
          <w:numId w:val="28"/>
        </w:numPr>
        <w:tabs>
          <w:tab w:val="left" w:pos="558"/>
          <w:tab w:val="left" w:pos="559"/>
        </w:tabs>
        <w:spacing w:before="1"/>
        <w:ind w:left="558" w:hanging="451"/>
        <w:rPr>
          <w:sz w:val="22"/>
          <w:szCs w:val="22"/>
        </w:rPr>
      </w:pPr>
      <w:r>
        <w:rPr>
          <w:sz w:val="22"/>
          <w:szCs w:val="22"/>
        </w:rPr>
        <w:t>SPOSÓB ODBIORU</w:t>
      </w:r>
      <w:r>
        <w:rPr>
          <w:spacing w:val="-11"/>
          <w:sz w:val="22"/>
          <w:szCs w:val="22"/>
        </w:rPr>
        <w:t xml:space="preserve"> </w:t>
      </w:r>
      <w:r>
        <w:rPr>
          <w:sz w:val="22"/>
          <w:szCs w:val="22"/>
        </w:rPr>
        <w:t>ROBÓT</w:t>
      </w:r>
    </w:p>
    <w:p w:rsidR="00DE09D7" w:rsidRDefault="00AB4252">
      <w:pPr>
        <w:pStyle w:val="Akapitzlist"/>
        <w:numPr>
          <w:ilvl w:val="1"/>
          <w:numId w:val="28"/>
        </w:numPr>
        <w:tabs>
          <w:tab w:val="left" w:pos="494"/>
        </w:tabs>
        <w:spacing w:before="44"/>
        <w:ind w:left="107" w:firstLine="0"/>
        <w:rPr>
          <w:lang w:val="pl-PL"/>
        </w:rPr>
      </w:pPr>
      <w:r>
        <w:rPr>
          <w:lang w:val="pl-PL"/>
        </w:rPr>
        <w:t>Ogólne</w:t>
      </w:r>
      <w:r>
        <w:rPr>
          <w:spacing w:val="-7"/>
          <w:lang w:val="pl-PL"/>
        </w:rPr>
        <w:t xml:space="preserve"> </w:t>
      </w:r>
      <w:r>
        <w:rPr>
          <w:lang w:val="pl-PL"/>
        </w:rPr>
        <w:t>zasady</w:t>
      </w:r>
      <w:r>
        <w:rPr>
          <w:spacing w:val="-12"/>
          <w:lang w:val="pl-PL"/>
        </w:rPr>
        <w:t xml:space="preserve"> </w:t>
      </w:r>
      <w:r>
        <w:rPr>
          <w:lang w:val="pl-PL"/>
        </w:rPr>
        <w:t>odbioru</w:t>
      </w:r>
      <w:r>
        <w:rPr>
          <w:spacing w:val="-7"/>
          <w:lang w:val="pl-PL"/>
        </w:rPr>
        <w:t xml:space="preserve"> </w:t>
      </w:r>
      <w:r>
        <w:rPr>
          <w:lang w:val="pl-PL"/>
        </w:rPr>
        <w:t>robót</w:t>
      </w:r>
      <w:r>
        <w:rPr>
          <w:spacing w:val="-7"/>
          <w:lang w:val="pl-PL"/>
        </w:rPr>
        <w:t xml:space="preserve"> </w:t>
      </w:r>
      <w:r>
        <w:rPr>
          <w:lang w:val="pl-PL"/>
        </w:rPr>
        <w:t>podano</w:t>
      </w:r>
      <w:r>
        <w:rPr>
          <w:spacing w:val="-7"/>
          <w:lang w:val="pl-PL"/>
        </w:rPr>
        <w:t xml:space="preserve"> </w:t>
      </w:r>
      <w:r>
        <w:rPr>
          <w:lang w:val="pl-PL"/>
        </w:rPr>
        <w:t>w</w:t>
      </w:r>
      <w:r>
        <w:rPr>
          <w:spacing w:val="-8"/>
          <w:lang w:val="pl-PL"/>
        </w:rPr>
        <w:t xml:space="preserve"> </w:t>
      </w:r>
      <w:r>
        <w:rPr>
          <w:lang w:val="pl-PL"/>
        </w:rPr>
        <w:t>ST</w:t>
      </w:r>
      <w:r>
        <w:rPr>
          <w:spacing w:val="-4"/>
          <w:lang w:val="pl-PL"/>
        </w:rPr>
        <w:t xml:space="preserve"> </w:t>
      </w:r>
      <w:r>
        <w:rPr>
          <w:lang w:val="pl-PL"/>
        </w:rPr>
        <w:t>Kod</w:t>
      </w:r>
      <w:r>
        <w:rPr>
          <w:spacing w:val="-7"/>
          <w:lang w:val="pl-PL"/>
        </w:rPr>
        <w:t xml:space="preserve"> </w:t>
      </w:r>
      <w:r>
        <w:rPr>
          <w:lang w:val="pl-PL"/>
        </w:rPr>
        <w:t>CPV</w:t>
      </w:r>
      <w:r>
        <w:rPr>
          <w:spacing w:val="-8"/>
          <w:lang w:val="pl-PL"/>
        </w:rPr>
        <w:t xml:space="preserve"> </w:t>
      </w:r>
      <w:r>
        <w:rPr>
          <w:lang w:val="pl-PL"/>
        </w:rPr>
        <w:t>45000000-7</w:t>
      </w:r>
      <w:r>
        <w:rPr>
          <w:spacing w:val="-7"/>
          <w:lang w:val="pl-PL"/>
        </w:rPr>
        <w:t xml:space="preserve"> </w:t>
      </w:r>
      <w:r>
        <w:rPr>
          <w:lang w:val="pl-PL"/>
        </w:rPr>
        <w:t>„Wymagania</w:t>
      </w:r>
      <w:r>
        <w:rPr>
          <w:spacing w:val="-7"/>
          <w:lang w:val="pl-PL"/>
        </w:rPr>
        <w:t xml:space="preserve"> </w:t>
      </w:r>
      <w:r>
        <w:rPr>
          <w:lang w:val="pl-PL"/>
        </w:rPr>
        <w:t>ogólne”</w:t>
      </w:r>
      <w:r>
        <w:rPr>
          <w:spacing w:val="-6"/>
          <w:lang w:val="pl-PL"/>
        </w:rPr>
        <w:t xml:space="preserve"> </w:t>
      </w:r>
      <w:proofErr w:type="spellStart"/>
      <w:r>
        <w:rPr>
          <w:lang w:val="pl-PL"/>
        </w:rPr>
        <w:t>pkt</w:t>
      </w:r>
      <w:proofErr w:type="spellEnd"/>
      <w:r>
        <w:rPr>
          <w:spacing w:val="-7"/>
          <w:lang w:val="pl-PL"/>
        </w:rPr>
        <w:t xml:space="preserve"> </w:t>
      </w:r>
      <w:r>
        <w:rPr>
          <w:lang w:val="pl-PL"/>
        </w:rPr>
        <w:t>8</w:t>
      </w:r>
    </w:p>
    <w:p w:rsidR="00DE09D7" w:rsidRDefault="00AB4252">
      <w:pPr>
        <w:pStyle w:val="Akapitzlist"/>
        <w:numPr>
          <w:ilvl w:val="1"/>
          <w:numId w:val="28"/>
        </w:numPr>
        <w:tabs>
          <w:tab w:val="left" w:pos="494"/>
        </w:tabs>
        <w:spacing w:before="54" w:line="224" w:lineRule="exact"/>
        <w:ind w:left="107" w:right="374" w:firstLine="0"/>
        <w:rPr>
          <w:lang w:val="pl-PL"/>
        </w:rPr>
      </w:pPr>
      <w:r>
        <w:rPr>
          <w:lang w:val="pl-PL"/>
        </w:rPr>
        <w:t>Badania</w:t>
      </w:r>
      <w:r>
        <w:rPr>
          <w:spacing w:val="-13"/>
          <w:lang w:val="pl-PL"/>
        </w:rPr>
        <w:t xml:space="preserve"> </w:t>
      </w:r>
      <w:r>
        <w:rPr>
          <w:lang w:val="pl-PL"/>
        </w:rPr>
        <w:t>przy</w:t>
      </w:r>
      <w:r>
        <w:rPr>
          <w:spacing w:val="-17"/>
          <w:lang w:val="pl-PL"/>
        </w:rPr>
        <w:t xml:space="preserve"> </w:t>
      </w:r>
      <w:r>
        <w:rPr>
          <w:lang w:val="pl-PL"/>
        </w:rPr>
        <w:t>odbiorze</w:t>
      </w:r>
      <w:r>
        <w:rPr>
          <w:spacing w:val="-13"/>
          <w:lang w:val="pl-PL"/>
        </w:rPr>
        <w:t xml:space="preserve"> </w:t>
      </w:r>
      <w:r>
        <w:rPr>
          <w:lang w:val="pl-PL"/>
        </w:rPr>
        <w:t>instalacji</w:t>
      </w:r>
      <w:r>
        <w:rPr>
          <w:spacing w:val="-13"/>
          <w:lang w:val="pl-PL"/>
        </w:rPr>
        <w:t xml:space="preserve"> </w:t>
      </w:r>
      <w:r>
        <w:rPr>
          <w:lang w:val="pl-PL"/>
        </w:rPr>
        <w:t>wodociągowej</w:t>
      </w:r>
      <w:r>
        <w:rPr>
          <w:spacing w:val="-11"/>
          <w:lang w:val="pl-PL"/>
        </w:rPr>
        <w:t xml:space="preserve"> </w:t>
      </w:r>
      <w:r>
        <w:rPr>
          <w:lang w:val="pl-PL"/>
        </w:rPr>
        <w:t>należy</w:t>
      </w:r>
      <w:r>
        <w:rPr>
          <w:spacing w:val="-17"/>
          <w:lang w:val="pl-PL"/>
        </w:rPr>
        <w:t xml:space="preserve"> </w:t>
      </w:r>
      <w:r>
        <w:rPr>
          <w:lang w:val="pl-PL"/>
        </w:rPr>
        <w:t>przeprowadzić</w:t>
      </w:r>
      <w:r>
        <w:rPr>
          <w:spacing w:val="-13"/>
          <w:lang w:val="pl-PL"/>
        </w:rPr>
        <w:t xml:space="preserve"> </w:t>
      </w:r>
      <w:r>
        <w:rPr>
          <w:lang w:val="pl-PL"/>
        </w:rPr>
        <w:t>zgodnie</w:t>
      </w:r>
      <w:r>
        <w:rPr>
          <w:spacing w:val="-13"/>
          <w:lang w:val="pl-PL"/>
        </w:rPr>
        <w:t xml:space="preserve"> </w:t>
      </w:r>
      <w:r>
        <w:rPr>
          <w:lang w:val="pl-PL"/>
        </w:rPr>
        <w:t>z</w:t>
      </w:r>
      <w:r>
        <w:rPr>
          <w:spacing w:val="-15"/>
          <w:lang w:val="pl-PL"/>
        </w:rPr>
        <w:t xml:space="preserve"> </w:t>
      </w:r>
      <w:r>
        <w:rPr>
          <w:lang w:val="pl-PL"/>
        </w:rPr>
        <w:t>ustaleniami</w:t>
      </w:r>
      <w:r>
        <w:rPr>
          <w:spacing w:val="-13"/>
          <w:lang w:val="pl-PL"/>
        </w:rPr>
        <w:t xml:space="preserve"> </w:t>
      </w:r>
      <w:r>
        <w:rPr>
          <w:lang w:val="pl-PL"/>
        </w:rPr>
        <w:t>podanymi w</w:t>
      </w:r>
      <w:r>
        <w:rPr>
          <w:spacing w:val="-8"/>
          <w:lang w:val="pl-PL"/>
        </w:rPr>
        <w:t xml:space="preserve"> </w:t>
      </w:r>
      <w:r>
        <w:rPr>
          <w:lang w:val="pl-PL"/>
        </w:rPr>
        <w:t>pkt.</w:t>
      </w:r>
      <w:r>
        <w:rPr>
          <w:spacing w:val="-6"/>
          <w:lang w:val="pl-PL"/>
        </w:rPr>
        <w:t xml:space="preserve"> </w:t>
      </w:r>
      <w:r>
        <w:rPr>
          <w:lang w:val="pl-PL"/>
        </w:rPr>
        <w:t>10</w:t>
      </w:r>
      <w:r>
        <w:rPr>
          <w:spacing w:val="-6"/>
          <w:lang w:val="pl-PL"/>
        </w:rPr>
        <w:t xml:space="preserve"> </w:t>
      </w:r>
      <w:r>
        <w:rPr>
          <w:lang w:val="pl-PL"/>
        </w:rPr>
        <w:t>i</w:t>
      </w:r>
      <w:r>
        <w:rPr>
          <w:spacing w:val="-7"/>
          <w:lang w:val="pl-PL"/>
        </w:rPr>
        <w:t xml:space="preserve"> </w:t>
      </w:r>
      <w:r>
        <w:rPr>
          <w:lang w:val="pl-PL"/>
        </w:rPr>
        <w:t>pkt.</w:t>
      </w:r>
      <w:r>
        <w:rPr>
          <w:spacing w:val="-6"/>
          <w:lang w:val="pl-PL"/>
        </w:rPr>
        <w:t xml:space="preserve"> </w:t>
      </w:r>
      <w:r>
        <w:rPr>
          <w:lang w:val="pl-PL"/>
        </w:rPr>
        <w:t>11</w:t>
      </w:r>
      <w:r>
        <w:rPr>
          <w:spacing w:val="-6"/>
          <w:lang w:val="pl-PL"/>
        </w:rPr>
        <w:t xml:space="preserve"> </w:t>
      </w:r>
      <w:proofErr w:type="spellStart"/>
      <w:r>
        <w:rPr>
          <w:spacing w:val="4"/>
          <w:lang w:val="pl-PL"/>
        </w:rPr>
        <w:t>WTWiO</w:t>
      </w:r>
      <w:proofErr w:type="spellEnd"/>
      <w:r>
        <w:rPr>
          <w:spacing w:val="-5"/>
          <w:lang w:val="pl-PL"/>
        </w:rPr>
        <w:t xml:space="preserve"> </w:t>
      </w:r>
      <w:r>
        <w:rPr>
          <w:lang w:val="pl-PL"/>
        </w:rPr>
        <w:t>Instalacji</w:t>
      </w:r>
      <w:r>
        <w:rPr>
          <w:spacing w:val="-7"/>
          <w:lang w:val="pl-PL"/>
        </w:rPr>
        <w:t xml:space="preserve"> </w:t>
      </w:r>
      <w:r>
        <w:rPr>
          <w:lang w:val="pl-PL"/>
        </w:rPr>
        <w:t>wodociągowych.</w:t>
      </w:r>
    </w:p>
    <w:p w:rsidR="00DE09D7" w:rsidRDefault="00AB4252">
      <w:pPr>
        <w:pStyle w:val="Tekstpodstawowy"/>
        <w:spacing w:line="228" w:lineRule="auto"/>
        <w:ind w:right="203"/>
        <w:rPr>
          <w:sz w:val="22"/>
          <w:szCs w:val="22"/>
        </w:rPr>
      </w:pPr>
      <w:r>
        <w:rPr>
          <w:sz w:val="22"/>
          <w:szCs w:val="22"/>
          <w:lang w:val="pl-PL"/>
        </w:rPr>
        <w:t xml:space="preserve">Zakres badań odbiorczych należy dostosować do rodzaju i wielkości instalacji wodociągowej. Szczegółowy zakres badań odbiorczych powinien zostać ustalony w umowie pomiędzy inwestorem i wykonawcą z tym, że powinny one objąć co najmniej badania odbiorcze szczelności, zabezpieczenia instalacji wodociągowej wody ciepłej przed przekroczeniem granicznych wartości ciśnienia i temperatury, zabezpieczenia przed możliwością pogorszenia jakości wody wodociągowej w instalacji oraz zmianami skracającymi trwałość instalacji, zabezpieczenia instalacji wodociągowej przed możliwością przepływów zwrotnych. </w:t>
      </w:r>
      <w:proofErr w:type="spellStart"/>
      <w:r>
        <w:rPr>
          <w:sz w:val="22"/>
          <w:szCs w:val="22"/>
        </w:rPr>
        <w:t>Zakres</w:t>
      </w:r>
      <w:proofErr w:type="spellEnd"/>
      <w:r>
        <w:rPr>
          <w:sz w:val="22"/>
          <w:szCs w:val="22"/>
        </w:rPr>
        <w:t xml:space="preserve"> </w:t>
      </w:r>
      <w:proofErr w:type="spellStart"/>
      <w:r>
        <w:rPr>
          <w:sz w:val="22"/>
          <w:szCs w:val="22"/>
        </w:rPr>
        <w:t>tych</w:t>
      </w:r>
      <w:proofErr w:type="spellEnd"/>
      <w:r>
        <w:rPr>
          <w:sz w:val="22"/>
          <w:szCs w:val="22"/>
        </w:rPr>
        <w:t xml:space="preserve"> </w:t>
      </w:r>
      <w:proofErr w:type="spellStart"/>
      <w:r>
        <w:rPr>
          <w:sz w:val="22"/>
          <w:szCs w:val="22"/>
        </w:rPr>
        <w:t>badań</w:t>
      </w:r>
      <w:proofErr w:type="spellEnd"/>
      <w:r>
        <w:rPr>
          <w:sz w:val="22"/>
          <w:szCs w:val="22"/>
        </w:rPr>
        <w:t xml:space="preserve"> </w:t>
      </w:r>
      <w:proofErr w:type="spellStart"/>
      <w:r>
        <w:rPr>
          <w:sz w:val="22"/>
          <w:szCs w:val="22"/>
        </w:rPr>
        <w:t>określony</w:t>
      </w:r>
      <w:proofErr w:type="spellEnd"/>
      <w:r>
        <w:rPr>
          <w:sz w:val="22"/>
          <w:szCs w:val="22"/>
        </w:rPr>
        <w:t xml:space="preserve"> </w:t>
      </w:r>
      <w:proofErr w:type="spellStart"/>
      <w:r>
        <w:rPr>
          <w:sz w:val="22"/>
          <w:szCs w:val="22"/>
        </w:rPr>
        <w:t>został</w:t>
      </w:r>
      <w:proofErr w:type="spellEnd"/>
      <w:r>
        <w:rPr>
          <w:sz w:val="22"/>
          <w:szCs w:val="22"/>
        </w:rPr>
        <w:t xml:space="preserve"> w pkt. 11 </w:t>
      </w:r>
      <w:proofErr w:type="spellStart"/>
      <w:r>
        <w:rPr>
          <w:sz w:val="22"/>
          <w:szCs w:val="22"/>
        </w:rPr>
        <w:t>WTWiO</w:t>
      </w:r>
      <w:proofErr w:type="spellEnd"/>
      <w:r>
        <w:rPr>
          <w:sz w:val="22"/>
          <w:szCs w:val="22"/>
        </w:rPr>
        <w:t>.</w:t>
      </w:r>
    </w:p>
    <w:p w:rsidR="00DE09D7" w:rsidRDefault="00DE09D7">
      <w:pPr>
        <w:pStyle w:val="Tekstpodstawowy"/>
        <w:spacing w:before="2"/>
        <w:ind w:left="0"/>
        <w:rPr>
          <w:sz w:val="22"/>
          <w:szCs w:val="22"/>
        </w:rPr>
      </w:pPr>
    </w:p>
    <w:p w:rsidR="00DE09D7" w:rsidRDefault="00AB4252">
      <w:pPr>
        <w:pStyle w:val="Nagwek52"/>
        <w:numPr>
          <w:ilvl w:val="0"/>
          <w:numId w:val="28"/>
        </w:numPr>
        <w:tabs>
          <w:tab w:val="left" w:pos="558"/>
          <w:tab w:val="left" w:pos="559"/>
        </w:tabs>
        <w:ind w:left="558" w:hanging="451"/>
        <w:rPr>
          <w:sz w:val="22"/>
          <w:szCs w:val="22"/>
        </w:rPr>
      </w:pPr>
      <w:r>
        <w:rPr>
          <w:sz w:val="22"/>
          <w:szCs w:val="22"/>
        </w:rPr>
        <w:lastRenderedPageBreak/>
        <w:t>PODSTAWA ROZLICZENIA</w:t>
      </w:r>
      <w:r>
        <w:rPr>
          <w:spacing w:val="-33"/>
          <w:sz w:val="22"/>
          <w:szCs w:val="22"/>
        </w:rPr>
        <w:t xml:space="preserve"> </w:t>
      </w:r>
      <w:r>
        <w:rPr>
          <w:sz w:val="22"/>
          <w:szCs w:val="22"/>
        </w:rPr>
        <w:t>ROBÓT</w:t>
      </w:r>
    </w:p>
    <w:p w:rsidR="00DE09D7" w:rsidRDefault="00AB4252">
      <w:pPr>
        <w:pStyle w:val="Akapitzlist"/>
        <w:numPr>
          <w:ilvl w:val="1"/>
          <w:numId w:val="28"/>
        </w:numPr>
        <w:tabs>
          <w:tab w:val="left" w:pos="440"/>
        </w:tabs>
        <w:spacing w:before="53" w:line="224" w:lineRule="exact"/>
        <w:ind w:left="107" w:right="780" w:firstLine="0"/>
        <w:rPr>
          <w:lang w:val="pl-PL"/>
        </w:rPr>
      </w:pPr>
      <w:r>
        <w:rPr>
          <w:lang w:val="pl-PL"/>
        </w:rPr>
        <w:t>Ogólne</w:t>
      </w:r>
      <w:r>
        <w:rPr>
          <w:spacing w:val="-8"/>
          <w:lang w:val="pl-PL"/>
        </w:rPr>
        <w:t xml:space="preserve"> </w:t>
      </w:r>
      <w:r>
        <w:rPr>
          <w:lang w:val="pl-PL"/>
        </w:rPr>
        <w:t>ustalenia</w:t>
      </w:r>
      <w:r>
        <w:rPr>
          <w:spacing w:val="-8"/>
          <w:lang w:val="pl-PL"/>
        </w:rPr>
        <w:t xml:space="preserve"> </w:t>
      </w:r>
      <w:r>
        <w:rPr>
          <w:lang w:val="pl-PL"/>
        </w:rPr>
        <w:t>dotyczące</w:t>
      </w:r>
      <w:r>
        <w:rPr>
          <w:spacing w:val="-8"/>
          <w:lang w:val="pl-PL"/>
        </w:rPr>
        <w:t xml:space="preserve"> </w:t>
      </w:r>
      <w:r>
        <w:rPr>
          <w:lang w:val="pl-PL"/>
        </w:rPr>
        <w:t>podstawy</w:t>
      </w:r>
      <w:r>
        <w:rPr>
          <w:spacing w:val="-14"/>
          <w:lang w:val="pl-PL"/>
        </w:rPr>
        <w:t xml:space="preserve"> </w:t>
      </w:r>
      <w:r>
        <w:rPr>
          <w:lang w:val="pl-PL"/>
        </w:rPr>
        <w:t>płatności</w:t>
      </w:r>
      <w:r>
        <w:rPr>
          <w:spacing w:val="-9"/>
          <w:lang w:val="pl-PL"/>
        </w:rPr>
        <w:t xml:space="preserve"> </w:t>
      </w:r>
      <w:r>
        <w:rPr>
          <w:lang w:val="pl-PL"/>
        </w:rPr>
        <w:t>podano</w:t>
      </w:r>
      <w:r>
        <w:rPr>
          <w:spacing w:val="-8"/>
          <w:lang w:val="pl-PL"/>
        </w:rPr>
        <w:t xml:space="preserve"> </w:t>
      </w:r>
      <w:r>
        <w:rPr>
          <w:lang w:val="pl-PL"/>
        </w:rPr>
        <w:t>w</w:t>
      </w:r>
      <w:r>
        <w:rPr>
          <w:spacing w:val="-10"/>
          <w:lang w:val="pl-PL"/>
        </w:rPr>
        <w:t xml:space="preserve"> </w:t>
      </w:r>
      <w:r>
        <w:rPr>
          <w:lang w:val="pl-PL"/>
        </w:rPr>
        <w:t>ST</w:t>
      </w:r>
      <w:r>
        <w:rPr>
          <w:spacing w:val="-6"/>
          <w:lang w:val="pl-PL"/>
        </w:rPr>
        <w:t xml:space="preserve"> </w:t>
      </w:r>
      <w:r>
        <w:rPr>
          <w:lang w:val="pl-PL"/>
        </w:rPr>
        <w:t>Kod</w:t>
      </w:r>
      <w:r>
        <w:rPr>
          <w:spacing w:val="-8"/>
          <w:lang w:val="pl-PL"/>
        </w:rPr>
        <w:t xml:space="preserve"> </w:t>
      </w:r>
      <w:r>
        <w:rPr>
          <w:lang w:val="pl-PL"/>
        </w:rPr>
        <w:t>CPV</w:t>
      </w:r>
      <w:r>
        <w:rPr>
          <w:spacing w:val="-9"/>
          <w:lang w:val="pl-PL"/>
        </w:rPr>
        <w:t xml:space="preserve"> </w:t>
      </w:r>
      <w:r>
        <w:rPr>
          <w:lang w:val="pl-PL"/>
        </w:rPr>
        <w:t>45000000-7</w:t>
      </w:r>
      <w:r>
        <w:rPr>
          <w:spacing w:val="-8"/>
          <w:lang w:val="pl-PL"/>
        </w:rPr>
        <w:t xml:space="preserve"> </w:t>
      </w:r>
      <w:r>
        <w:rPr>
          <w:lang w:val="pl-PL"/>
        </w:rPr>
        <w:t xml:space="preserve">„Wymagania ogólne” </w:t>
      </w:r>
      <w:proofErr w:type="spellStart"/>
      <w:r>
        <w:rPr>
          <w:lang w:val="pl-PL"/>
        </w:rPr>
        <w:t>pkt</w:t>
      </w:r>
      <w:proofErr w:type="spellEnd"/>
      <w:r>
        <w:rPr>
          <w:spacing w:val="-10"/>
          <w:lang w:val="pl-PL"/>
        </w:rPr>
        <w:t xml:space="preserve"> </w:t>
      </w:r>
      <w:r>
        <w:rPr>
          <w:lang w:val="pl-PL"/>
        </w:rPr>
        <w:t>9</w:t>
      </w:r>
    </w:p>
    <w:p w:rsidR="00DE09D7" w:rsidRDefault="00DE09D7">
      <w:pPr>
        <w:pStyle w:val="Tekstpodstawowy"/>
        <w:spacing w:before="7"/>
        <w:ind w:left="0"/>
        <w:rPr>
          <w:sz w:val="22"/>
          <w:szCs w:val="22"/>
          <w:lang w:val="pl-PL"/>
        </w:rPr>
      </w:pPr>
    </w:p>
    <w:p w:rsidR="00DE09D7" w:rsidRDefault="00AB4252">
      <w:pPr>
        <w:pStyle w:val="Nagwek52"/>
        <w:numPr>
          <w:ilvl w:val="0"/>
          <w:numId w:val="28"/>
        </w:numPr>
        <w:tabs>
          <w:tab w:val="left" w:pos="559"/>
        </w:tabs>
        <w:ind w:left="558" w:hanging="451"/>
        <w:rPr>
          <w:sz w:val="22"/>
          <w:szCs w:val="22"/>
        </w:rPr>
      </w:pPr>
      <w:r>
        <w:rPr>
          <w:sz w:val="22"/>
          <w:szCs w:val="22"/>
        </w:rPr>
        <w:t>DOKUMENTY</w:t>
      </w:r>
      <w:r>
        <w:rPr>
          <w:spacing w:val="-8"/>
          <w:sz w:val="22"/>
          <w:szCs w:val="22"/>
        </w:rPr>
        <w:t xml:space="preserve"> </w:t>
      </w:r>
      <w:r>
        <w:rPr>
          <w:sz w:val="22"/>
          <w:szCs w:val="22"/>
        </w:rPr>
        <w:t>ODNIESIENIA</w:t>
      </w:r>
    </w:p>
    <w:p w:rsidR="00DE09D7" w:rsidRDefault="00AB4252">
      <w:pPr>
        <w:pStyle w:val="Akapitzlist"/>
        <w:numPr>
          <w:ilvl w:val="1"/>
          <w:numId w:val="28"/>
        </w:numPr>
        <w:tabs>
          <w:tab w:val="left" w:pos="604"/>
        </w:tabs>
        <w:spacing w:before="44"/>
      </w:pPr>
      <w:proofErr w:type="spellStart"/>
      <w:r>
        <w:t>Normy</w:t>
      </w:r>
      <w:proofErr w:type="spellEnd"/>
    </w:p>
    <w:p w:rsidR="00DE09D7" w:rsidRDefault="00AB4252">
      <w:pPr>
        <w:pStyle w:val="Tekstpodstawowy"/>
        <w:spacing w:before="39" w:line="225" w:lineRule="exact"/>
        <w:ind w:right="897"/>
        <w:rPr>
          <w:sz w:val="22"/>
          <w:szCs w:val="22"/>
          <w:lang w:val="pl-PL"/>
        </w:rPr>
      </w:pPr>
      <w:r>
        <w:rPr>
          <w:sz w:val="22"/>
          <w:szCs w:val="22"/>
          <w:lang w:val="pl-PL"/>
        </w:rPr>
        <w:t>PN-74/H-74200 Rury stalowe ze szwem, gwintowane</w:t>
      </w:r>
    </w:p>
    <w:p w:rsidR="00DE09D7" w:rsidRDefault="00AB4252">
      <w:pPr>
        <w:pStyle w:val="Tekstpodstawowy"/>
        <w:spacing w:before="7" w:line="220" w:lineRule="exact"/>
        <w:ind w:right="2702"/>
        <w:rPr>
          <w:sz w:val="22"/>
          <w:szCs w:val="22"/>
          <w:lang w:val="pl-PL"/>
        </w:rPr>
      </w:pPr>
      <w:r>
        <w:rPr>
          <w:sz w:val="22"/>
          <w:szCs w:val="22"/>
          <w:lang w:val="pl-PL"/>
        </w:rPr>
        <w:t>PN-76/B-02440 Zabezpieczenie urządzeń ciepłej wody użytkowej. Wymagania PN-76/H-74392 Łączniki z żeliwa ciągliwego</w:t>
      </w:r>
    </w:p>
    <w:p w:rsidR="00DE09D7" w:rsidRDefault="00AB4252">
      <w:pPr>
        <w:pStyle w:val="Tekstpodstawowy"/>
        <w:spacing w:before="1" w:line="220" w:lineRule="exact"/>
        <w:ind w:right="195"/>
        <w:rPr>
          <w:sz w:val="22"/>
          <w:szCs w:val="22"/>
          <w:lang w:val="pl-PL"/>
        </w:rPr>
      </w:pPr>
      <w:r>
        <w:rPr>
          <w:sz w:val="22"/>
          <w:szCs w:val="22"/>
          <w:lang w:val="pl-PL"/>
        </w:rPr>
        <w:t>PN-81/B-10700/00 Instalacje wewnętrzne wodociągowe i kanalizacyjne. Wymagania i badania przy odbiorze. Wspólne wymagania i badania.</w:t>
      </w:r>
    </w:p>
    <w:p w:rsidR="00DE09D7" w:rsidRDefault="00AB4252">
      <w:pPr>
        <w:pStyle w:val="Tekstpodstawowy"/>
        <w:spacing w:before="46" w:line="220" w:lineRule="exact"/>
        <w:ind w:right="195"/>
        <w:rPr>
          <w:sz w:val="22"/>
          <w:szCs w:val="22"/>
          <w:lang w:val="pl-PL"/>
        </w:rPr>
      </w:pPr>
      <w:r>
        <w:rPr>
          <w:sz w:val="22"/>
          <w:szCs w:val="22"/>
          <w:lang w:val="pl-PL"/>
        </w:rPr>
        <w:t>PN-81/B-10700/01 Instalacje wewnętrzne wodociągowe i kanalizacyjne. Wymagania i badania przy odbiorze. Instalacje kanalizacyjne.</w:t>
      </w:r>
    </w:p>
    <w:p w:rsidR="00DE09D7" w:rsidRDefault="00AB4252">
      <w:pPr>
        <w:pStyle w:val="Tekstpodstawowy"/>
        <w:spacing w:before="35" w:line="252" w:lineRule="auto"/>
        <w:ind w:right="774"/>
        <w:rPr>
          <w:sz w:val="22"/>
          <w:szCs w:val="22"/>
          <w:lang w:val="pl-PL"/>
        </w:rPr>
      </w:pPr>
      <w:r>
        <w:rPr>
          <w:sz w:val="22"/>
          <w:szCs w:val="22"/>
          <w:lang w:val="pl-PL"/>
        </w:rPr>
        <w:t>PN-EN</w:t>
      </w:r>
      <w:r>
        <w:rPr>
          <w:spacing w:val="-13"/>
          <w:sz w:val="22"/>
          <w:szCs w:val="22"/>
          <w:lang w:val="pl-PL"/>
        </w:rPr>
        <w:t xml:space="preserve"> </w:t>
      </w:r>
      <w:r>
        <w:rPr>
          <w:sz w:val="22"/>
          <w:szCs w:val="22"/>
          <w:lang w:val="pl-PL"/>
        </w:rPr>
        <w:t>1717:2003</w:t>
      </w:r>
      <w:r>
        <w:rPr>
          <w:spacing w:val="-13"/>
          <w:sz w:val="22"/>
          <w:szCs w:val="22"/>
          <w:lang w:val="pl-PL"/>
        </w:rPr>
        <w:t xml:space="preserve"> </w:t>
      </w:r>
      <w:r>
        <w:rPr>
          <w:sz w:val="22"/>
          <w:szCs w:val="22"/>
          <w:lang w:val="pl-PL"/>
        </w:rPr>
        <w:t>Ochrona</w:t>
      </w:r>
      <w:r>
        <w:rPr>
          <w:spacing w:val="-13"/>
          <w:sz w:val="22"/>
          <w:szCs w:val="22"/>
          <w:lang w:val="pl-PL"/>
        </w:rPr>
        <w:t xml:space="preserve"> </w:t>
      </w:r>
      <w:r>
        <w:rPr>
          <w:sz w:val="22"/>
          <w:szCs w:val="22"/>
          <w:lang w:val="pl-PL"/>
        </w:rPr>
        <w:t>przed</w:t>
      </w:r>
      <w:r>
        <w:rPr>
          <w:spacing w:val="-13"/>
          <w:sz w:val="22"/>
          <w:szCs w:val="22"/>
          <w:lang w:val="pl-PL"/>
        </w:rPr>
        <w:t xml:space="preserve"> </w:t>
      </w:r>
      <w:r>
        <w:rPr>
          <w:sz w:val="22"/>
          <w:szCs w:val="22"/>
          <w:lang w:val="pl-PL"/>
        </w:rPr>
        <w:t>wtórnym</w:t>
      </w:r>
      <w:r>
        <w:rPr>
          <w:spacing w:val="-9"/>
          <w:sz w:val="22"/>
          <w:szCs w:val="22"/>
          <w:lang w:val="pl-PL"/>
        </w:rPr>
        <w:t xml:space="preserve"> </w:t>
      </w:r>
      <w:r>
        <w:rPr>
          <w:sz w:val="22"/>
          <w:szCs w:val="22"/>
          <w:lang w:val="pl-PL"/>
        </w:rPr>
        <w:t>zanieczyszczeniem</w:t>
      </w:r>
      <w:r>
        <w:rPr>
          <w:spacing w:val="-9"/>
          <w:sz w:val="22"/>
          <w:szCs w:val="22"/>
          <w:lang w:val="pl-PL"/>
        </w:rPr>
        <w:t xml:space="preserve"> </w:t>
      </w:r>
      <w:r>
        <w:rPr>
          <w:sz w:val="22"/>
          <w:szCs w:val="22"/>
          <w:lang w:val="pl-PL"/>
        </w:rPr>
        <w:t>wody</w:t>
      </w:r>
      <w:r>
        <w:rPr>
          <w:spacing w:val="-17"/>
          <w:sz w:val="22"/>
          <w:szCs w:val="22"/>
          <w:lang w:val="pl-PL"/>
        </w:rPr>
        <w:t xml:space="preserve"> </w:t>
      </w:r>
      <w:r>
        <w:rPr>
          <w:sz w:val="22"/>
          <w:szCs w:val="22"/>
          <w:lang w:val="pl-PL"/>
        </w:rPr>
        <w:t>w</w:t>
      </w:r>
      <w:r>
        <w:rPr>
          <w:spacing w:val="-14"/>
          <w:sz w:val="22"/>
          <w:szCs w:val="22"/>
          <w:lang w:val="pl-PL"/>
        </w:rPr>
        <w:t xml:space="preserve"> </w:t>
      </w:r>
      <w:r>
        <w:rPr>
          <w:sz w:val="22"/>
          <w:szCs w:val="22"/>
          <w:lang w:val="pl-PL"/>
        </w:rPr>
        <w:t>instalacjach</w:t>
      </w:r>
      <w:r>
        <w:rPr>
          <w:spacing w:val="-13"/>
          <w:sz w:val="22"/>
          <w:szCs w:val="22"/>
          <w:lang w:val="pl-PL"/>
        </w:rPr>
        <w:t xml:space="preserve"> </w:t>
      </w:r>
      <w:r>
        <w:rPr>
          <w:sz w:val="22"/>
          <w:szCs w:val="22"/>
          <w:lang w:val="pl-PL"/>
        </w:rPr>
        <w:t>wodociągowych</w:t>
      </w:r>
      <w:r>
        <w:rPr>
          <w:spacing w:val="-13"/>
          <w:sz w:val="22"/>
          <w:szCs w:val="22"/>
          <w:lang w:val="pl-PL"/>
        </w:rPr>
        <w:t xml:space="preserve"> </w:t>
      </w:r>
      <w:r>
        <w:rPr>
          <w:sz w:val="22"/>
          <w:szCs w:val="22"/>
          <w:lang w:val="pl-PL"/>
        </w:rPr>
        <w:t>i ogólne wymagania dotyczące urządzeń zapobiegających zanieczyszczeniu przez przepływ zwrotny. PN-71/B-10420</w:t>
      </w:r>
      <w:r>
        <w:rPr>
          <w:spacing w:val="-11"/>
          <w:sz w:val="22"/>
          <w:szCs w:val="22"/>
          <w:lang w:val="pl-PL"/>
        </w:rPr>
        <w:t xml:space="preserve"> </w:t>
      </w:r>
      <w:r>
        <w:rPr>
          <w:sz w:val="22"/>
          <w:szCs w:val="22"/>
          <w:lang w:val="pl-PL"/>
        </w:rPr>
        <w:t>Urządzenia</w:t>
      </w:r>
      <w:r>
        <w:rPr>
          <w:spacing w:val="-11"/>
          <w:sz w:val="22"/>
          <w:szCs w:val="22"/>
          <w:lang w:val="pl-PL"/>
        </w:rPr>
        <w:t xml:space="preserve"> </w:t>
      </w:r>
      <w:r>
        <w:rPr>
          <w:sz w:val="22"/>
          <w:szCs w:val="22"/>
          <w:lang w:val="pl-PL"/>
        </w:rPr>
        <w:t>ciepłej</w:t>
      </w:r>
      <w:r>
        <w:rPr>
          <w:spacing w:val="-9"/>
          <w:sz w:val="22"/>
          <w:szCs w:val="22"/>
          <w:lang w:val="pl-PL"/>
        </w:rPr>
        <w:t xml:space="preserve"> </w:t>
      </w:r>
      <w:r>
        <w:rPr>
          <w:sz w:val="22"/>
          <w:szCs w:val="22"/>
          <w:lang w:val="pl-PL"/>
        </w:rPr>
        <w:t>wody</w:t>
      </w:r>
      <w:r>
        <w:rPr>
          <w:spacing w:val="-16"/>
          <w:sz w:val="22"/>
          <w:szCs w:val="22"/>
          <w:lang w:val="pl-PL"/>
        </w:rPr>
        <w:t xml:space="preserve"> </w:t>
      </w:r>
      <w:r>
        <w:rPr>
          <w:sz w:val="22"/>
          <w:szCs w:val="22"/>
          <w:lang w:val="pl-PL"/>
        </w:rPr>
        <w:t>w</w:t>
      </w:r>
      <w:r>
        <w:rPr>
          <w:spacing w:val="-13"/>
          <w:sz w:val="22"/>
          <w:szCs w:val="22"/>
          <w:lang w:val="pl-PL"/>
        </w:rPr>
        <w:t xml:space="preserve"> </w:t>
      </w:r>
      <w:r>
        <w:rPr>
          <w:sz w:val="22"/>
          <w:szCs w:val="22"/>
          <w:lang w:val="pl-PL"/>
        </w:rPr>
        <w:t>budynkach.</w:t>
      </w:r>
      <w:r>
        <w:rPr>
          <w:spacing w:val="-11"/>
          <w:sz w:val="22"/>
          <w:szCs w:val="22"/>
          <w:lang w:val="pl-PL"/>
        </w:rPr>
        <w:t xml:space="preserve"> </w:t>
      </w:r>
      <w:r>
        <w:rPr>
          <w:sz w:val="22"/>
          <w:szCs w:val="22"/>
          <w:lang w:val="pl-PL"/>
        </w:rPr>
        <w:t>Wymagania</w:t>
      </w:r>
      <w:r>
        <w:rPr>
          <w:spacing w:val="-11"/>
          <w:sz w:val="22"/>
          <w:szCs w:val="22"/>
          <w:lang w:val="pl-PL"/>
        </w:rPr>
        <w:t xml:space="preserve"> </w:t>
      </w:r>
      <w:r>
        <w:rPr>
          <w:sz w:val="22"/>
          <w:szCs w:val="22"/>
          <w:lang w:val="pl-PL"/>
        </w:rPr>
        <w:t>i</w:t>
      </w:r>
      <w:r>
        <w:rPr>
          <w:spacing w:val="-12"/>
          <w:sz w:val="22"/>
          <w:szCs w:val="22"/>
          <w:lang w:val="pl-PL"/>
        </w:rPr>
        <w:t xml:space="preserve"> </w:t>
      </w:r>
      <w:r>
        <w:rPr>
          <w:sz w:val="22"/>
          <w:szCs w:val="22"/>
          <w:lang w:val="pl-PL"/>
        </w:rPr>
        <w:t>badania</w:t>
      </w:r>
      <w:r>
        <w:rPr>
          <w:spacing w:val="-11"/>
          <w:sz w:val="22"/>
          <w:szCs w:val="22"/>
          <w:lang w:val="pl-PL"/>
        </w:rPr>
        <w:t xml:space="preserve"> </w:t>
      </w:r>
      <w:r>
        <w:rPr>
          <w:sz w:val="22"/>
          <w:szCs w:val="22"/>
          <w:lang w:val="pl-PL"/>
        </w:rPr>
        <w:t>przy</w:t>
      </w:r>
      <w:r>
        <w:rPr>
          <w:spacing w:val="-16"/>
          <w:sz w:val="22"/>
          <w:szCs w:val="22"/>
          <w:lang w:val="pl-PL"/>
        </w:rPr>
        <w:t xml:space="preserve"> </w:t>
      </w:r>
      <w:r>
        <w:rPr>
          <w:sz w:val="22"/>
          <w:szCs w:val="22"/>
          <w:lang w:val="pl-PL"/>
        </w:rPr>
        <w:t>odbiorze.</w:t>
      </w:r>
    </w:p>
    <w:p w:rsidR="00DE09D7" w:rsidRDefault="00DE09D7">
      <w:pPr>
        <w:widowControl/>
        <w:jc w:val="both"/>
        <w:rPr>
          <w:lang w:val="pl-PL"/>
        </w:rPr>
      </w:pPr>
    </w:p>
    <w:p w:rsidR="00DE09D7" w:rsidRDefault="00DE09D7">
      <w:pPr>
        <w:widowControl/>
        <w:jc w:val="both"/>
        <w:rPr>
          <w:lang w:val="pl-PL"/>
        </w:rPr>
      </w:pPr>
    </w:p>
    <w:p w:rsidR="00195AED" w:rsidRDefault="00195AED">
      <w:pPr>
        <w:widowControl/>
        <w:jc w:val="both"/>
        <w:rPr>
          <w:lang w:val="pl-PL"/>
        </w:rPr>
      </w:pPr>
    </w:p>
    <w:p w:rsidR="00195AED" w:rsidRDefault="00195AED">
      <w:pPr>
        <w:widowControl/>
        <w:jc w:val="both"/>
        <w:rPr>
          <w:lang w:val="pl-PL"/>
        </w:rPr>
      </w:pPr>
    </w:p>
    <w:p w:rsidR="00195AED" w:rsidRDefault="00195AED">
      <w:pPr>
        <w:widowControl/>
        <w:jc w:val="both"/>
        <w:rPr>
          <w:lang w:val="pl-PL"/>
        </w:rPr>
      </w:pPr>
    </w:p>
    <w:p w:rsidR="00195AED" w:rsidRDefault="00195AED">
      <w:pPr>
        <w:widowControl/>
        <w:jc w:val="both"/>
        <w:rPr>
          <w:lang w:val="pl-PL"/>
        </w:rPr>
      </w:pPr>
    </w:p>
    <w:p w:rsidR="00195AED" w:rsidRDefault="00195AED">
      <w:pPr>
        <w:widowControl/>
        <w:jc w:val="both"/>
        <w:rPr>
          <w:lang w:val="pl-PL"/>
        </w:rPr>
      </w:pPr>
    </w:p>
    <w:p w:rsidR="00195AED" w:rsidRDefault="00195AED">
      <w:pPr>
        <w:widowControl/>
        <w:jc w:val="both"/>
        <w:rPr>
          <w:lang w:val="pl-PL"/>
        </w:rPr>
      </w:pPr>
    </w:p>
    <w:p w:rsidR="00195AED" w:rsidRDefault="00195AED">
      <w:pPr>
        <w:widowControl/>
        <w:jc w:val="both"/>
        <w:rPr>
          <w:lang w:val="pl-PL"/>
        </w:rPr>
      </w:pPr>
    </w:p>
    <w:p w:rsidR="00195AED" w:rsidRDefault="00195AED">
      <w:pPr>
        <w:widowControl/>
        <w:jc w:val="both"/>
        <w:rPr>
          <w:lang w:val="pl-PL"/>
        </w:rPr>
      </w:pPr>
    </w:p>
    <w:p w:rsidR="00195AED" w:rsidRDefault="00195AED">
      <w:pPr>
        <w:widowControl/>
        <w:jc w:val="both"/>
        <w:rPr>
          <w:lang w:val="pl-PL"/>
        </w:rPr>
      </w:pPr>
    </w:p>
    <w:p w:rsidR="00195AED" w:rsidRDefault="00195AED">
      <w:pPr>
        <w:widowControl/>
        <w:jc w:val="both"/>
        <w:rPr>
          <w:lang w:val="pl-PL"/>
        </w:rPr>
      </w:pPr>
    </w:p>
    <w:p w:rsidR="00195AED" w:rsidRDefault="00195AED">
      <w:pPr>
        <w:widowControl/>
        <w:jc w:val="both"/>
        <w:rPr>
          <w:lang w:val="pl-PL"/>
        </w:rPr>
      </w:pPr>
    </w:p>
    <w:p w:rsidR="00195AED" w:rsidRDefault="00195AED">
      <w:pPr>
        <w:widowControl/>
        <w:jc w:val="both"/>
        <w:rPr>
          <w:lang w:val="pl-PL"/>
        </w:rPr>
      </w:pPr>
    </w:p>
    <w:p w:rsidR="00195AED" w:rsidRDefault="00195AED">
      <w:pPr>
        <w:widowControl/>
        <w:jc w:val="both"/>
        <w:rPr>
          <w:lang w:val="pl-PL"/>
        </w:rPr>
      </w:pPr>
    </w:p>
    <w:p w:rsidR="00195AED" w:rsidRDefault="00195AED">
      <w:pPr>
        <w:widowControl/>
        <w:jc w:val="both"/>
        <w:rPr>
          <w:lang w:val="pl-PL"/>
        </w:rPr>
      </w:pPr>
    </w:p>
    <w:p w:rsidR="00195AED" w:rsidRDefault="00195AED">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E04FE0" w:rsidRDefault="00E04FE0">
      <w:pPr>
        <w:widowControl/>
        <w:jc w:val="both"/>
        <w:rPr>
          <w:lang w:val="pl-PL"/>
        </w:rPr>
      </w:pPr>
    </w:p>
    <w:p w:rsidR="00D259FD" w:rsidRDefault="00D259FD">
      <w:pPr>
        <w:widowControl/>
        <w:jc w:val="both"/>
        <w:rPr>
          <w:lang w:val="pl-PL"/>
        </w:rPr>
      </w:pPr>
    </w:p>
    <w:p w:rsidR="00E04FE0" w:rsidRPr="00E04FE0" w:rsidRDefault="00E04FE0" w:rsidP="00E04FE0">
      <w:pPr>
        <w:tabs>
          <w:tab w:val="left" w:pos="9780"/>
        </w:tabs>
        <w:spacing w:before="89"/>
        <w:ind w:left="107" w:right="-1" w:firstLine="597"/>
        <w:jc w:val="center"/>
        <w:rPr>
          <w:sz w:val="20"/>
          <w:szCs w:val="20"/>
          <w:lang w:val="pl-PL"/>
        </w:rPr>
      </w:pPr>
      <w:r w:rsidRPr="00E04FE0">
        <w:rPr>
          <w:b/>
          <w:lang w:val="pl-PL"/>
        </w:rPr>
        <w:t>SST-S-03 Wentylacja mechaniczna</w:t>
      </w:r>
    </w:p>
    <w:p w:rsidR="00E04FE0" w:rsidRPr="00E04FE0" w:rsidRDefault="00E04FE0" w:rsidP="00E04FE0">
      <w:pPr>
        <w:rPr>
          <w:lang w:val="pl-PL"/>
        </w:rPr>
      </w:pPr>
      <w:r>
        <w:rPr>
          <w:b/>
          <w:szCs w:val="32"/>
          <w:lang w:val="pl-PL"/>
        </w:rPr>
        <w:t xml:space="preserve">                                              </w:t>
      </w:r>
      <w:r w:rsidRPr="00E04FE0">
        <w:rPr>
          <w:b/>
          <w:lang w:val="pl-PL"/>
        </w:rPr>
        <w:t xml:space="preserve"> </w:t>
      </w:r>
      <w:r>
        <w:rPr>
          <w:b/>
          <w:lang w:val="pl-PL"/>
        </w:rPr>
        <w:t xml:space="preserve">  </w:t>
      </w:r>
      <w:r w:rsidRPr="00E04FE0">
        <w:rPr>
          <w:b/>
          <w:lang w:val="pl-PL"/>
        </w:rPr>
        <w:t xml:space="preserve"> CPV- 45331210-1, CPV- 45331200-8</w:t>
      </w:r>
    </w:p>
    <w:p w:rsidR="00E04FE0" w:rsidRPr="00E04FE0" w:rsidRDefault="00E04FE0" w:rsidP="00E04FE0">
      <w:pPr>
        <w:pStyle w:val="Style6"/>
        <w:widowControl/>
        <w:spacing w:line="360" w:lineRule="auto"/>
        <w:jc w:val="both"/>
        <w:rPr>
          <w:rFonts w:ascii="Arial" w:hAnsi="Arial" w:cs="Arial"/>
          <w:sz w:val="22"/>
          <w:szCs w:val="22"/>
        </w:rPr>
      </w:pPr>
    </w:p>
    <w:p w:rsidR="00E04FE0" w:rsidRPr="00E04FE0" w:rsidRDefault="00E04FE0" w:rsidP="00E04FE0">
      <w:pPr>
        <w:pStyle w:val="Style6"/>
        <w:widowControl/>
        <w:spacing w:line="240" w:lineRule="auto"/>
        <w:jc w:val="both"/>
        <w:rPr>
          <w:rFonts w:ascii="Arial" w:hAnsi="Arial" w:cs="Arial"/>
          <w:sz w:val="22"/>
          <w:szCs w:val="22"/>
        </w:rPr>
      </w:pPr>
      <w:r w:rsidRPr="00E04FE0">
        <w:rPr>
          <w:rStyle w:val="FontStyle32"/>
          <w:rFonts w:ascii="Arial" w:hAnsi="Arial" w:cs="Arial"/>
          <w:u w:val="single"/>
        </w:rPr>
        <w:t>Zał</w:t>
      </w:r>
      <w:r w:rsidRPr="00E04FE0">
        <w:rPr>
          <w:rStyle w:val="FontStyle33"/>
          <w:rFonts w:ascii="Arial" w:hAnsi="Arial" w:cs="Arial"/>
          <w:u w:val="single"/>
        </w:rPr>
        <w:t>ą</w:t>
      </w:r>
      <w:r w:rsidRPr="00E04FE0">
        <w:rPr>
          <w:rStyle w:val="FontStyle32"/>
          <w:rFonts w:ascii="Arial" w:hAnsi="Arial" w:cs="Arial"/>
          <w:u w:val="single"/>
        </w:rPr>
        <w:t>czniki</w:t>
      </w:r>
      <w:r w:rsidRPr="00E04FE0">
        <w:rPr>
          <w:rStyle w:val="FontStyle32"/>
          <w:rFonts w:ascii="Arial" w:hAnsi="Arial" w:cs="Arial"/>
        </w:rPr>
        <w:t xml:space="preserve"> :</w:t>
      </w:r>
    </w:p>
    <w:p w:rsidR="00E04FE0" w:rsidRPr="00E04FE0" w:rsidRDefault="00E04FE0" w:rsidP="00E04FE0">
      <w:pPr>
        <w:pStyle w:val="Style6"/>
        <w:widowControl/>
        <w:spacing w:line="240" w:lineRule="auto"/>
        <w:jc w:val="both"/>
        <w:rPr>
          <w:rStyle w:val="FontStyle32"/>
          <w:rFonts w:ascii="Arial" w:hAnsi="Arial" w:cs="Arial"/>
        </w:rPr>
      </w:pPr>
      <w:r w:rsidRPr="00E04FE0">
        <w:rPr>
          <w:rStyle w:val="FontStyle32"/>
          <w:rFonts w:ascii="Arial" w:hAnsi="Arial" w:cs="Arial"/>
        </w:rPr>
        <w:t>1/ Protokół odbioru technicznego-cz</w:t>
      </w:r>
      <w:r w:rsidRPr="00E04FE0">
        <w:rPr>
          <w:rStyle w:val="FontStyle33"/>
          <w:rFonts w:ascii="Arial" w:hAnsi="Arial" w:cs="Arial"/>
        </w:rPr>
        <w:t>ęś</w:t>
      </w:r>
      <w:r w:rsidRPr="00E04FE0">
        <w:rPr>
          <w:rStyle w:val="FontStyle32"/>
          <w:rFonts w:ascii="Arial" w:hAnsi="Arial" w:cs="Arial"/>
        </w:rPr>
        <w:t xml:space="preserve">ciowego instalacji wentylacyjnej </w:t>
      </w:r>
    </w:p>
    <w:p w:rsidR="00E04FE0" w:rsidRPr="00E04FE0" w:rsidRDefault="00E04FE0" w:rsidP="00E04FE0">
      <w:pPr>
        <w:pStyle w:val="Style6"/>
        <w:widowControl/>
        <w:spacing w:line="240" w:lineRule="auto"/>
        <w:jc w:val="both"/>
        <w:rPr>
          <w:rStyle w:val="FontStyle32"/>
          <w:rFonts w:ascii="Arial" w:hAnsi="Arial" w:cs="Arial"/>
        </w:rPr>
      </w:pPr>
      <w:r w:rsidRPr="00E04FE0">
        <w:rPr>
          <w:rStyle w:val="FontStyle32"/>
          <w:rFonts w:ascii="Arial" w:hAnsi="Arial" w:cs="Arial"/>
        </w:rPr>
        <w:t>2/ Protokół odbioru technicznego-ko</w:t>
      </w:r>
      <w:r w:rsidRPr="00E04FE0">
        <w:rPr>
          <w:rStyle w:val="FontStyle33"/>
          <w:rFonts w:ascii="Arial" w:hAnsi="Arial" w:cs="Arial"/>
        </w:rPr>
        <w:t>ń</w:t>
      </w:r>
      <w:r w:rsidRPr="00E04FE0">
        <w:rPr>
          <w:rStyle w:val="FontStyle32"/>
          <w:rFonts w:ascii="Arial" w:hAnsi="Arial" w:cs="Arial"/>
        </w:rPr>
        <w:t>cowego instalacji wentylacyjnej</w:t>
      </w:r>
    </w:p>
    <w:p w:rsidR="00E04FE0" w:rsidRPr="00E04FE0" w:rsidRDefault="00E04FE0" w:rsidP="00E04FE0">
      <w:pPr>
        <w:rPr>
          <w:lang w:val="pl-PL"/>
        </w:rPr>
      </w:pPr>
    </w:p>
    <w:p w:rsidR="00E04FE0" w:rsidRPr="00E04FE0" w:rsidRDefault="00E04FE0" w:rsidP="00E04FE0">
      <w:pPr>
        <w:rPr>
          <w:rStyle w:val="FontStyle38"/>
          <w:rFonts w:ascii="Arial" w:hAnsi="Arial" w:cs="Arial"/>
          <w:b w:val="0"/>
          <w:bCs w:val="0"/>
          <w:sz w:val="22"/>
          <w:szCs w:val="22"/>
          <w:lang w:val="pl-PL"/>
        </w:rPr>
      </w:pPr>
      <w:bookmarkStart w:id="1" w:name="_Toc458669434"/>
      <w:r w:rsidRPr="00BA2F60">
        <w:rPr>
          <w:rStyle w:val="FontStyle38"/>
          <w:rFonts w:ascii="Arial" w:hAnsi="Arial" w:cs="Arial"/>
          <w:b w:val="0"/>
          <w:bCs w:val="0"/>
          <w:sz w:val="22"/>
          <w:szCs w:val="22"/>
          <w:lang w:val="pl-PL"/>
        </w:rPr>
        <w:t>1. WSTĘP</w:t>
      </w:r>
      <w:bookmarkEnd w:id="1"/>
    </w:p>
    <w:p w:rsidR="00E04FE0" w:rsidRPr="00E04FE0" w:rsidRDefault="00E04FE0" w:rsidP="00E04FE0">
      <w:pPr>
        <w:pStyle w:val="Style13"/>
        <w:widowControl/>
        <w:jc w:val="both"/>
        <w:rPr>
          <w:rFonts w:ascii="Arial" w:hAnsi="Arial" w:cs="Arial"/>
          <w:sz w:val="22"/>
          <w:szCs w:val="22"/>
        </w:rPr>
      </w:pPr>
    </w:p>
    <w:p w:rsidR="00E04FE0" w:rsidRPr="00E04FE0" w:rsidRDefault="00E04FE0" w:rsidP="00E04FE0">
      <w:pPr>
        <w:pStyle w:val="Style13"/>
        <w:widowControl/>
        <w:tabs>
          <w:tab w:val="left" w:pos="446"/>
        </w:tabs>
        <w:jc w:val="both"/>
        <w:rPr>
          <w:rStyle w:val="FontStyle38"/>
          <w:rFonts w:ascii="Arial" w:hAnsi="Arial" w:cs="Arial"/>
          <w:sz w:val="22"/>
          <w:szCs w:val="22"/>
        </w:rPr>
      </w:pPr>
      <w:r w:rsidRPr="00E04FE0">
        <w:rPr>
          <w:rStyle w:val="FontStyle38"/>
          <w:rFonts w:ascii="Arial" w:hAnsi="Arial" w:cs="Arial"/>
          <w:sz w:val="22"/>
          <w:szCs w:val="22"/>
        </w:rPr>
        <w:t>1.1.</w:t>
      </w:r>
      <w:r w:rsidRPr="00E04FE0">
        <w:rPr>
          <w:rStyle w:val="FontStyle38"/>
          <w:rFonts w:ascii="Arial" w:hAnsi="Arial" w:cs="Arial"/>
          <w:sz w:val="22"/>
          <w:szCs w:val="22"/>
        </w:rPr>
        <w:tab/>
        <w:t>Przedmiot SST.</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Przedmiotem niniejszej Specyfikacji Technicznej (SST) są wymagania dotyczące wykonania i odbioru robót dotyczących robót instalacyjnych:</w:t>
      </w:r>
    </w:p>
    <w:p w:rsidR="00E04FE0" w:rsidRPr="00E04FE0" w:rsidRDefault="00E04FE0" w:rsidP="00E04FE0">
      <w:pPr>
        <w:pStyle w:val="Style15"/>
        <w:widowControl/>
        <w:tabs>
          <w:tab w:val="left" w:pos="142"/>
          <w:tab w:val="left" w:pos="715"/>
        </w:tabs>
        <w:rPr>
          <w:rStyle w:val="FontStyle39"/>
          <w:rFonts w:ascii="Arial" w:eastAsia="Arial" w:hAnsi="Arial" w:cs="Arial"/>
          <w:sz w:val="22"/>
          <w:szCs w:val="22"/>
        </w:rPr>
      </w:pPr>
      <w:r w:rsidRPr="00E04FE0">
        <w:rPr>
          <w:rStyle w:val="FontStyle39"/>
          <w:rFonts w:ascii="Arial" w:eastAsia="Arial" w:hAnsi="Arial" w:cs="Arial"/>
          <w:sz w:val="22"/>
          <w:szCs w:val="22"/>
        </w:rPr>
        <w:t>-</w:t>
      </w:r>
      <w:r w:rsidRPr="00E04FE0">
        <w:rPr>
          <w:rStyle w:val="FontStyle39"/>
          <w:rFonts w:ascii="Arial" w:eastAsia="Arial" w:hAnsi="Arial" w:cs="Arial"/>
          <w:sz w:val="22"/>
          <w:szCs w:val="22"/>
        </w:rPr>
        <w:tab/>
      </w:r>
      <w:r>
        <w:rPr>
          <w:rStyle w:val="FontStyle39"/>
          <w:rFonts w:ascii="Arial" w:eastAsia="Arial" w:hAnsi="Arial" w:cs="Arial"/>
          <w:sz w:val="22"/>
          <w:szCs w:val="22"/>
        </w:rPr>
        <w:t>przebudowa i modernizacja</w:t>
      </w:r>
      <w:r w:rsidRPr="00E04FE0">
        <w:rPr>
          <w:rStyle w:val="FontStyle39"/>
          <w:rFonts w:ascii="Arial" w:eastAsia="Arial" w:hAnsi="Arial" w:cs="Arial"/>
          <w:sz w:val="22"/>
          <w:szCs w:val="22"/>
        </w:rPr>
        <w:t xml:space="preserve"> instalacji wentylacji mechanicznej w obiekcie: </w:t>
      </w:r>
      <w:r>
        <w:rPr>
          <w:rStyle w:val="FontStyle41"/>
          <w:rFonts w:ascii="Arial" w:eastAsia="Arial" w:hAnsi="Arial" w:cs="Arial"/>
          <w:sz w:val="22"/>
          <w:szCs w:val="22"/>
        </w:rPr>
        <w:t xml:space="preserve">Szkoły Podstawowej nr 1 </w:t>
      </w:r>
      <w:r w:rsidR="00C44A2D" w:rsidRPr="00C44A2D">
        <w:rPr>
          <w:rStyle w:val="FontStyle39"/>
          <w:rFonts w:ascii="Arial" w:eastAsia="Arial" w:hAnsi="Arial" w:cs="Arial"/>
          <w:sz w:val="22"/>
          <w:szCs w:val="22"/>
        </w:rPr>
        <w:t>z działem Integracyjnym im. Mikołaja Kopernika</w:t>
      </w:r>
      <w:r w:rsidR="00C44A2D">
        <w:rPr>
          <w:rStyle w:val="FontStyle39"/>
          <w:rFonts w:ascii="Arial" w:eastAsia="Arial" w:hAnsi="Arial" w:cs="Arial"/>
          <w:sz w:val="22"/>
          <w:szCs w:val="22"/>
        </w:rPr>
        <w:t>,</w:t>
      </w:r>
      <w:r w:rsidR="00C44A2D" w:rsidRPr="00C44A2D">
        <w:rPr>
          <w:rStyle w:val="FontStyle39"/>
          <w:rFonts w:ascii="Arial" w:eastAsia="Arial" w:hAnsi="Arial" w:cs="Arial"/>
          <w:sz w:val="22"/>
          <w:szCs w:val="22"/>
        </w:rPr>
        <w:t xml:space="preserve"> ul. Szkolna 4, 19-500 Gołdap.</w:t>
      </w:r>
    </w:p>
    <w:p w:rsidR="00E04FE0" w:rsidRPr="00E04FE0" w:rsidRDefault="00E04FE0" w:rsidP="00E04FE0">
      <w:pPr>
        <w:pStyle w:val="Style13"/>
        <w:widowControl/>
        <w:jc w:val="both"/>
        <w:rPr>
          <w:rFonts w:ascii="Arial" w:hAnsi="Arial" w:cs="Arial"/>
          <w:sz w:val="22"/>
          <w:szCs w:val="22"/>
        </w:rPr>
      </w:pPr>
    </w:p>
    <w:p w:rsidR="00E04FE0" w:rsidRPr="00E04FE0" w:rsidRDefault="00E04FE0" w:rsidP="00E04FE0">
      <w:pPr>
        <w:pStyle w:val="Style13"/>
        <w:widowControl/>
        <w:tabs>
          <w:tab w:val="left" w:pos="446"/>
        </w:tabs>
        <w:jc w:val="both"/>
        <w:rPr>
          <w:rStyle w:val="FontStyle38"/>
          <w:rFonts w:ascii="Arial" w:hAnsi="Arial" w:cs="Arial"/>
          <w:sz w:val="22"/>
          <w:szCs w:val="22"/>
        </w:rPr>
      </w:pPr>
      <w:r w:rsidRPr="00E04FE0">
        <w:rPr>
          <w:rStyle w:val="FontStyle38"/>
          <w:rFonts w:ascii="Arial" w:hAnsi="Arial" w:cs="Arial"/>
          <w:sz w:val="22"/>
          <w:szCs w:val="22"/>
        </w:rPr>
        <w:t>1.2.</w:t>
      </w:r>
      <w:r w:rsidRPr="00E04FE0">
        <w:rPr>
          <w:rStyle w:val="FontStyle38"/>
          <w:rFonts w:ascii="Arial" w:hAnsi="Arial" w:cs="Arial"/>
          <w:sz w:val="22"/>
          <w:szCs w:val="22"/>
        </w:rPr>
        <w:tab/>
        <w:t>Zakres stosowania SST.</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Specyfikacja Techniczna (SST) stanowi obowiązującą podstawę jako dokument przetargowy i kontraktowy przy zleceniu i realizacji robót :</w:t>
      </w:r>
    </w:p>
    <w:p w:rsidR="00E04FE0" w:rsidRPr="00E04FE0" w:rsidRDefault="00E04FE0" w:rsidP="00E04FE0">
      <w:pPr>
        <w:pStyle w:val="Style15"/>
        <w:widowControl/>
        <w:tabs>
          <w:tab w:val="left" w:pos="142"/>
          <w:tab w:val="left" w:pos="715"/>
        </w:tabs>
        <w:rPr>
          <w:rStyle w:val="FontStyle39"/>
          <w:rFonts w:ascii="Arial" w:eastAsia="Arial" w:hAnsi="Arial" w:cs="Arial"/>
          <w:sz w:val="22"/>
          <w:szCs w:val="22"/>
        </w:rPr>
      </w:pPr>
      <w:r w:rsidRPr="00E04FE0">
        <w:rPr>
          <w:rStyle w:val="FontStyle39"/>
          <w:rFonts w:ascii="Arial" w:eastAsia="Arial" w:hAnsi="Arial" w:cs="Arial"/>
          <w:sz w:val="22"/>
          <w:szCs w:val="22"/>
        </w:rPr>
        <w:t>-</w:t>
      </w:r>
      <w:r w:rsidRPr="00E04FE0">
        <w:rPr>
          <w:rStyle w:val="FontStyle39"/>
          <w:rFonts w:ascii="Arial" w:eastAsia="Arial" w:hAnsi="Arial" w:cs="Arial"/>
          <w:sz w:val="22"/>
          <w:szCs w:val="22"/>
        </w:rPr>
        <w:tab/>
      </w:r>
      <w:r w:rsidR="00C44A2D">
        <w:rPr>
          <w:rStyle w:val="FontStyle39"/>
          <w:rFonts w:ascii="Arial" w:eastAsia="Arial" w:hAnsi="Arial" w:cs="Arial"/>
          <w:sz w:val="22"/>
          <w:szCs w:val="22"/>
        </w:rPr>
        <w:t>przebudowa i modernizacja</w:t>
      </w:r>
      <w:r w:rsidRPr="00E04FE0">
        <w:rPr>
          <w:rStyle w:val="FontStyle39"/>
          <w:rFonts w:ascii="Arial" w:eastAsia="Arial" w:hAnsi="Arial" w:cs="Arial"/>
          <w:sz w:val="22"/>
          <w:szCs w:val="22"/>
        </w:rPr>
        <w:t xml:space="preserve"> wentylacji mechanicznej</w:t>
      </w:r>
      <w:r w:rsidR="00C44A2D">
        <w:rPr>
          <w:rStyle w:val="FontStyle39"/>
          <w:rFonts w:ascii="Arial" w:eastAsia="Arial" w:hAnsi="Arial" w:cs="Arial"/>
          <w:sz w:val="22"/>
          <w:szCs w:val="22"/>
        </w:rPr>
        <w:t>.</w:t>
      </w:r>
    </w:p>
    <w:p w:rsidR="00E04FE0" w:rsidRPr="00E04FE0" w:rsidRDefault="00E04FE0" w:rsidP="00E04FE0">
      <w:pPr>
        <w:pStyle w:val="Style13"/>
        <w:widowControl/>
        <w:jc w:val="both"/>
        <w:rPr>
          <w:rFonts w:ascii="Arial" w:hAnsi="Arial" w:cs="Arial"/>
          <w:sz w:val="22"/>
          <w:szCs w:val="22"/>
        </w:rPr>
      </w:pPr>
    </w:p>
    <w:p w:rsidR="00E04FE0" w:rsidRPr="00E04FE0" w:rsidRDefault="00E04FE0" w:rsidP="00E04FE0">
      <w:pPr>
        <w:pStyle w:val="Style13"/>
        <w:widowControl/>
        <w:tabs>
          <w:tab w:val="left" w:pos="446"/>
        </w:tabs>
        <w:jc w:val="both"/>
        <w:rPr>
          <w:rStyle w:val="FontStyle38"/>
          <w:rFonts w:ascii="Arial" w:hAnsi="Arial" w:cs="Arial"/>
          <w:sz w:val="22"/>
          <w:szCs w:val="22"/>
        </w:rPr>
      </w:pPr>
      <w:r w:rsidRPr="00E04FE0">
        <w:rPr>
          <w:rStyle w:val="FontStyle38"/>
          <w:rFonts w:ascii="Arial" w:hAnsi="Arial" w:cs="Arial"/>
          <w:sz w:val="22"/>
          <w:szCs w:val="22"/>
        </w:rPr>
        <w:t>1.3.</w:t>
      </w:r>
      <w:r w:rsidRPr="00E04FE0">
        <w:rPr>
          <w:rStyle w:val="FontStyle38"/>
          <w:rFonts w:ascii="Arial" w:hAnsi="Arial" w:cs="Arial"/>
          <w:sz w:val="22"/>
          <w:szCs w:val="22"/>
        </w:rPr>
        <w:tab/>
        <w:t>Zakres robót objętych SST.</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Ustalenia zawarte w niniejszej specyfikacji dotyczą zasad prowadzenia robót związanych ze wszystkimi czynnościami umożliwiającymi i mającymi na celu realizację robót :</w:t>
      </w:r>
    </w:p>
    <w:p w:rsidR="00E04FE0" w:rsidRPr="00E04FE0" w:rsidRDefault="00E04FE0" w:rsidP="00E04FE0">
      <w:pPr>
        <w:pStyle w:val="Style15"/>
        <w:widowControl/>
        <w:tabs>
          <w:tab w:val="left" w:pos="142"/>
          <w:tab w:val="left" w:pos="715"/>
        </w:tabs>
        <w:rPr>
          <w:rStyle w:val="FontStyle39"/>
          <w:rFonts w:ascii="Arial" w:eastAsia="Arial" w:hAnsi="Arial" w:cs="Arial"/>
          <w:sz w:val="22"/>
          <w:szCs w:val="22"/>
        </w:rPr>
      </w:pPr>
      <w:r w:rsidRPr="00E04FE0">
        <w:rPr>
          <w:rStyle w:val="FontStyle39"/>
          <w:rFonts w:ascii="Arial" w:eastAsia="Arial" w:hAnsi="Arial" w:cs="Arial"/>
          <w:sz w:val="22"/>
          <w:szCs w:val="22"/>
        </w:rPr>
        <w:t>-</w:t>
      </w:r>
      <w:r w:rsidRPr="00E04FE0">
        <w:rPr>
          <w:rStyle w:val="FontStyle39"/>
          <w:rFonts w:ascii="Arial" w:eastAsia="Arial" w:hAnsi="Arial" w:cs="Arial"/>
          <w:sz w:val="22"/>
          <w:szCs w:val="22"/>
        </w:rPr>
        <w:tab/>
        <w:t>instalacja wentylacji mechanicznej</w:t>
      </w:r>
    </w:p>
    <w:p w:rsidR="00C44A2D" w:rsidRPr="00E04FE0" w:rsidRDefault="00E04FE0" w:rsidP="00C44A2D">
      <w:pPr>
        <w:pStyle w:val="Style15"/>
        <w:widowControl/>
        <w:tabs>
          <w:tab w:val="left" w:pos="142"/>
          <w:tab w:val="left" w:pos="715"/>
        </w:tabs>
        <w:rPr>
          <w:rStyle w:val="FontStyle39"/>
          <w:rFonts w:ascii="Arial" w:eastAsia="Arial" w:hAnsi="Arial" w:cs="Arial"/>
          <w:sz w:val="22"/>
          <w:szCs w:val="22"/>
        </w:rPr>
      </w:pPr>
      <w:r w:rsidRPr="00E04FE0">
        <w:rPr>
          <w:rStyle w:val="FontStyle39"/>
          <w:rFonts w:ascii="Arial" w:eastAsia="Arial" w:hAnsi="Arial" w:cs="Arial"/>
          <w:sz w:val="22"/>
          <w:szCs w:val="22"/>
        </w:rPr>
        <w:t>zgodnie z projektem wentylacji mechanicznej w obiekcie</w:t>
      </w:r>
      <w:r w:rsidR="00C44A2D" w:rsidRPr="00C44A2D">
        <w:rPr>
          <w:rStyle w:val="FontStyle41"/>
          <w:rFonts w:ascii="Arial" w:eastAsia="Arial" w:hAnsi="Arial" w:cs="Arial"/>
          <w:sz w:val="22"/>
          <w:szCs w:val="22"/>
        </w:rPr>
        <w:t xml:space="preserve"> </w:t>
      </w:r>
      <w:r w:rsidR="00C44A2D">
        <w:rPr>
          <w:rStyle w:val="FontStyle41"/>
          <w:rFonts w:ascii="Arial" w:eastAsia="Arial" w:hAnsi="Arial" w:cs="Arial"/>
          <w:sz w:val="22"/>
          <w:szCs w:val="22"/>
        </w:rPr>
        <w:t xml:space="preserve">Szkoły Podstawowej nr 1 </w:t>
      </w:r>
      <w:r w:rsidR="00C44A2D" w:rsidRPr="00C44A2D">
        <w:rPr>
          <w:rStyle w:val="FontStyle39"/>
          <w:rFonts w:ascii="Arial" w:eastAsia="Arial" w:hAnsi="Arial" w:cs="Arial"/>
          <w:sz w:val="22"/>
          <w:szCs w:val="22"/>
        </w:rPr>
        <w:t>z działem Integracyjnym im. Mikołaja Kopernika</w:t>
      </w:r>
      <w:r w:rsidR="00C44A2D">
        <w:rPr>
          <w:rStyle w:val="FontStyle39"/>
          <w:rFonts w:ascii="Arial" w:eastAsia="Arial" w:hAnsi="Arial" w:cs="Arial"/>
          <w:sz w:val="22"/>
          <w:szCs w:val="22"/>
        </w:rPr>
        <w:t>,</w:t>
      </w:r>
      <w:r w:rsidR="00C44A2D" w:rsidRPr="00C44A2D">
        <w:rPr>
          <w:rStyle w:val="FontStyle39"/>
          <w:rFonts w:ascii="Arial" w:eastAsia="Arial" w:hAnsi="Arial" w:cs="Arial"/>
          <w:sz w:val="22"/>
          <w:szCs w:val="22"/>
        </w:rPr>
        <w:t xml:space="preserve"> ul. Szkolna 4, 19-500 Gołdap.</w:t>
      </w:r>
    </w:p>
    <w:p w:rsidR="00E04FE0" w:rsidRPr="00E04FE0" w:rsidRDefault="00E04FE0" w:rsidP="00C44A2D">
      <w:pPr>
        <w:pStyle w:val="Style10"/>
        <w:widowControl/>
        <w:spacing w:line="240" w:lineRule="auto"/>
        <w:jc w:val="both"/>
        <w:rPr>
          <w:rFonts w:ascii="Arial" w:hAnsi="Arial" w:cs="Arial"/>
          <w:sz w:val="22"/>
          <w:szCs w:val="22"/>
        </w:rPr>
      </w:pPr>
    </w:p>
    <w:p w:rsidR="00E04FE0" w:rsidRPr="00E04FE0" w:rsidRDefault="00E04FE0" w:rsidP="00E04FE0">
      <w:pPr>
        <w:pStyle w:val="Style11"/>
        <w:widowControl/>
        <w:spacing w:line="240" w:lineRule="auto"/>
        <w:ind w:firstLine="0"/>
        <w:jc w:val="both"/>
        <w:rPr>
          <w:rStyle w:val="FontStyle39"/>
          <w:rFonts w:ascii="Arial" w:eastAsia="Arial" w:hAnsi="Arial" w:cs="Arial"/>
          <w:sz w:val="22"/>
          <w:szCs w:val="22"/>
        </w:rPr>
      </w:pPr>
      <w:r w:rsidRPr="00E04FE0">
        <w:rPr>
          <w:rStyle w:val="FontStyle38"/>
          <w:rFonts w:ascii="Arial" w:hAnsi="Arial" w:cs="Arial"/>
          <w:sz w:val="22"/>
          <w:szCs w:val="22"/>
        </w:rPr>
        <w:t xml:space="preserve">1.3.1. </w:t>
      </w:r>
      <w:r w:rsidRPr="00E04FE0">
        <w:rPr>
          <w:rStyle w:val="FontStyle39"/>
          <w:rFonts w:ascii="Arial" w:eastAsia="Arial" w:hAnsi="Arial" w:cs="Arial"/>
          <w:sz w:val="22"/>
          <w:szCs w:val="22"/>
        </w:rPr>
        <w:t>Niniejsza specyfikacja techniczna związana jest z wykonaniem n/w robót :</w:t>
      </w:r>
    </w:p>
    <w:p w:rsidR="00E04FE0" w:rsidRPr="00E04FE0" w:rsidRDefault="00E04FE0" w:rsidP="00E04FE0">
      <w:pPr>
        <w:pStyle w:val="Style11"/>
        <w:widowControl/>
        <w:spacing w:line="240" w:lineRule="auto"/>
        <w:ind w:firstLine="0"/>
        <w:jc w:val="both"/>
        <w:rPr>
          <w:rStyle w:val="FontStyle39"/>
          <w:rFonts w:ascii="Arial" w:eastAsia="Arial" w:hAnsi="Arial" w:cs="Arial"/>
          <w:sz w:val="22"/>
          <w:szCs w:val="22"/>
        </w:rPr>
      </w:pPr>
      <w:r w:rsidRPr="00E04FE0">
        <w:rPr>
          <w:rStyle w:val="FontStyle39"/>
          <w:rFonts w:ascii="Arial" w:eastAsia="Arial" w:hAnsi="Arial" w:cs="Arial"/>
          <w:sz w:val="22"/>
          <w:szCs w:val="22"/>
        </w:rPr>
        <w:t>Wykonanie kanałów i kształtek wentylacyjnych :</w:t>
      </w:r>
    </w:p>
    <w:p w:rsidR="00E04FE0" w:rsidRPr="00E04FE0" w:rsidRDefault="00E04FE0" w:rsidP="00E04FE0">
      <w:pPr>
        <w:pStyle w:val="Style15"/>
        <w:widowControl/>
        <w:numPr>
          <w:ilvl w:val="0"/>
          <w:numId w:val="31"/>
        </w:numPr>
        <w:tabs>
          <w:tab w:val="left" w:pos="142"/>
        </w:tabs>
        <w:ind w:left="127" w:hanging="123"/>
        <w:rPr>
          <w:rStyle w:val="FontStyle39"/>
          <w:rFonts w:ascii="Arial" w:eastAsia="Arial" w:hAnsi="Arial" w:cs="Arial"/>
          <w:sz w:val="22"/>
          <w:szCs w:val="22"/>
        </w:rPr>
      </w:pPr>
      <w:r w:rsidRPr="00E04FE0">
        <w:rPr>
          <w:rStyle w:val="FontStyle39"/>
          <w:rFonts w:ascii="Arial" w:eastAsia="Arial" w:hAnsi="Arial" w:cs="Arial"/>
          <w:sz w:val="22"/>
          <w:szCs w:val="22"/>
        </w:rPr>
        <w:t xml:space="preserve">z blachy stalowej ocynkowanej o przekroju prostokątnym </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w ilościach i wymiarach zgodnych z projektem budowlanym i wykonawczym oraz przedmiarem robót.</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Montaż wymienionych w pkt.1.3.1. kanałów i kształtek wentylacyjnych, ich izolację oraz podłączenie i zamontowanie zaprojektowanych urządzeń wraz z ich automatyką i sterowaniem oraz uzbrojeniem kanałów w jednolitą instalację wentylacji mechanicznej oraz usytuowanie ich w obiekcie zgodnie z projektem budowlanym i wykonawczym</w:t>
      </w:r>
      <w:r w:rsidR="0019112F">
        <w:rPr>
          <w:rStyle w:val="FontStyle39"/>
          <w:rFonts w:ascii="Arial" w:eastAsia="Arial" w:hAnsi="Arial" w:cs="Arial"/>
          <w:sz w:val="22"/>
          <w:szCs w:val="22"/>
        </w:rPr>
        <w:t>,</w:t>
      </w:r>
      <w:r w:rsidRPr="00E04FE0">
        <w:rPr>
          <w:rStyle w:val="FontStyle39"/>
          <w:rFonts w:ascii="Arial" w:eastAsia="Arial" w:hAnsi="Arial" w:cs="Arial"/>
          <w:sz w:val="22"/>
          <w:szCs w:val="22"/>
        </w:rPr>
        <w:t xml:space="preserve"> a także przedmiarem robót. </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8"/>
          <w:rFonts w:ascii="Arial" w:hAnsi="Arial" w:cs="Arial"/>
          <w:sz w:val="22"/>
          <w:szCs w:val="22"/>
        </w:rPr>
        <w:t>1.3.3</w:t>
      </w:r>
      <w:r w:rsidRPr="00E04FE0">
        <w:rPr>
          <w:rStyle w:val="FontStyle39"/>
          <w:rFonts w:ascii="Arial" w:eastAsia="Arial" w:hAnsi="Arial" w:cs="Arial"/>
          <w:sz w:val="22"/>
          <w:szCs w:val="22"/>
        </w:rPr>
        <w:t>.  Po zmontowaniu całości instalacji wentylacji mechanicznej , przeprowadzenie jej uruchomienia oraz regulacji wydatków powietrza do założeń projektowych za pomocą przepustnic zamontowanych na kanałach, kratek wentylacyjnych i anemostatów. Przeprowadzoną regulację udokumentować protokołem.</w:t>
      </w:r>
    </w:p>
    <w:p w:rsidR="00E04FE0" w:rsidRPr="00E04FE0" w:rsidRDefault="00E04FE0" w:rsidP="00E04FE0">
      <w:pPr>
        <w:pStyle w:val="Style13"/>
        <w:widowControl/>
        <w:jc w:val="both"/>
        <w:rPr>
          <w:rFonts w:ascii="Arial" w:hAnsi="Arial" w:cs="Arial"/>
          <w:sz w:val="22"/>
          <w:szCs w:val="22"/>
        </w:rPr>
      </w:pPr>
    </w:p>
    <w:p w:rsidR="00E04FE0" w:rsidRPr="00E04FE0" w:rsidRDefault="00E04FE0" w:rsidP="00E04FE0">
      <w:pPr>
        <w:pStyle w:val="Style13"/>
        <w:widowControl/>
        <w:tabs>
          <w:tab w:val="left" w:pos="312"/>
        </w:tabs>
        <w:jc w:val="both"/>
        <w:rPr>
          <w:rStyle w:val="FontStyle38"/>
          <w:rFonts w:ascii="Arial" w:hAnsi="Arial" w:cs="Arial"/>
          <w:sz w:val="22"/>
          <w:szCs w:val="22"/>
        </w:rPr>
      </w:pPr>
      <w:r w:rsidRPr="00E04FE0">
        <w:rPr>
          <w:rStyle w:val="FontStyle38"/>
          <w:rFonts w:ascii="Arial" w:hAnsi="Arial" w:cs="Arial"/>
          <w:sz w:val="22"/>
          <w:szCs w:val="22"/>
        </w:rPr>
        <w:t>1.4.</w:t>
      </w:r>
      <w:r w:rsidRPr="00E04FE0">
        <w:rPr>
          <w:rStyle w:val="FontStyle38"/>
          <w:rFonts w:ascii="Arial" w:hAnsi="Arial" w:cs="Arial"/>
          <w:sz w:val="22"/>
          <w:szCs w:val="22"/>
        </w:rPr>
        <w:tab/>
        <w:t>Określenia podstawowe (definicja pojęć używanych w SST)</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lastRenderedPageBreak/>
        <w:t>1.4.1. Określenia podane w niniejszej Specyfikacji Technicznej są zgodne z obowiązującymi Polskimi Normami , Warunkami Technicznymi Wykonania i Odbioru Instalacji Wentylacyjnych .</w:t>
      </w:r>
    </w:p>
    <w:p w:rsidR="00E04FE0" w:rsidRPr="00E04FE0" w:rsidRDefault="00E04FE0" w:rsidP="00E04FE0">
      <w:pPr>
        <w:pStyle w:val="Style9"/>
        <w:widowControl/>
        <w:numPr>
          <w:ilvl w:val="0"/>
          <w:numId w:val="32"/>
        </w:numPr>
        <w:tabs>
          <w:tab w:val="clear" w:pos="720"/>
          <w:tab w:val="left" w:pos="284"/>
        </w:tabs>
        <w:spacing w:line="240" w:lineRule="auto"/>
        <w:ind w:left="284" w:hanging="284"/>
        <w:rPr>
          <w:rStyle w:val="FontStyle39"/>
          <w:rFonts w:ascii="Arial" w:eastAsia="Arial" w:hAnsi="Arial" w:cs="Arial"/>
          <w:sz w:val="22"/>
          <w:szCs w:val="22"/>
        </w:rPr>
      </w:pPr>
      <w:r w:rsidRPr="00E04FE0">
        <w:rPr>
          <w:rStyle w:val="FontStyle39"/>
          <w:rFonts w:ascii="Arial" w:eastAsia="Arial" w:hAnsi="Arial" w:cs="Arial"/>
          <w:sz w:val="22"/>
          <w:szCs w:val="22"/>
          <w:u w:val="single"/>
        </w:rPr>
        <w:t>wentylacja</w:t>
      </w:r>
      <w:r w:rsidRPr="00E04FE0">
        <w:rPr>
          <w:rStyle w:val="FontStyle39"/>
          <w:rFonts w:ascii="Arial" w:eastAsia="Arial" w:hAnsi="Arial" w:cs="Arial"/>
          <w:sz w:val="22"/>
          <w:szCs w:val="22"/>
        </w:rPr>
        <w:t xml:space="preserve"> - wymiana powietrza w pomieszczeniu albo zespole pomieszczeń mająca na celu usunięcie powietrza zanieczyszczonego i zużytego a wprowadzenie powietrza zewnętrznego, świeżego,</w:t>
      </w:r>
    </w:p>
    <w:p w:rsidR="00E04FE0" w:rsidRPr="00E04FE0" w:rsidRDefault="00E04FE0" w:rsidP="00E04FE0">
      <w:pPr>
        <w:pStyle w:val="Style9"/>
        <w:widowControl/>
        <w:numPr>
          <w:ilvl w:val="0"/>
          <w:numId w:val="32"/>
        </w:numPr>
        <w:tabs>
          <w:tab w:val="clear" w:pos="720"/>
          <w:tab w:val="left" w:pos="284"/>
        </w:tabs>
        <w:spacing w:line="240" w:lineRule="auto"/>
        <w:ind w:left="284" w:hanging="284"/>
        <w:rPr>
          <w:rStyle w:val="FontStyle39"/>
          <w:rFonts w:ascii="Arial" w:eastAsia="Arial" w:hAnsi="Arial" w:cs="Arial"/>
          <w:sz w:val="22"/>
          <w:szCs w:val="22"/>
        </w:rPr>
      </w:pPr>
      <w:r w:rsidRPr="00E04FE0">
        <w:rPr>
          <w:rStyle w:val="FontStyle39"/>
          <w:rFonts w:ascii="Arial" w:eastAsia="Arial" w:hAnsi="Arial" w:cs="Arial"/>
          <w:sz w:val="22"/>
          <w:szCs w:val="22"/>
          <w:u w:val="single"/>
        </w:rPr>
        <w:t>wentylacja mechaniczna</w:t>
      </w:r>
      <w:r w:rsidRPr="00E04FE0">
        <w:rPr>
          <w:rStyle w:val="FontStyle39"/>
          <w:rFonts w:ascii="Arial" w:eastAsia="Arial" w:hAnsi="Arial" w:cs="Arial"/>
          <w:sz w:val="22"/>
          <w:szCs w:val="22"/>
        </w:rPr>
        <w:t xml:space="preserve"> - wentylacja będąca wynikiem działania urządzeń mechanicznych wprowadzających powietrze w ruch,</w:t>
      </w:r>
    </w:p>
    <w:p w:rsidR="00E04FE0" w:rsidRPr="00E04FE0" w:rsidRDefault="00E04FE0" w:rsidP="00E04FE0">
      <w:pPr>
        <w:pStyle w:val="Style9"/>
        <w:widowControl/>
        <w:numPr>
          <w:ilvl w:val="0"/>
          <w:numId w:val="32"/>
        </w:numPr>
        <w:tabs>
          <w:tab w:val="clear" w:pos="720"/>
          <w:tab w:val="left" w:pos="284"/>
        </w:tabs>
        <w:spacing w:line="240" w:lineRule="auto"/>
        <w:ind w:left="284" w:hanging="284"/>
        <w:rPr>
          <w:rStyle w:val="FontStyle39"/>
          <w:rFonts w:ascii="Arial" w:eastAsia="Arial" w:hAnsi="Arial" w:cs="Arial"/>
          <w:sz w:val="22"/>
          <w:szCs w:val="22"/>
        </w:rPr>
      </w:pPr>
      <w:r w:rsidRPr="00E04FE0">
        <w:rPr>
          <w:rStyle w:val="FontStyle39"/>
          <w:rFonts w:ascii="Arial" w:eastAsia="Arial" w:hAnsi="Arial" w:cs="Arial"/>
          <w:sz w:val="22"/>
          <w:szCs w:val="22"/>
          <w:u w:val="single"/>
        </w:rPr>
        <w:t>instalacja wentylacyjna</w:t>
      </w:r>
      <w:r w:rsidRPr="00E04FE0">
        <w:rPr>
          <w:rStyle w:val="FontStyle39"/>
          <w:rFonts w:ascii="Arial" w:eastAsia="Arial" w:hAnsi="Arial" w:cs="Arial"/>
          <w:sz w:val="22"/>
          <w:szCs w:val="22"/>
        </w:rPr>
        <w:t xml:space="preserve"> - zestaw kanałów ,kształtek ,urządzeń, zespołów i elementów służących do uzdatniania powietrza oraz jego rozprowadzania,</w:t>
      </w:r>
    </w:p>
    <w:p w:rsidR="00E04FE0" w:rsidRPr="00E04FE0" w:rsidRDefault="00E04FE0" w:rsidP="00E04FE0">
      <w:pPr>
        <w:pStyle w:val="Style9"/>
        <w:widowControl/>
        <w:numPr>
          <w:ilvl w:val="0"/>
          <w:numId w:val="32"/>
        </w:numPr>
        <w:tabs>
          <w:tab w:val="clear" w:pos="720"/>
          <w:tab w:val="left" w:pos="284"/>
        </w:tabs>
        <w:spacing w:line="240" w:lineRule="auto"/>
        <w:ind w:left="284" w:hanging="284"/>
        <w:rPr>
          <w:rStyle w:val="FontStyle39"/>
          <w:rFonts w:ascii="Arial" w:eastAsia="Arial" w:hAnsi="Arial" w:cs="Arial"/>
          <w:sz w:val="22"/>
          <w:szCs w:val="22"/>
        </w:rPr>
      </w:pPr>
      <w:r w:rsidRPr="00E04FE0">
        <w:rPr>
          <w:rStyle w:val="FontStyle39"/>
          <w:rFonts w:ascii="Arial" w:eastAsia="Arial" w:hAnsi="Arial" w:cs="Arial"/>
          <w:sz w:val="22"/>
          <w:szCs w:val="22"/>
          <w:u w:val="single"/>
        </w:rPr>
        <w:t>rozdział powietrza</w:t>
      </w:r>
      <w:r w:rsidRPr="00E04FE0">
        <w:rPr>
          <w:rStyle w:val="FontStyle39"/>
          <w:rFonts w:ascii="Arial" w:eastAsia="Arial" w:hAnsi="Arial" w:cs="Arial"/>
          <w:sz w:val="22"/>
          <w:szCs w:val="22"/>
        </w:rPr>
        <w:t xml:space="preserve"> - rozdział powietrza w wentylowanej przestrzeni z zastosowaniem nawiewników i </w:t>
      </w:r>
      <w:proofErr w:type="spellStart"/>
      <w:r w:rsidRPr="00E04FE0">
        <w:rPr>
          <w:rStyle w:val="FontStyle39"/>
          <w:rFonts w:ascii="Arial" w:eastAsia="Arial" w:hAnsi="Arial" w:cs="Arial"/>
          <w:sz w:val="22"/>
          <w:szCs w:val="22"/>
        </w:rPr>
        <w:t>wywiewników</w:t>
      </w:r>
      <w:proofErr w:type="spellEnd"/>
      <w:r w:rsidRPr="00E04FE0">
        <w:rPr>
          <w:rStyle w:val="FontStyle39"/>
          <w:rFonts w:ascii="Arial" w:eastAsia="Arial" w:hAnsi="Arial" w:cs="Arial"/>
          <w:sz w:val="22"/>
          <w:szCs w:val="22"/>
        </w:rPr>
        <w:t xml:space="preserve"> w celu zagwarantowania wymaganych warunków- intensywności wymiany powietrza ,czystości ,ciśnienia, temperatury, prędkości ruchu powietrza, poziomu hałasu,</w:t>
      </w:r>
    </w:p>
    <w:p w:rsidR="00E04FE0" w:rsidRPr="00E04FE0" w:rsidRDefault="00E04FE0" w:rsidP="00E04FE0">
      <w:pPr>
        <w:pStyle w:val="Style9"/>
        <w:widowControl/>
        <w:numPr>
          <w:ilvl w:val="0"/>
          <w:numId w:val="32"/>
        </w:numPr>
        <w:tabs>
          <w:tab w:val="clear" w:pos="720"/>
          <w:tab w:val="left" w:pos="284"/>
        </w:tabs>
        <w:spacing w:line="240" w:lineRule="auto"/>
        <w:ind w:left="284" w:hanging="284"/>
        <w:rPr>
          <w:rStyle w:val="FontStyle39"/>
          <w:rFonts w:ascii="Arial" w:eastAsia="Arial" w:hAnsi="Arial" w:cs="Arial"/>
          <w:sz w:val="22"/>
          <w:szCs w:val="22"/>
        </w:rPr>
      </w:pPr>
      <w:r w:rsidRPr="00E04FE0">
        <w:rPr>
          <w:rStyle w:val="FontStyle39"/>
          <w:rFonts w:ascii="Arial" w:eastAsia="Arial" w:hAnsi="Arial" w:cs="Arial"/>
          <w:sz w:val="22"/>
          <w:szCs w:val="22"/>
          <w:u w:val="single"/>
        </w:rPr>
        <w:t>rozprowadzenie powietrza</w:t>
      </w:r>
      <w:r w:rsidRPr="00E04FE0">
        <w:rPr>
          <w:rStyle w:val="FontStyle39"/>
          <w:rFonts w:ascii="Arial" w:eastAsia="Arial" w:hAnsi="Arial" w:cs="Arial"/>
          <w:sz w:val="22"/>
          <w:szCs w:val="22"/>
        </w:rPr>
        <w:t xml:space="preserve"> - przeniesienie strumienia powietrza określonej objętości do wentylowanej przestrzeni lub z tej przestrzeni, na ogół z zastosowaniem przewodów,</w:t>
      </w:r>
    </w:p>
    <w:p w:rsidR="00E04FE0" w:rsidRPr="00E04FE0" w:rsidRDefault="00E04FE0" w:rsidP="00E04FE0">
      <w:pPr>
        <w:pStyle w:val="Style9"/>
        <w:widowControl/>
        <w:numPr>
          <w:ilvl w:val="0"/>
          <w:numId w:val="32"/>
        </w:numPr>
        <w:tabs>
          <w:tab w:val="clear" w:pos="720"/>
          <w:tab w:val="left" w:pos="284"/>
        </w:tabs>
        <w:spacing w:line="240" w:lineRule="auto"/>
        <w:ind w:left="284" w:hanging="284"/>
        <w:rPr>
          <w:rStyle w:val="FontStyle39"/>
          <w:rFonts w:ascii="Arial" w:eastAsia="Arial" w:hAnsi="Arial" w:cs="Arial"/>
          <w:sz w:val="22"/>
          <w:szCs w:val="22"/>
        </w:rPr>
      </w:pPr>
      <w:r w:rsidRPr="00E04FE0">
        <w:rPr>
          <w:rStyle w:val="FontStyle39"/>
          <w:rFonts w:ascii="Arial" w:eastAsia="Arial" w:hAnsi="Arial" w:cs="Arial"/>
          <w:sz w:val="22"/>
          <w:szCs w:val="22"/>
          <w:u w:val="single"/>
        </w:rPr>
        <w:t>uzdatnianie powietrza</w:t>
      </w:r>
      <w:r w:rsidRPr="00E04FE0">
        <w:rPr>
          <w:rStyle w:val="FontStyle39"/>
          <w:rFonts w:ascii="Arial" w:eastAsia="Arial" w:hAnsi="Arial" w:cs="Arial"/>
          <w:sz w:val="22"/>
          <w:szCs w:val="22"/>
        </w:rPr>
        <w:t xml:space="preserve"> - procesy realizowane przy pomocy środków technicznych mające na celu zmianę jednej lub kilku wartości charakteryzujących stan i jakość powietrza,</w:t>
      </w:r>
    </w:p>
    <w:p w:rsidR="00E04FE0" w:rsidRPr="00E04FE0" w:rsidRDefault="00E04FE0" w:rsidP="00E04FE0">
      <w:pPr>
        <w:pStyle w:val="Style9"/>
        <w:widowControl/>
        <w:numPr>
          <w:ilvl w:val="0"/>
          <w:numId w:val="32"/>
        </w:numPr>
        <w:tabs>
          <w:tab w:val="clear" w:pos="720"/>
          <w:tab w:val="left" w:pos="284"/>
        </w:tabs>
        <w:spacing w:line="240" w:lineRule="auto"/>
        <w:ind w:left="284" w:hanging="284"/>
        <w:rPr>
          <w:rStyle w:val="FontStyle39"/>
          <w:rFonts w:ascii="Arial" w:eastAsia="Arial" w:hAnsi="Arial" w:cs="Arial"/>
          <w:sz w:val="22"/>
          <w:szCs w:val="22"/>
        </w:rPr>
      </w:pPr>
      <w:r w:rsidRPr="00E04FE0">
        <w:rPr>
          <w:rStyle w:val="FontStyle39"/>
          <w:rFonts w:ascii="Arial" w:eastAsia="Arial" w:hAnsi="Arial" w:cs="Arial"/>
          <w:sz w:val="22"/>
          <w:szCs w:val="22"/>
          <w:u w:val="single"/>
        </w:rPr>
        <w:t>ogrzewanie powietrza</w:t>
      </w:r>
      <w:r w:rsidRPr="00E04FE0">
        <w:rPr>
          <w:rStyle w:val="FontStyle39"/>
          <w:rFonts w:ascii="Arial" w:eastAsia="Arial" w:hAnsi="Arial" w:cs="Arial"/>
          <w:sz w:val="22"/>
          <w:szCs w:val="22"/>
        </w:rPr>
        <w:t xml:space="preserve"> - uzdatnianie powietrza polegające na podwyższaniu jego temperatury,</w:t>
      </w:r>
    </w:p>
    <w:p w:rsidR="00E04FE0" w:rsidRPr="00E04FE0" w:rsidRDefault="00E04FE0" w:rsidP="00E04FE0">
      <w:pPr>
        <w:pStyle w:val="Style9"/>
        <w:widowControl/>
        <w:numPr>
          <w:ilvl w:val="0"/>
          <w:numId w:val="32"/>
        </w:numPr>
        <w:tabs>
          <w:tab w:val="clear" w:pos="720"/>
          <w:tab w:val="left" w:pos="284"/>
        </w:tabs>
        <w:spacing w:line="240" w:lineRule="auto"/>
        <w:ind w:left="284" w:hanging="284"/>
        <w:rPr>
          <w:rStyle w:val="FontStyle39"/>
          <w:rFonts w:ascii="Arial" w:eastAsia="Arial" w:hAnsi="Arial" w:cs="Arial"/>
          <w:sz w:val="22"/>
          <w:szCs w:val="22"/>
        </w:rPr>
      </w:pPr>
      <w:r w:rsidRPr="00E04FE0">
        <w:rPr>
          <w:rStyle w:val="FontStyle39"/>
          <w:rFonts w:ascii="Arial" w:eastAsia="Arial" w:hAnsi="Arial" w:cs="Arial"/>
          <w:sz w:val="22"/>
          <w:szCs w:val="22"/>
          <w:u w:val="single"/>
        </w:rPr>
        <w:t>chłodzenie powietrza</w:t>
      </w:r>
      <w:r w:rsidRPr="00E04FE0">
        <w:rPr>
          <w:rStyle w:val="FontStyle39"/>
          <w:rFonts w:ascii="Arial" w:eastAsia="Arial" w:hAnsi="Arial" w:cs="Arial"/>
          <w:sz w:val="22"/>
          <w:szCs w:val="22"/>
        </w:rPr>
        <w:t xml:space="preserve"> - uzdatnianie powietrza polegające na obniżaniu jego temperatury,</w:t>
      </w:r>
    </w:p>
    <w:p w:rsidR="00E04FE0" w:rsidRPr="00E04FE0" w:rsidRDefault="00E04FE0" w:rsidP="00E04FE0">
      <w:pPr>
        <w:pStyle w:val="Style9"/>
        <w:widowControl/>
        <w:numPr>
          <w:ilvl w:val="0"/>
          <w:numId w:val="32"/>
        </w:numPr>
        <w:tabs>
          <w:tab w:val="clear" w:pos="720"/>
          <w:tab w:val="left" w:pos="284"/>
        </w:tabs>
        <w:spacing w:line="240" w:lineRule="auto"/>
        <w:ind w:left="284" w:hanging="284"/>
        <w:rPr>
          <w:rStyle w:val="FontStyle39"/>
          <w:rFonts w:ascii="Arial" w:eastAsia="Arial" w:hAnsi="Arial" w:cs="Arial"/>
          <w:sz w:val="22"/>
          <w:szCs w:val="22"/>
        </w:rPr>
      </w:pPr>
      <w:r w:rsidRPr="00E04FE0">
        <w:rPr>
          <w:rStyle w:val="FontStyle39"/>
          <w:rFonts w:ascii="Arial" w:eastAsia="Arial" w:hAnsi="Arial" w:cs="Arial"/>
          <w:sz w:val="22"/>
          <w:szCs w:val="22"/>
          <w:u w:val="single"/>
        </w:rPr>
        <w:t>nawilżanie powietrza</w:t>
      </w:r>
      <w:r w:rsidRPr="00E04FE0">
        <w:rPr>
          <w:rStyle w:val="FontStyle39"/>
          <w:rFonts w:ascii="Arial" w:eastAsia="Arial" w:hAnsi="Arial" w:cs="Arial"/>
          <w:sz w:val="22"/>
          <w:szCs w:val="22"/>
        </w:rPr>
        <w:t xml:space="preserve"> - uzdatnianie powietrza polegające na powiększaniu w nim zawartości wilgoci,</w:t>
      </w:r>
    </w:p>
    <w:p w:rsidR="00E04FE0" w:rsidRPr="00E04FE0" w:rsidRDefault="00E04FE0" w:rsidP="00E04FE0">
      <w:pPr>
        <w:pStyle w:val="Style9"/>
        <w:widowControl/>
        <w:numPr>
          <w:ilvl w:val="0"/>
          <w:numId w:val="32"/>
        </w:numPr>
        <w:tabs>
          <w:tab w:val="clear" w:pos="720"/>
          <w:tab w:val="left" w:pos="284"/>
        </w:tabs>
        <w:spacing w:line="240" w:lineRule="auto"/>
        <w:ind w:left="284" w:hanging="284"/>
        <w:rPr>
          <w:rStyle w:val="FontStyle39"/>
          <w:rFonts w:ascii="Arial" w:eastAsia="Arial" w:hAnsi="Arial" w:cs="Arial"/>
          <w:sz w:val="22"/>
          <w:szCs w:val="22"/>
        </w:rPr>
      </w:pPr>
      <w:r w:rsidRPr="00E04FE0">
        <w:rPr>
          <w:rStyle w:val="FontStyle39"/>
          <w:rFonts w:ascii="Arial" w:eastAsia="Arial" w:hAnsi="Arial" w:cs="Arial"/>
          <w:sz w:val="22"/>
          <w:szCs w:val="22"/>
          <w:u w:val="single"/>
        </w:rPr>
        <w:t>odzyskiwanie ciepła</w:t>
      </w:r>
      <w:r w:rsidRPr="00E04FE0">
        <w:rPr>
          <w:rStyle w:val="FontStyle39"/>
          <w:rFonts w:ascii="Arial" w:eastAsia="Arial" w:hAnsi="Arial" w:cs="Arial"/>
          <w:sz w:val="22"/>
          <w:szCs w:val="22"/>
        </w:rPr>
        <w:t xml:space="preserve"> - wykorzystanie ciepła zawartego w powietrzu wywiewanym w celu zmniejszenia zapotrzebowania na ciepło przez instalację wentylacyjną,</w:t>
      </w:r>
    </w:p>
    <w:p w:rsidR="00E04FE0" w:rsidRPr="00E04FE0" w:rsidRDefault="00E04FE0" w:rsidP="00E04FE0">
      <w:pPr>
        <w:pStyle w:val="Style9"/>
        <w:widowControl/>
        <w:numPr>
          <w:ilvl w:val="0"/>
          <w:numId w:val="32"/>
        </w:numPr>
        <w:tabs>
          <w:tab w:val="clear" w:pos="720"/>
          <w:tab w:val="left" w:pos="284"/>
        </w:tabs>
        <w:spacing w:line="240" w:lineRule="auto"/>
        <w:ind w:left="284" w:hanging="284"/>
        <w:rPr>
          <w:rStyle w:val="FontStyle39"/>
          <w:rFonts w:ascii="Arial" w:eastAsia="Arial" w:hAnsi="Arial" w:cs="Arial"/>
          <w:sz w:val="22"/>
          <w:szCs w:val="22"/>
        </w:rPr>
      </w:pPr>
      <w:r w:rsidRPr="00E04FE0">
        <w:rPr>
          <w:rStyle w:val="FontStyle39"/>
          <w:rFonts w:ascii="Arial" w:eastAsia="Arial" w:hAnsi="Arial" w:cs="Arial"/>
          <w:sz w:val="22"/>
          <w:szCs w:val="22"/>
          <w:u w:val="single"/>
        </w:rPr>
        <w:t>przewód (kanał ,kształtka) wentylacyjny</w:t>
      </w:r>
      <w:r w:rsidRPr="00E04FE0">
        <w:rPr>
          <w:rStyle w:val="FontStyle39"/>
          <w:rFonts w:ascii="Arial" w:eastAsia="Arial" w:hAnsi="Arial" w:cs="Arial"/>
          <w:sz w:val="22"/>
          <w:szCs w:val="22"/>
        </w:rPr>
        <w:t xml:space="preserve"> - element o zamkniętym obwodzie przekroju poprzecznego ,stanowiący obudowę przestrzeni, przez którą przepływa powietrze,</w:t>
      </w:r>
    </w:p>
    <w:p w:rsidR="00E04FE0" w:rsidRPr="00E04FE0" w:rsidRDefault="00E04FE0" w:rsidP="00E04FE0">
      <w:pPr>
        <w:pStyle w:val="Style9"/>
        <w:widowControl/>
        <w:numPr>
          <w:ilvl w:val="0"/>
          <w:numId w:val="32"/>
        </w:numPr>
        <w:tabs>
          <w:tab w:val="clear" w:pos="720"/>
          <w:tab w:val="left" w:pos="284"/>
        </w:tabs>
        <w:spacing w:line="240" w:lineRule="auto"/>
        <w:ind w:left="284" w:hanging="284"/>
        <w:rPr>
          <w:rFonts w:ascii="Arial" w:hAnsi="Arial" w:cs="Arial"/>
          <w:sz w:val="22"/>
          <w:szCs w:val="22"/>
        </w:rPr>
      </w:pPr>
      <w:r w:rsidRPr="00E04FE0">
        <w:rPr>
          <w:rStyle w:val="FontStyle39"/>
          <w:rFonts w:ascii="Arial" w:eastAsia="Arial" w:hAnsi="Arial" w:cs="Arial"/>
          <w:sz w:val="22"/>
          <w:szCs w:val="22"/>
          <w:u w:val="single"/>
        </w:rPr>
        <w:t>przepustnica</w:t>
      </w:r>
      <w:r w:rsidRPr="00E04FE0">
        <w:rPr>
          <w:rStyle w:val="FontStyle39"/>
          <w:rFonts w:ascii="Arial" w:eastAsia="Arial" w:hAnsi="Arial" w:cs="Arial"/>
          <w:sz w:val="22"/>
          <w:szCs w:val="22"/>
        </w:rPr>
        <w:t xml:space="preserve"> - zespół samodzielny lub wbudowany w urządzenie lub w przewód wentylacyjny pozwalający na zamknięcie lub na regulację strumienia powietrza,</w:t>
      </w:r>
    </w:p>
    <w:p w:rsidR="00E04FE0" w:rsidRPr="00E04FE0" w:rsidRDefault="00E04FE0" w:rsidP="00E04FE0">
      <w:pPr>
        <w:pStyle w:val="Style21"/>
        <w:widowControl/>
        <w:numPr>
          <w:ilvl w:val="0"/>
          <w:numId w:val="32"/>
        </w:numPr>
        <w:tabs>
          <w:tab w:val="clear" w:pos="720"/>
          <w:tab w:val="left" w:pos="284"/>
        </w:tabs>
        <w:spacing w:line="240" w:lineRule="auto"/>
        <w:ind w:left="284" w:hanging="284"/>
        <w:jc w:val="both"/>
        <w:rPr>
          <w:rStyle w:val="FontStyle39"/>
          <w:rFonts w:ascii="Arial" w:eastAsia="Arial" w:hAnsi="Arial" w:cs="Arial"/>
          <w:sz w:val="22"/>
          <w:szCs w:val="22"/>
        </w:rPr>
      </w:pPr>
      <w:r w:rsidRPr="00E04FE0">
        <w:rPr>
          <w:rStyle w:val="FontStyle39"/>
          <w:rFonts w:ascii="Arial" w:eastAsia="Arial" w:hAnsi="Arial" w:cs="Arial"/>
          <w:sz w:val="22"/>
          <w:szCs w:val="22"/>
          <w:u w:val="single"/>
        </w:rPr>
        <w:t xml:space="preserve">nawiewnik, </w:t>
      </w:r>
      <w:proofErr w:type="spellStart"/>
      <w:r w:rsidRPr="00E04FE0">
        <w:rPr>
          <w:rStyle w:val="FontStyle39"/>
          <w:rFonts w:ascii="Arial" w:eastAsia="Arial" w:hAnsi="Arial" w:cs="Arial"/>
          <w:sz w:val="22"/>
          <w:szCs w:val="22"/>
          <w:u w:val="single"/>
        </w:rPr>
        <w:t>wywiewnik</w:t>
      </w:r>
      <w:proofErr w:type="spellEnd"/>
      <w:r w:rsidRPr="00E04FE0">
        <w:rPr>
          <w:rStyle w:val="FontStyle39"/>
          <w:rFonts w:ascii="Arial" w:eastAsia="Arial" w:hAnsi="Arial" w:cs="Arial"/>
          <w:sz w:val="22"/>
          <w:szCs w:val="22"/>
          <w:u w:val="single"/>
        </w:rPr>
        <w:t>, anemostat ,dysza</w:t>
      </w:r>
      <w:r w:rsidRPr="00E04FE0">
        <w:rPr>
          <w:rStyle w:val="FontStyle39"/>
          <w:rFonts w:ascii="Arial" w:eastAsia="Arial" w:hAnsi="Arial" w:cs="Arial"/>
          <w:sz w:val="22"/>
          <w:szCs w:val="22"/>
        </w:rPr>
        <w:t xml:space="preserve"> - element lub zespół, przez który powietrze dopływa lub wypływa do lub z pomieszczenia,</w:t>
      </w:r>
    </w:p>
    <w:p w:rsidR="00E04FE0" w:rsidRPr="00E04FE0" w:rsidRDefault="00E04FE0" w:rsidP="00E04FE0">
      <w:pPr>
        <w:pStyle w:val="Style9"/>
        <w:widowControl/>
        <w:numPr>
          <w:ilvl w:val="0"/>
          <w:numId w:val="32"/>
        </w:numPr>
        <w:tabs>
          <w:tab w:val="clear" w:pos="720"/>
          <w:tab w:val="left" w:pos="284"/>
        </w:tabs>
        <w:spacing w:line="240" w:lineRule="auto"/>
        <w:ind w:left="284" w:hanging="284"/>
        <w:rPr>
          <w:rStyle w:val="FontStyle39"/>
          <w:rFonts w:ascii="Arial" w:eastAsia="Arial" w:hAnsi="Arial" w:cs="Arial"/>
          <w:sz w:val="22"/>
          <w:szCs w:val="22"/>
        </w:rPr>
      </w:pPr>
      <w:r w:rsidRPr="00E04FE0">
        <w:rPr>
          <w:rStyle w:val="FontStyle39"/>
          <w:rFonts w:ascii="Arial" w:eastAsia="Arial" w:hAnsi="Arial" w:cs="Arial"/>
          <w:sz w:val="22"/>
          <w:szCs w:val="22"/>
          <w:u w:val="single"/>
        </w:rPr>
        <w:t>czerpnia,/wyrzutnia</w:t>
      </w:r>
      <w:r w:rsidRPr="00E04FE0">
        <w:rPr>
          <w:rStyle w:val="FontStyle39"/>
          <w:rFonts w:ascii="Arial" w:eastAsia="Arial" w:hAnsi="Arial" w:cs="Arial"/>
          <w:sz w:val="22"/>
          <w:szCs w:val="22"/>
        </w:rPr>
        <w:t xml:space="preserve"> - element wentylacji przez który zasysane jest powietrze zewnętrzne lub wyrzucane jest powietrze zużyte,</w:t>
      </w:r>
    </w:p>
    <w:p w:rsidR="00E04FE0" w:rsidRPr="00E04FE0" w:rsidRDefault="00E04FE0" w:rsidP="00E04FE0">
      <w:pPr>
        <w:pStyle w:val="Style9"/>
        <w:widowControl/>
        <w:numPr>
          <w:ilvl w:val="0"/>
          <w:numId w:val="32"/>
        </w:numPr>
        <w:tabs>
          <w:tab w:val="clear" w:pos="720"/>
          <w:tab w:val="left" w:pos="284"/>
        </w:tabs>
        <w:spacing w:line="240" w:lineRule="auto"/>
        <w:ind w:left="284" w:hanging="284"/>
        <w:rPr>
          <w:rStyle w:val="FontStyle39"/>
          <w:rFonts w:ascii="Arial" w:eastAsia="Arial" w:hAnsi="Arial" w:cs="Arial"/>
          <w:sz w:val="22"/>
          <w:szCs w:val="22"/>
        </w:rPr>
      </w:pPr>
      <w:r w:rsidRPr="00E04FE0">
        <w:rPr>
          <w:rStyle w:val="FontStyle39"/>
          <w:rFonts w:ascii="Arial" w:eastAsia="Arial" w:hAnsi="Arial" w:cs="Arial"/>
          <w:sz w:val="22"/>
          <w:szCs w:val="22"/>
          <w:u w:val="single"/>
        </w:rPr>
        <w:t>filtracja powietrza</w:t>
      </w:r>
      <w:r w:rsidRPr="00E04FE0">
        <w:rPr>
          <w:rStyle w:val="FontStyle39"/>
          <w:rFonts w:ascii="Arial" w:eastAsia="Arial" w:hAnsi="Arial" w:cs="Arial"/>
          <w:sz w:val="22"/>
          <w:szCs w:val="22"/>
        </w:rPr>
        <w:t xml:space="preserve"> - uzdatnianie powietrza polegające na usuwaniu z niego zanieczyszczeń stałych lub ciekłych,</w:t>
      </w:r>
    </w:p>
    <w:p w:rsidR="00E04FE0" w:rsidRPr="00E04FE0" w:rsidRDefault="00E04FE0" w:rsidP="00E04FE0">
      <w:pPr>
        <w:pStyle w:val="Style9"/>
        <w:widowControl/>
        <w:numPr>
          <w:ilvl w:val="0"/>
          <w:numId w:val="32"/>
        </w:numPr>
        <w:tabs>
          <w:tab w:val="clear" w:pos="720"/>
          <w:tab w:val="left" w:pos="284"/>
        </w:tabs>
        <w:spacing w:line="240" w:lineRule="auto"/>
        <w:ind w:left="284" w:hanging="284"/>
        <w:rPr>
          <w:rStyle w:val="FontStyle39"/>
          <w:rFonts w:ascii="Arial" w:eastAsia="Arial" w:hAnsi="Arial" w:cs="Arial"/>
          <w:sz w:val="22"/>
          <w:szCs w:val="22"/>
        </w:rPr>
      </w:pPr>
      <w:r w:rsidRPr="00E04FE0">
        <w:rPr>
          <w:rStyle w:val="FontStyle39"/>
          <w:rFonts w:ascii="Arial" w:eastAsia="Arial" w:hAnsi="Arial" w:cs="Arial"/>
          <w:sz w:val="22"/>
          <w:szCs w:val="22"/>
          <w:u w:val="single"/>
        </w:rPr>
        <w:t>filtr powietrza</w:t>
      </w:r>
      <w:r w:rsidRPr="00E04FE0">
        <w:rPr>
          <w:rStyle w:val="FontStyle39"/>
          <w:rFonts w:ascii="Arial" w:eastAsia="Arial" w:hAnsi="Arial" w:cs="Arial"/>
          <w:sz w:val="22"/>
          <w:szCs w:val="22"/>
        </w:rPr>
        <w:t xml:space="preserve"> - zespół oczyszczający powietrze z zanieczyszczeń,</w:t>
      </w:r>
    </w:p>
    <w:p w:rsidR="00E04FE0" w:rsidRPr="00E04FE0" w:rsidRDefault="00E04FE0" w:rsidP="00E04FE0">
      <w:pPr>
        <w:pStyle w:val="Style9"/>
        <w:widowControl/>
        <w:numPr>
          <w:ilvl w:val="0"/>
          <w:numId w:val="32"/>
        </w:numPr>
        <w:tabs>
          <w:tab w:val="clear" w:pos="720"/>
          <w:tab w:val="left" w:pos="284"/>
        </w:tabs>
        <w:spacing w:line="240" w:lineRule="auto"/>
        <w:ind w:left="284" w:hanging="284"/>
        <w:rPr>
          <w:rStyle w:val="FontStyle39"/>
          <w:rFonts w:ascii="Arial" w:eastAsia="Arial" w:hAnsi="Arial" w:cs="Arial"/>
          <w:sz w:val="22"/>
          <w:szCs w:val="22"/>
        </w:rPr>
      </w:pPr>
      <w:r w:rsidRPr="00E04FE0">
        <w:rPr>
          <w:rStyle w:val="FontStyle39"/>
          <w:rFonts w:ascii="Arial" w:eastAsia="Arial" w:hAnsi="Arial" w:cs="Arial"/>
          <w:sz w:val="22"/>
          <w:szCs w:val="22"/>
          <w:u w:val="single"/>
        </w:rPr>
        <w:t>nagrzewnica powietrza</w:t>
      </w:r>
      <w:r w:rsidRPr="00E04FE0">
        <w:rPr>
          <w:rStyle w:val="FontStyle39"/>
          <w:rFonts w:ascii="Arial" w:eastAsia="Arial" w:hAnsi="Arial" w:cs="Arial"/>
          <w:sz w:val="22"/>
          <w:szCs w:val="22"/>
        </w:rPr>
        <w:t xml:space="preserve"> - wymiennik ciepła do ogrzewanie powietrza,</w:t>
      </w:r>
    </w:p>
    <w:p w:rsidR="00E04FE0" w:rsidRPr="00E04FE0" w:rsidRDefault="00E04FE0" w:rsidP="00E04FE0">
      <w:pPr>
        <w:pStyle w:val="Style9"/>
        <w:widowControl/>
        <w:numPr>
          <w:ilvl w:val="0"/>
          <w:numId w:val="32"/>
        </w:numPr>
        <w:tabs>
          <w:tab w:val="clear" w:pos="720"/>
          <w:tab w:val="left" w:pos="284"/>
        </w:tabs>
        <w:spacing w:line="240" w:lineRule="auto"/>
        <w:ind w:left="284" w:hanging="284"/>
        <w:rPr>
          <w:rStyle w:val="FontStyle39"/>
          <w:rFonts w:ascii="Arial" w:eastAsia="Arial" w:hAnsi="Arial" w:cs="Arial"/>
          <w:sz w:val="22"/>
          <w:szCs w:val="22"/>
        </w:rPr>
      </w:pPr>
      <w:r w:rsidRPr="00E04FE0">
        <w:rPr>
          <w:rStyle w:val="FontStyle39"/>
          <w:rFonts w:ascii="Arial" w:eastAsia="Arial" w:hAnsi="Arial" w:cs="Arial"/>
          <w:sz w:val="22"/>
          <w:szCs w:val="22"/>
          <w:u w:val="single"/>
        </w:rPr>
        <w:t>chłodnica powietrza</w:t>
      </w:r>
      <w:r w:rsidRPr="00E04FE0">
        <w:rPr>
          <w:rStyle w:val="FontStyle39"/>
          <w:rFonts w:ascii="Arial" w:eastAsia="Arial" w:hAnsi="Arial" w:cs="Arial"/>
          <w:sz w:val="22"/>
          <w:szCs w:val="22"/>
        </w:rPr>
        <w:t xml:space="preserve"> - wymiennik ciepła przeznaczony do chłodzenia i ewentualnie do osuszenia powietrza,</w:t>
      </w:r>
    </w:p>
    <w:p w:rsidR="00E04FE0" w:rsidRPr="00E04FE0" w:rsidRDefault="00E04FE0" w:rsidP="00E04FE0">
      <w:pPr>
        <w:pStyle w:val="Style21"/>
        <w:widowControl/>
        <w:numPr>
          <w:ilvl w:val="0"/>
          <w:numId w:val="32"/>
        </w:numPr>
        <w:tabs>
          <w:tab w:val="clear" w:pos="720"/>
          <w:tab w:val="left" w:pos="284"/>
        </w:tabs>
        <w:spacing w:line="240" w:lineRule="auto"/>
        <w:ind w:left="284" w:hanging="284"/>
        <w:jc w:val="both"/>
        <w:rPr>
          <w:rStyle w:val="FontStyle39"/>
          <w:rFonts w:ascii="Arial" w:eastAsia="Arial" w:hAnsi="Arial" w:cs="Arial"/>
          <w:sz w:val="22"/>
          <w:szCs w:val="22"/>
        </w:rPr>
      </w:pPr>
      <w:r w:rsidRPr="00E04FE0">
        <w:rPr>
          <w:rStyle w:val="FontStyle39"/>
          <w:rFonts w:ascii="Arial" w:eastAsia="Arial" w:hAnsi="Arial" w:cs="Arial"/>
          <w:sz w:val="22"/>
          <w:szCs w:val="22"/>
          <w:u w:val="single"/>
        </w:rPr>
        <w:t>centrala wentylacyjna/klimatyzacyjna</w:t>
      </w:r>
      <w:r w:rsidRPr="00E04FE0">
        <w:rPr>
          <w:rStyle w:val="FontStyle39"/>
          <w:rFonts w:ascii="Arial" w:eastAsia="Arial" w:hAnsi="Arial" w:cs="Arial"/>
          <w:sz w:val="22"/>
          <w:szCs w:val="22"/>
        </w:rPr>
        <w:t xml:space="preserve"> - urządzenie składające się z elementów do uzdatniania powietrza oraz jego nawiewania i wywiewania we wspólnej obudowie,</w:t>
      </w:r>
    </w:p>
    <w:p w:rsidR="00E04FE0" w:rsidRPr="00E04FE0" w:rsidRDefault="00E04FE0" w:rsidP="00E04FE0">
      <w:pPr>
        <w:pStyle w:val="Style9"/>
        <w:widowControl/>
        <w:numPr>
          <w:ilvl w:val="0"/>
          <w:numId w:val="32"/>
        </w:numPr>
        <w:tabs>
          <w:tab w:val="clear" w:pos="720"/>
          <w:tab w:val="left" w:pos="284"/>
        </w:tabs>
        <w:spacing w:line="240" w:lineRule="auto"/>
        <w:ind w:left="284" w:hanging="284"/>
        <w:rPr>
          <w:rStyle w:val="FontStyle39"/>
          <w:rFonts w:ascii="Arial" w:eastAsia="Arial" w:hAnsi="Arial" w:cs="Arial"/>
          <w:sz w:val="22"/>
          <w:szCs w:val="22"/>
        </w:rPr>
      </w:pPr>
      <w:r w:rsidRPr="00E04FE0">
        <w:rPr>
          <w:rStyle w:val="FontStyle39"/>
          <w:rFonts w:ascii="Arial" w:eastAsia="Arial" w:hAnsi="Arial" w:cs="Arial"/>
          <w:sz w:val="22"/>
          <w:szCs w:val="22"/>
          <w:u w:val="single"/>
        </w:rPr>
        <w:t>wentylator</w:t>
      </w:r>
      <w:r w:rsidRPr="00E04FE0">
        <w:rPr>
          <w:rStyle w:val="FontStyle39"/>
          <w:rFonts w:ascii="Arial" w:eastAsia="Arial" w:hAnsi="Arial" w:cs="Arial"/>
          <w:sz w:val="22"/>
          <w:szCs w:val="22"/>
        </w:rPr>
        <w:t xml:space="preserve"> - urządzenie służące do wprawiania powietrza w ruch,</w:t>
      </w:r>
    </w:p>
    <w:p w:rsidR="00E04FE0" w:rsidRPr="00E04FE0" w:rsidRDefault="00E04FE0" w:rsidP="00E04FE0">
      <w:pPr>
        <w:pStyle w:val="Style21"/>
        <w:widowControl/>
        <w:numPr>
          <w:ilvl w:val="0"/>
          <w:numId w:val="32"/>
        </w:numPr>
        <w:tabs>
          <w:tab w:val="clear" w:pos="720"/>
          <w:tab w:val="left" w:pos="284"/>
        </w:tabs>
        <w:spacing w:line="240" w:lineRule="auto"/>
        <w:ind w:left="284" w:hanging="284"/>
        <w:jc w:val="both"/>
        <w:rPr>
          <w:rStyle w:val="FontStyle39"/>
          <w:rFonts w:ascii="Arial" w:eastAsia="Arial" w:hAnsi="Arial" w:cs="Arial"/>
          <w:sz w:val="22"/>
          <w:szCs w:val="22"/>
        </w:rPr>
      </w:pPr>
      <w:r w:rsidRPr="00E04FE0">
        <w:rPr>
          <w:rStyle w:val="FontStyle39"/>
          <w:rFonts w:ascii="Arial" w:eastAsia="Arial" w:hAnsi="Arial" w:cs="Arial"/>
          <w:sz w:val="22"/>
          <w:szCs w:val="22"/>
          <w:u w:val="single"/>
        </w:rPr>
        <w:t>tłumik hałasu</w:t>
      </w:r>
      <w:r w:rsidRPr="00E04FE0">
        <w:rPr>
          <w:rStyle w:val="FontStyle39"/>
          <w:rFonts w:ascii="Arial" w:eastAsia="Arial" w:hAnsi="Arial" w:cs="Arial"/>
          <w:sz w:val="22"/>
          <w:szCs w:val="22"/>
        </w:rPr>
        <w:t xml:space="preserve"> - element wbudowany w urządzenie lub w przewód wentylacyjny mający na celu zmniejszenie hałasu przenoszonego drogą powietrzną wzdłuż przewodów,</w:t>
      </w:r>
    </w:p>
    <w:p w:rsidR="00E04FE0" w:rsidRPr="00E04FE0" w:rsidRDefault="00E04FE0" w:rsidP="00E04FE0">
      <w:pPr>
        <w:pStyle w:val="Style21"/>
        <w:widowControl/>
        <w:numPr>
          <w:ilvl w:val="0"/>
          <w:numId w:val="32"/>
        </w:numPr>
        <w:tabs>
          <w:tab w:val="clear" w:pos="720"/>
          <w:tab w:val="left" w:pos="284"/>
        </w:tabs>
        <w:spacing w:line="240" w:lineRule="auto"/>
        <w:ind w:left="284" w:hanging="284"/>
        <w:jc w:val="both"/>
        <w:rPr>
          <w:rStyle w:val="FontStyle39"/>
          <w:rFonts w:ascii="Arial" w:eastAsia="Arial" w:hAnsi="Arial" w:cs="Arial"/>
          <w:sz w:val="22"/>
          <w:szCs w:val="22"/>
        </w:rPr>
      </w:pPr>
      <w:r w:rsidRPr="00E04FE0">
        <w:rPr>
          <w:rStyle w:val="FontStyle39"/>
          <w:rFonts w:ascii="Arial" w:eastAsia="Arial" w:hAnsi="Arial" w:cs="Arial"/>
          <w:sz w:val="22"/>
          <w:szCs w:val="22"/>
          <w:u w:val="single"/>
        </w:rPr>
        <w:t>klapa pożarowa</w:t>
      </w:r>
      <w:r w:rsidRPr="00E04FE0">
        <w:rPr>
          <w:rStyle w:val="FontStyle39"/>
          <w:rFonts w:ascii="Arial" w:eastAsia="Arial" w:hAnsi="Arial" w:cs="Arial"/>
          <w:sz w:val="22"/>
          <w:szCs w:val="22"/>
        </w:rPr>
        <w:t xml:space="preserve"> - zespół umieszczony w sieci przewodów wentylacyjnych (między dwiema strefami pożarowymi), przeznaczony do zapobiegania przenoszenia się dymu i ognia z jednej strefy do drugiej.</w:t>
      </w:r>
    </w:p>
    <w:p w:rsidR="00E04FE0" w:rsidRPr="00E04FE0" w:rsidRDefault="00E04FE0" w:rsidP="00E04FE0">
      <w:pPr>
        <w:pStyle w:val="Style21"/>
        <w:widowControl/>
        <w:tabs>
          <w:tab w:val="left" w:pos="284"/>
        </w:tabs>
        <w:spacing w:line="240" w:lineRule="auto"/>
        <w:ind w:firstLine="0"/>
        <w:jc w:val="both"/>
        <w:rPr>
          <w:rStyle w:val="FontStyle39"/>
          <w:rFonts w:ascii="Arial" w:eastAsia="Arial" w:hAnsi="Arial" w:cs="Arial"/>
          <w:sz w:val="22"/>
          <w:szCs w:val="22"/>
        </w:rPr>
      </w:pPr>
    </w:p>
    <w:p w:rsidR="00E04FE0" w:rsidRPr="00E04FE0" w:rsidRDefault="00E04FE0" w:rsidP="00E04FE0">
      <w:pPr>
        <w:pStyle w:val="Style20"/>
        <w:widowControl/>
        <w:spacing w:line="240" w:lineRule="auto"/>
        <w:rPr>
          <w:rStyle w:val="FontStyle38"/>
          <w:rFonts w:ascii="Arial" w:hAnsi="Arial" w:cs="Arial"/>
          <w:sz w:val="22"/>
          <w:szCs w:val="22"/>
        </w:rPr>
      </w:pPr>
      <w:r w:rsidRPr="00E04FE0">
        <w:rPr>
          <w:rStyle w:val="FontStyle38"/>
          <w:rFonts w:ascii="Arial" w:hAnsi="Arial" w:cs="Arial"/>
          <w:sz w:val="22"/>
          <w:szCs w:val="22"/>
        </w:rPr>
        <w:t xml:space="preserve">1.5. Ogólne wymagania dotyczące robót. </w:t>
      </w:r>
    </w:p>
    <w:p w:rsidR="00E04FE0" w:rsidRPr="00E04FE0" w:rsidRDefault="00E04FE0" w:rsidP="00E04FE0">
      <w:pPr>
        <w:pStyle w:val="Style20"/>
        <w:widowControl/>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rPr>
        <w:t>Ogólne wymagania dotyczące robót.</w:t>
      </w:r>
    </w:p>
    <w:p w:rsidR="00E04FE0" w:rsidRPr="00E04FE0" w:rsidRDefault="00E04FE0" w:rsidP="00E04FE0">
      <w:pPr>
        <w:pStyle w:val="Nagwek1"/>
        <w:spacing w:before="0" w:line="240" w:lineRule="auto"/>
        <w:ind w:left="720"/>
        <w:jc w:val="both"/>
        <w:rPr>
          <w:rStyle w:val="FontStyle38"/>
          <w:rFonts w:ascii="Arial" w:hAnsi="Arial" w:cs="Arial"/>
          <w:b/>
          <w:bCs/>
          <w:sz w:val="22"/>
          <w:szCs w:val="22"/>
        </w:rPr>
      </w:pPr>
      <w:bookmarkStart w:id="2" w:name="_Toc458669435"/>
      <w:r w:rsidRPr="00E04FE0">
        <w:rPr>
          <w:rStyle w:val="FontStyle38"/>
          <w:rFonts w:ascii="Arial" w:hAnsi="Arial" w:cs="Arial"/>
          <w:sz w:val="22"/>
          <w:szCs w:val="22"/>
        </w:rPr>
        <w:t>2. MATERIAŁY I URZĄDZENIA</w:t>
      </w:r>
      <w:bookmarkEnd w:id="2"/>
    </w:p>
    <w:p w:rsidR="00E04FE0" w:rsidRPr="00E04FE0" w:rsidRDefault="00E04FE0" w:rsidP="00E04FE0">
      <w:pPr>
        <w:pStyle w:val="Akapitzlist"/>
        <w:rPr>
          <w:lang w:val="pl-PL"/>
        </w:rPr>
      </w:pPr>
    </w:p>
    <w:p w:rsidR="00E04FE0" w:rsidRPr="00E04FE0" w:rsidRDefault="00E04FE0" w:rsidP="00E04FE0">
      <w:pPr>
        <w:pStyle w:val="Style10"/>
        <w:widowControl/>
        <w:spacing w:line="240" w:lineRule="auto"/>
        <w:ind w:left="720"/>
        <w:jc w:val="both"/>
        <w:rPr>
          <w:rStyle w:val="FontStyle39"/>
          <w:rFonts w:ascii="Arial" w:eastAsia="Arial" w:hAnsi="Arial" w:cs="Arial"/>
          <w:sz w:val="22"/>
          <w:szCs w:val="22"/>
        </w:rPr>
      </w:pPr>
      <w:r w:rsidRPr="00E04FE0">
        <w:rPr>
          <w:rStyle w:val="FontStyle38"/>
          <w:rFonts w:ascii="Arial" w:hAnsi="Arial" w:cs="Arial"/>
          <w:sz w:val="22"/>
          <w:szCs w:val="22"/>
        </w:rPr>
        <w:t>2.1</w:t>
      </w:r>
      <w:r w:rsidRPr="00E04FE0">
        <w:rPr>
          <w:rStyle w:val="FontStyle39"/>
          <w:rFonts w:ascii="Arial" w:eastAsia="Arial" w:hAnsi="Arial" w:cs="Arial"/>
          <w:sz w:val="22"/>
          <w:szCs w:val="22"/>
        </w:rPr>
        <w:t>. Ogólne wymagania dotyczące materiałów .</w:t>
      </w:r>
    </w:p>
    <w:p w:rsidR="00E04FE0" w:rsidRPr="00E04FE0" w:rsidRDefault="00E04FE0" w:rsidP="00E04FE0">
      <w:pPr>
        <w:pStyle w:val="Style10"/>
        <w:widowControl/>
        <w:spacing w:line="240" w:lineRule="auto"/>
        <w:ind w:left="720"/>
        <w:jc w:val="both"/>
        <w:rPr>
          <w:rStyle w:val="FontStyle39"/>
          <w:rFonts w:ascii="Arial" w:eastAsia="Arial" w:hAnsi="Arial" w:cs="Arial"/>
          <w:sz w:val="22"/>
          <w:szCs w:val="22"/>
        </w:rPr>
      </w:pPr>
    </w:p>
    <w:p w:rsidR="00E04FE0" w:rsidRPr="00E04FE0" w:rsidRDefault="00E04FE0" w:rsidP="00E04FE0">
      <w:pPr>
        <w:pStyle w:val="Style10"/>
        <w:widowControl/>
        <w:spacing w:line="240" w:lineRule="auto"/>
        <w:ind w:left="720"/>
        <w:jc w:val="both"/>
        <w:rPr>
          <w:rStyle w:val="FontStyle39"/>
          <w:rFonts w:ascii="Arial" w:eastAsia="Arial" w:hAnsi="Arial" w:cs="Arial"/>
          <w:sz w:val="22"/>
          <w:szCs w:val="22"/>
        </w:rPr>
      </w:pPr>
      <w:r w:rsidRPr="00E04FE0">
        <w:rPr>
          <w:rStyle w:val="FontStyle38"/>
          <w:rFonts w:ascii="Arial" w:hAnsi="Arial" w:cs="Arial"/>
          <w:sz w:val="22"/>
          <w:szCs w:val="22"/>
        </w:rPr>
        <w:lastRenderedPageBreak/>
        <w:t>2.1.1</w:t>
      </w:r>
      <w:r w:rsidRPr="00E04FE0">
        <w:rPr>
          <w:rStyle w:val="FontStyle39"/>
          <w:rFonts w:ascii="Arial" w:eastAsia="Arial" w:hAnsi="Arial" w:cs="Arial"/>
          <w:sz w:val="22"/>
          <w:szCs w:val="22"/>
        </w:rPr>
        <w:t>. Zastosowane urządzenia, wyroby i elementy instalacji wentylacyjnej muszą posiadać aktualne świadectwa ich dopuszczenia do obrotu i stosowania w budownictwie takie jak: aprobaty techniczne, bezpieczeństwa, bezpieczeństwa ppoż. itp. wydane przez odpowiednie instytuty badawcze.</w:t>
      </w:r>
    </w:p>
    <w:p w:rsidR="00E04FE0" w:rsidRPr="00E04FE0" w:rsidRDefault="00E04FE0" w:rsidP="00E04FE0">
      <w:pPr>
        <w:pStyle w:val="Style10"/>
        <w:widowControl/>
        <w:spacing w:line="240" w:lineRule="auto"/>
        <w:ind w:left="720"/>
        <w:jc w:val="both"/>
        <w:rPr>
          <w:rStyle w:val="FontStyle39"/>
          <w:rFonts w:ascii="Arial" w:eastAsia="Arial" w:hAnsi="Arial" w:cs="Arial"/>
          <w:sz w:val="22"/>
          <w:szCs w:val="22"/>
        </w:rPr>
      </w:pPr>
      <w:r w:rsidRPr="00E04FE0">
        <w:rPr>
          <w:rStyle w:val="FontStyle39"/>
          <w:rFonts w:ascii="Arial" w:eastAsia="Arial" w:hAnsi="Arial" w:cs="Arial"/>
          <w:sz w:val="22"/>
          <w:szCs w:val="22"/>
        </w:rPr>
        <w:t>Wykonawca uzyska przed zastosowaniem akceptację inspektora nadzoru.</w:t>
      </w:r>
    </w:p>
    <w:p w:rsidR="00E04FE0" w:rsidRPr="00E04FE0" w:rsidRDefault="00E04FE0" w:rsidP="00E04FE0">
      <w:pPr>
        <w:pStyle w:val="Style10"/>
        <w:widowControl/>
        <w:spacing w:line="240" w:lineRule="auto"/>
        <w:ind w:left="720"/>
        <w:jc w:val="both"/>
        <w:rPr>
          <w:rStyle w:val="FontStyle39"/>
          <w:rFonts w:ascii="Arial" w:eastAsia="Arial" w:hAnsi="Arial" w:cs="Arial"/>
          <w:sz w:val="22"/>
          <w:szCs w:val="22"/>
        </w:rPr>
      </w:pPr>
    </w:p>
    <w:p w:rsidR="00E04FE0" w:rsidRPr="00E04FE0" w:rsidRDefault="00E04FE0" w:rsidP="00E04FE0">
      <w:pPr>
        <w:pStyle w:val="Style10"/>
        <w:widowControl/>
        <w:spacing w:line="240" w:lineRule="auto"/>
        <w:ind w:left="720"/>
        <w:jc w:val="both"/>
        <w:rPr>
          <w:rStyle w:val="FontStyle39"/>
          <w:rFonts w:ascii="Arial" w:eastAsia="Arial" w:hAnsi="Arial" w:cs="Arial"/>
          <w:sz w:val="22"/>
          <w:szCs w:val="22"/>
        </w:rPr>
      </w:pPr>
      <w:r w:rsidRPr="00E04FE0">
        <w:rPr>
          <w:rStyle w:val="FontStyle38"/>
          <w:rFonts w:ascii="Arial" w:hAnsi="Arial" w:cs="Arial"/>
          <w:sz w:val="22"/>
          <w:szCs w:val="22"/>
        </w:rPr>
        <w:t>2.1.2</w:t>
      </w:r>
      <w:r w:rsidRPr="00E04FE0">
        <w:rPr>
          <w:rStyle w:val="FontStyle39"/>
          <w:rFonts w:ascii="Arial" w:eastAsia="Arial" w:hAnsi="Arial" w:cs="Arial"/>
          <w:sz w:val="22"/>
          <w:szCs w:val="22"/>
        </w:rPr>
        <w:t>. Materiały z których wykonywane są wyroby stosowane w instalacjach wentylacyjnych powinny odpowiadać warunkom stosowania w tych instalacjach.</w:t>
      </w:r>
    </w:p>
    <w:p w:rsidR="00E04FE0" w:rsidRPr="00E04FE0" w:rsidRDefault="00E04FE0" w:rsidP="00E04FE0">
      <w:pPr>
        <w:pStyle w:val="Style10"/>
        <w:widowControl/>
        <w:spacing w:line="240" w:lineRule="auto"/>
        <w:ind w:left="720"/>
        <w:jc w:val="both"/>
        <w:rPr>
          <w:rStyle w:val="FontStyle39"/>
          <w:rFonts w:ascii="Arial" w:eastAsia="Arial" w:hAnsi="Arial" w:cs="Arial"/>
          <w:sz w:val="22"/>
          <w:szCs w:val="22"/>
        </w:rPr>
      </w:pPr>
    </w:p>
    <w:p w:rsidR="00E04FE0" w:rsidRPr="00E04FE0" w:rsidRDefault="00E04FE0" w:rsidP="00E04FE0">
      <w:pPr>
        <w:pStyle w:val="Style10"/>
        <w:widowControl/>
        <w:spacing w:line="240" w:lineRule="auto"/>
        <w:ind w:left="720"/>
        <w:jc w:val="both"/>
        <w:rPr>
          <w:rStyle w:val="FontStyle39"/>
          <w:rFonts w:ascii="Arial" w:eastAsia="Arial" w:hAnsi="Arial" w:cs="Arial"/>
          <w:sz w:val="22"/>
          <w:szCs w:val="22"/>
        </w:rPr>
      </w:pPr>
      <w:r w:rsidRPr="00E04FE0">
        <w:rPr>
          <w:rStyle w:val="FontStyle38"/>
          <w:rFonts w:ascii="Arial" w:hAnsi="Arial" w:cs="Arial"/>
          <w:sz w:val="22"/>
          <w:szCs w:val="22"/>
        </w:rPr>
        <w:t xml:space="preserve">2.1.3. </w:t>
      </w:r>
      <w:r w:rsidRPr="00E04FE0">
        <w:rPr>
          <w:rStyle w:val="FontStyle39"/>
          <w:rFonts w:ascii="Arial" w:eastAsia="Arial" w:hAnsi="Arial" w:cs="Arial"/>
          <w:sz w:val="22"/>
          <w:szCs w:val="22"/>
        </w:rPr>
        <w:t xml:space="preserve">Podstawowe materiały i urządzenia zastosowane w poszczególnych Zespołach Instalacji wentylacji mechanicznej: </w:t>
      </w:r>
    </w:p>
    <w:p w:rsidR="00E04FE0" w:rsidRPr="00E04FE0" w:rsidRDefault="00E04FE0" w:rsidP="00E04FE0">
      <w:pPr>
        <w:pStyle w:val="Style10"/>
        <w:widowControl/>
        <w:spacing w:line="240" w:lineRule="auto"/>
        <w:ind w:left="720"/>
        <w:jc w:val="both"/>
        <w:rPr>
          <w:rStyle w:val="FontStyle39"/>
          <w:rFonts w:ascii="Arial" w:eastAsia="Arial" w:hAnsi="Arial" w:cs="Arial"/>
          <w:sz w:val="22"/>
          <w:szCs w:val="22"/>
        </w:rPr>
      </w:pPr>
      <w:r w:rsidRPr="00E04FE0">
        <w:rPr>
          <w:rStyle w:val="FontStyle39"/>
          <w:rFonts w:ascii="Arial" w:eastAsia="Arial" w:hAnsi="Arial" w:cs="Arial"/>
          <w:sz w:val="22"/>
          <w:szCs w:val="22"/>
        </w:rPr>
        <w:t>Powietrze zewnętrzne do układu dostarczone będzie za pomocą centrali w</w:t>
      </w:r>
      <w:r w:rsidR="0019112F">
        <w:rPr>
          <w:rStyle w:val="FontStyle39"/>
          <w:rFonts w:ascii="Arial" w:eastAsia="Arial" w:hAnsi="Arial" w:cs="Arial"/>
          <w:sz w:val="22"/>
          <w:szCs w:val="22"/>
        </w:rPr>
        <w:t xml:space="preserve">entylacyjnej nawiewno- wywiewnej z wymiennikiem krzyżowym </w:t>
      </w:r>
      <w:r w:rsidRPr="00E04FE0">
        <w:rPr>
          <w:rStyle w:val="FontStyle39"/>
          <w:rFonts w:ascii="Arial" w:eastAsia="Arial" w:hAnsi="Arial" w:cs="Arial"/>
          <w:sz w:val="22"/>
          <w:szCs w:val="22"/>
        </w:rPr>
        <w:t>/nawiew 4</w:t>
      </w:r>
      <w:r w:rsidR="0019112F">
        <w:rPr>
          <w:rStyle w:val="FontStyle39"/>
          <w:rFonts w:ascii="Arial" w:eastAsia="Arial" w:hAnsi="Arial" w:cs="Arial"/>
          <w:sz w:val="22"/>
          <w:szCs w:val="22"/>
        </w:rPr>
        <w:t>728</w:t>
      </w:r>
      <w:r w:rsidRPr="00E04FE0">
        <w:rPr>
          <w:rStyle w:val="FontStyle39"/>
          <w:rFonts w:ascii="Arial" w:eastAsia="Arial" w:hAnsi="Arial" w:cs="Arial"/>
          <w:sz w:val="22"/>
          <w:szCs w:val="22"/>
        </w:rPr>
        <w:t xml:space="preserve"> m3/h, wyciąg 4</w:t>
      </w:r>
      <w:r w:rsidR="0019112F">
        <w:rPr>
          <w:rStyle w:val="FontStyle39"/>
          <w:rFonts w:ascii="Arial" w:eastAsia="Arial" w:hAnsi="Arial" w:cs="Arial"/>
          <w:sz w:val="22"/>
          <w:szCs w:val="22"/>
        </w:rPr>
        <w:t>730</w:t>
      </w:r>
      <w:r w:rsidRPr="00E04FE0">
        <w:rPr>
          <w:rStyle w:val="FontStyle39"/>
          <w:rFonts w:ascii="Arial" w:eastAsia="Arial" w:hAnsi="Arial" w:cs="Arial"/>
          <w:sz w:val="22"/>
          <w:szCs w:val="22"/>
        </w:rPr>
        <w:t xml:space="preserve"> m3/</w:t>
      </w:r>
      <w:r w:rsidR="0019112F">
        <w:rPr>
          <w:rStyle w:val="FontStyle39"/>
          <w:rFonts w:ascii="Arial" w:eastAsia="Arial" w:hAnsi="Arial" w:cs="Arial"/>
          <w:sz w:val="22"/>
          <w:szCs w:val="22"/>
        </w:rPr>
        <w:t>h/</w:t>
      </w:r>
      <w:r w:rsidRPr="00E04FE0">
        <w:rPr>
          <w:rStyle w:val="FontStyle39"/>
          <w:rFonts w:ascii="Arial" w:eastAsia="Arial" w:hAnsi="Arial" w:cs="Arial"/>
          <w:sz w:val="22"/>
          <w:szCs w:val="22"/>
        </w:rPr>
        <w:t xml:space="preserve">. </w:t>
      </w:r>
      <w:r w:rsidR="0019112F">
        <w:rPr>
          <w:rStyle w:val="FontStyle39"/>
          <w:rFonts w:ascii="Arial" w:eastAsia="Arial" w:hAnsi="Arial" w:cs="Arial"/>
          <w:sz w:val="22"/>
          <w:szCs w:val="22"/>
        </w:rPr>
        <w:t>Odzysk ciepła 70</w:t>
      </w:r>
      <w:r w:rsidRPr="00E04FE0">
        <w:rPr>
          <w:rStyle w:val="FontStyle39"/>
          <w:rFonts w:ascii="Arial" w:eastAsia="Arial" w:hAnsi="Arial" w:cs="Arial"/>
          <w:sz w:val="22"/>
          <w:szCs w:val="22"/>
        </w:rPr>
        <w:t xml:space="preserve">%Kanały wyciągowy i nawiewny zaopatrzone będą w tłumiki szumu. W centrali wbudowana będzie nagrzewnica obiegu pierwotnego, podgrzewacza powietrza od </w:t>
      </w:r>
      <w:smartTag w:uri="urn:schemas-microsoft-com:office:smarttags" w:element="metricconverter">
        <w:smartTagPr>
          <w:attr w:name="ProductID" w:val="8,7°C"/>
        </w:smartTagPr>
        <w:r w:rsidRPr="00E04FE0">
          <w:rPr>
            <w:rStyle w:val="FontStyle39"/>
            <w:rFonts w:ascii="Arial" w:eastAsia="Arial" w:hAnsi="Arial" w:cs="Arial"/>
            <w:sz w:val="22"/>
            <w:szCs w:val="22"/>
          </w:rPr>
          <w:t>8,7°C</w:t>
        </w:r>
      </w:smartTag>
      <w:r w:rsidRPr="00E04FE0">
        <w:rPr>
          <w:rStyle w:val="FontStyle39"/>
          <w:rFonts w:ascii="Arial" w:eastAsia="Arial" w:hAnsi="Arial" w:cs="Arial"/>
          <w:sz w:val="22"/>
          <w:szCs w:val="22"/>
        </w:rPr>
        <w:t xml:space="preserve"> /zima/ do </w:t>
      </w:r>
      <w:smartTag w:uri="urn:schemas-microsoft-com:office:smarttags" w:element="metricconverter">
        <w:smartTagPr>
          <w:attr w:name="ProductID" w:val="22°C"/>
        </w:smartTagPr>
        <w:r w:rsidRPr="00E04FE0">
          <w:rPr>
            <w:rStyle w:val="FontStyle39"/>
            <w:rFonts w:ascii="Arial" w:eastAsia="Arial" w:hAnsi="Arial" w:cs="Arial"/>
            <w:sz w:val="22"/>
            <w:szCs w:val="22"/>
          </w:rPr>
          <w:t>22°C</w:t>
        </w:r>
      </w:smartTag>
      <w:r w:rsidRPr="00E04FE0">
        <w:rPr>
          <w:rStyle w:val="FontStyle39"/>
          <w:rFonts w:ascii="Arial" w:eastAsia="Arial" w:hAnsi="Arial" w:cs="Arial"/>
          <w:sz w:val="22"/>
          <w:szCs w:val="22"/>
        </w:rPr>
        <w:t xml:space="preserve"> /zima/ o mocy grzewczej 21 </w:t>
      </w:r>
      <w:proofErr w:type="spellStart"/>
      <w:r w:rsidRPr="00E04FE0">
        <w:rPr>
          <w:rStyle w:val="FontStyle39"/>
          <w:rFonts w:ascii="Arial" w:eastAsia="Arial" w:hAnsi="Arial" w:cs="Arial"/>
          <w:sz w:val="22"/>
          <w:szCs w:val="22"/>
        </w:rPr>
        <w:t>kW</w:t>
      </w:r>
      <w:proofErr w:type="spellEnd"/>
      <w:r w:rsidRPr="00E04FE0">
        <w:rPr>
          <w:rStyle w:val="FontStyle39"/>
          <w:rFonts w:ascii="Arial" w:eastAsia="Arial" w:hAnsi="Arial" w:cs="Arial"/>
          <w:sz w:val="22"/>
          <w:szCs w:val="22"/>
        </w:rPr>
        <w:t xml:space="preserve"> i parametrach czynnika grzew</w:t>
      </w:r>
      <w:r w:rsidR="002B4950">
        <w:rPr>
          <w:rStyle w:val="FontStyle39"/>
          <w:rFonts w:ascii="Arial" w:eastAsia="Arial" w:hAnsi="Arial" w:cs="Arial"/>
          <w:sz w:val="22"/>
          <w:szCs w:val="22"/>
        </w:rPr>
        <w:t>czego /roztwór</w:t>
      </w:r>
      <w:r w:rsidRPr="00E04FE0">
        <w:rPr>
          <w:rStyle w:val="FontStyle39"/>
          <w:rFonts w:ascii="Arial" w:eastAsia="Arial" w:hAnsi="Arial" w:cs="Arial"/>
          <w:sz w:val="22"/>
          <w:szCs w:val="22"/>
        </w:rPr>
        <w:t xml:space="preserve"> glikolowy 40%/ </w:t>
      </w:r>
      <w:r w:rsidR="002B4950">
        <w:rPr>
          <w:rStyle w:val="FontStyle39"/>
          <w:rFonts w:ascii="Arial" w:eastAsia="Arial" w:hAnsi="Arial" w:cs="Arial"/>
          <w:sz w:val="22"/>
          <w:szCs w:val="22"/>
        </w:rPr>
        <w:t xml:space="preserve">              </w:t>
      </w:r>
      <w:proofErr w:type="spellStart"/>
      <w:r w:rsidRPr="00E04FE0">
        <w:rPr>
          <w:rStyle w:val="FontStyle39"/>
          <w:rFonts w:ascii="Arial" w:eastAsia="Arial" w:hAnsi="Arial" w:cs="Arial"/>
          <w:sz w:val="22"/>
          <w:szCs w:val="22"/>
        </w:rPr>
        <w:t>tz</w:t>
      </w:r>
      <w:proofErr w:type="spellEnd"/>
      <w:r w:rsidRPr="00E04FE0">
        <w:rPr>
          <w:rStyle w:val="FontStyle39"/>
          <w:rFonts w:ascii="Arial" w:eastAsia="Arial" w:hAnsi="Arial" w:cs="Arial"/>
          <w:sz w:val="22"/>
          <w:szCs w:val="22"/>
        </w:rPr>
        <w:t xml:space="preserve">= </w:t>
      </w:r>
      <w:smartTag w:uri="urn:schemas-microsoft-com:office:smarttags" w:element="metricconverter">
        <w:smartTagPr>
          <w:attr w:name="ProductID" w:val="80°C"/>
        </w:smartTagPr>
        <w:r w:rsidRPr="00E04FE0">
          <w:rPr>
            <w:rStyle w:val="FontStyle39"/>
            <w:rFonts w:ascii="Arial" w:eastAsia="Arial" w:hAnsi="Arial" w:cs="Arial"/>
            <w:sz w:val="22"/>
            <w:szCs w:val="22"/>
          </w:rPr>
          <w:t>80°C</w:t>
        </w:r>
      </w:smartTag>
      <w:r w:rsidRPr="00E04FE0">
        <w:rPr>
          <w:rStyle w:val="FontStyle39"/>
          <w:rFonts w:ascii="Arial" w:eastAsia="Arial" w:hAnsi="Arial" w:cs="Arial"/>
          <w:sz w:val="22"/>
          <w:szCs w:val="22"/>
        </w:rPr>
        <w:t xml:space="preserve">, </w:t>
      </w:r>
      <w:proofErr w:type="spellStart"/>
      <w:r w:rsidRPr="00E04FE0">
        <w:rPr>
          <w:rStyle w:val="FontStyle39"/>
          <w:rFonts w:ascii="Arial" w:eastAsia="Arial" w:hAnsi="Arial" w:cs="Arial"/>
          <w:sz w:val="22"/>
          <w:szCs w:val="22"/>
        </w:rPr>
        <w:t>tp</w:t>
      </w:r>
      <w:proofErr w:type="spellEnd"/>
      <w:r w:rsidRPr="00E04FE0">
        <w:rPr>
          <w:rStyle w:val="FontStyle39"/>
          <w:rFonts w:ascii="Arial" w:eastAsia="Arial" w:hAnsi="Arial" w:cs="Arial"/>
          <w:sz w:val="22"/>
          <w:szCs w:val="22"/>
        </w:rPr>
        <w:t xml:space="preserve">= </w:t>
      </w:r>
      <w:smartTag w:uri="urn:schemas-microsoft-com:office:smarttags" w:element="metricconverter">
        <w:smartTagPr>
          <w:attr w:name="ProductID" w:val="60°C"/>
        </w:smartTagPr>
        <w:r w:rsidRPr="00E04FE0">
          <w:rPr>
            <w:rStyle w:val="FontStyle39"/>
            <w:rFonts w:ascii="Arial" w:eastAsia="Arial" w:hAnsi="Arial" w:cs="Arial"/>
            <w:sz w:val="22"/>
            <w:szCs w:val="22"/>
          </w:rPr>
          <w:t>60°C</w:t>
        </w:r>
      </w:smartTag>
      <w:r w:rsidRPr="00E04FE0">
        <w:rPr>
          <w:rStyle w:val="FontStyle39"/>
          <w:rFonts w:ascii="Arial" w:eastAsia="Arial" w:hAnsi="Arial" w:cs="Arial"/>
          <w:sz w:val="22"/>
          <w:szCs w:val="22"/>
        </w:rPr>
        <w:t xml:space="preserve">. Doprowadzenie ciepła za pomocą instalacji </w:t>
      </w:r>
      <w:proofErr w:type="spellStart"/>
      <w:r w:rsidRPr="00E04FE0">
        <w:rPr>
          <w:rStyle w:val="FontStyle39"/>
          <w:rFonts w:ascii="Arial" w:eastAsia="Arial" w:hAnsi="Arial" w:cs="Arial"/>
          <w:sz w:val="22"/>
          <w:szCs w:val="22"/>
        </w:rPr>
        <w:t>c.t</w:t>
      </w:r>
      <w:proofErr w:type="spellEnd"/>
      <w:r w:rsidRPr="00E04FE0">
        <w:rPr>
          <w:rStyle w:val="FontStyle39"/>
          <w:rFonts w:ascii="Arial" w:eastAsia="Arial" w:hAnsi="Arial" w:cs="Arial"/>
          <w:sz w:val="22"/>
          <w:szCs w:val="22"/>
        </w:rPr>
        <w:t xml:space="preserve">. z węzła grzewczego za pomocą wymiennika płytowego z sieci cieplnej wysokoparametrowej 125/70°C. </w:t>
      </w:r>
    </w:p>
    <w:p w:rsidR="00E04FE0" w:rsidRPr="00E04FE0" w:rsidRDefault="00E04FE0" w:rsidP="00E04FE0">
      <w:pPr>
        <w:pStyle w:val="Style20"/>
        <w:widowControl/>
        <w:spacing w:line="240" w:lineRule="auto"/>
        <w:rPr>
          <w:rStyle w:val="FontStyle38"/>
          <w:rFonts w:ascii="Arial" w:hAnsi="Arial" w:cs="Arial"/>
          <w:sz w:val="22"/>
          <w:szCs w:val="22"/>
          <w:u w:val="single"/>
        </w:rPr>
      </w:pPr>
    </w:p>
    <w:p w:rsidR="00E04FE0" w:rsidRPr="00E04FE0" w:rsidRDefault="00E04FE0" w:rsidP="00E04FE0">
      <w:pPr>
        <w:pStyle w:val="Style20"/>
        <w:widowControl/>
        <w:spacing w:line="240" w:lineRule="auto"/>
        <w:rPr>
          <w:rStyle w:val="FontStyle38"/>
          <w:rFonts w:ascii="Arial" w:hAnsi="Arial" w:cs="Arial"/>
          <w:sz w:val="22"/>
          <w:szCs w:val="22"/>
          <w:u w:val="single"/>
        </w:rPr>
      </w:pPr>
      <w:r w:rsidRPr="00E04FE0">
        <w:rPr>
          <w:rStyle w:val="FontStyle38"/>
          <w:rFonts w:ascii="Arial" w:hAnsi="Arial" w:cs="Arial"/>
          <w:sz w:val="22"/>
          <w:szCs w:val="22"/>
          <w:u w:val="single"/>
        </w:rPr>
        <w:t>Pozostałe podstawowe materiały i urządzenia w instalacji wentylacyjnej :</w:t>
      </w:r>
    </w:p>
    <w:p w:rsidR="00E04FE0" w:rsidRPr="00E04FE0" w:rsidRDefault="00E04FE0" w:rsidP="00E04FE0">
      <w:pPr>
        <w:ind w:left="709"/>
        <w:jc w:val="both"/>
        <w:rPr>
          <w:lang w:val="pl-PL"/>
        </w:rPr>
      </w:pP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8"/>
          <w:rFonts w:ascii="Arial" w:hAnsi="Arial" w:cs="Arial"/>
          <w:sz w:val="22"/>
          <w:szCs w:val="22"/>
          <w:u w:val="single"/>
        </w:rPr>
        <w:t>Kanały wentylacyjne o przekroju prostokątnym</w:t>
      </w:r>
      <w:r w:rsidRPr="00E04FE0">
        <w:rPr>
          <w:rStyle w:val="FontStyle38"/>
          <w:rFonts w:ascii="Arial" w:hAnsi="Arial" w:cs="Arial"/>
          <w:sz w:val="22"/>
          <w:szCs w:val="22"/>
        </w:rPr>
        <w:t xml:space="preserve"> </w:t>
      </w:r>
      <w:r w:rsidRPr="00E04FE0">
        <w:rPr>
          <w:rStyle w:val="FontStyle39"/>
          <w:rFonts w:ascii="Arial" w:eastAsia="Arial" w:hAnsi="Arial" w:cs="Arial"/>
          <w:sz w:val="22"/>
          <w:szCs w:val="22"/>
        </w:rPr>
        <w:t xml:space="preserve">z blachy stalowej ocynkowanej typu </w:t>
      </w:r>
      <w:proofErr w:type="spellStart"/>
      <w:r w:rsidRPr="00E04FE0">
        <w:rPr>
          <w:rStyle w:val="FontStyle39"/>
          <w:rFonts w:ascii="Arial" w:eastAsia="Arial" w:hAnsi="Arial" w:cs="Arial"/>
          <w:sz w:val="22"/>
          <w:szCs w:val="22"/>
        </w:rPr>
        <w:t>AE-SN</w:t>
      </w:r>
      <w:proofErr w:type="spellEnd"/>
      <w:r w:rsidRPr="00E04FE0">
        <w:rPr>
          <w:rStyle w:val="FontStyle39"/>
          <w:rFonts w:ascii="Arial" w:eastAsia="Arial" w:hAnsi="Arial" w:cs="Arial"/>
          <w:sz w:val="22"/>
          <w:szCs w:val="22"/>
        </w:rPr>
        <w:t xml:space="preserve"> i typu ALID, (ilość, parametry i wymiary zgodnie z projektem wentylacji mechanicznej),</w:t>
      </w:r>
    </w:p>
    <w:p w:rsidR="00E04FE0" w:rsidRPr="00E04FE0" w:rsidRDefault="00E04FE0" w:rsidP="00E04FE0">
      <w:pPr>
        <w:pStyle w:val="Style20"/>
        <w:widowControl/>
        <w:spacing w:line="240" w:lineRule="auto"/>
        <w:rPr>
          <w:rStyle w:val="FontStyle38"/>
          <w:rFonts w:ascii="Arial" w:hAnsi="Arial" w:cs="Arial"/>
          <w:sz w:val="22"/>
          <w:szCs w:val="22"/>
          <w:u w:val="single"/>
        </w:rPr>
      </w:pPr>
    </w:p>
    <w:p w:rsidR="00E04FE0" w:rsidRPr="00E04FE0" w:rsidRDefault="00E04FE0" w:rsidP="00E04FE0">
      <w:pPr>
        <w:pStyle w:val="Style13"/>
        <w:widowControl/>
        <w:tabs>
          <w:tab w:val="left" w:pos="101"/>
        </w:tabs>
        <w:jc w:val="both"/>
        <w:rPr>
          <w:rStyle w:val="FontStyle38"/>
          <w:rFonts w:ascii="Arial" w:hAnsi="Arial" w:cs="Arial"/>
          <w:sz w:val="22"/>
          <w:szCs w:val="22"/>
          <w:u w:val="single"/>
        </w:rPr>
      </w:pPr>
    </w:p>
    <w:p w:rsidR="00E04FE0" w:rsidRPr="00E04FE0" w:rsidRDefault="00E04FE0" w:rsidP="00E04FE0">
      <w:pPr>
        <w:pStyle w:val="Style13"/>
        <w:widowControl/>
        <w:tabs>
          <w:tab w:val="left" w:pos="101"/>
        </w:tabs>
        <w:jc w:val="both"/>
        <w:rPr>
          <w:rStyle w:val="FontStyle39"/>
          <w:rFonts w:ascii="Arial" w:eastAsia="Arial" w:hAnsi="Arial" w:cs="Arial"/>
          <w:sz w:val="22"/>
          <w:szCs w:val="22"/>
        </w:rPr>
      </w:pPr>
      <w:r w:rsidRPr="00E04FE0">
        <w:rPr>
          <w:rStyle w:val="FontStyle38"/>
          <w:rFonts w:ascii="Arial" w:hAnsi="Arial" w:cs="Arial"/>
          <w:sz w:val="22"/>
          <w:szCs w:val="22"/>
          <w:u w:val="single"/>
        </w:rPr>
        <w:t>Maty izolacyjne:</w:t>
      </w:r>
    </w:p>
    <w:p w:rsidR="00E04FE0" w:rsidRPr="00E04FE0" w:rsidRDefault="00E04FE0" w:rsidP="00E04FE0">
      <w:pPr>
        <w:pStyle w:val="Style15"/>
        <w:widowControl/>
        <w:numPr>
          <w:ilvl w:val="0"/>
          <w:numId w:val="31"/>
        </w:numPr>
        <w:tabs>
          <w:tab w:val="left" w:pos="101"/>
        </w:tabs>
        <w:ind w:left="127" w:hanging="123"/>
        <w:rPr>
          <w:rStyle w:val="FontStyle39"/>
          <w:rFonts w:ascii="Arial" w:eastAsia="Arial" w:hAnsi="Arial" w:cs="Arial"/>
          <w:sz w:val="22"/>
          <w:szCs w:val="22"/>
        </w:rPr>
      </w:pPr>
      <w:r w:rsidRPr="00E04FE0">
        <w:rPr>
          <w:rStyle w:val="FontStyle39"/>
          <w:rFonts w:ascii="Arial" w:eastAsia="Arial" w:hAnsi="Arial" w:cs="Arial"/>
          <w:sz w:val="22"/>
          <w:szCs w:val="22"/>
        </w:rPr>
        <w:t>na kanałach prowadzonych na zewnątrz budynku,</w:t>
      </w:r>
    </w:p>
    <w:p w:rsidR="00E04FE0" w:rsidRPr="00E04FE0" w:rsidRDefault="00E04FE0" w:rsidP="00E04FE0">
      <w:pPr>
        <w:pStyle w:val="Style15"/>
        <w:widowControl/>
        <w:numPr>
          <w:ilvl w:val="0"/>
          <w:numId w:val="31"/>
        </w:numPr>
        <w:tabs>
          <w:tab w:val="left" w:pos="101"/>
        </w:tabs>
        <w:ind w:left="127" w:hanging="123"/>
        <w:rPr>
          <w:rStyle w:val="FontStyle39"/>
          <w:rFonts w:ascii="Arial" w:eastAsia="Arial" w:hAnsi="Arial" w:cs="Arial"/>
          <w:sz w:val="22"/>
          <w:szCs w:val="22"/>
        </w:rPr>
      </w:pPr>
      <w:r w:rsidRPr="00E04FE0">
        <w:rPr>
          <w:rStyle w:val="FontStyle39"/>
          <w:rFonts w:ascii="Arial" w:eastAsia="Arial" w:hAnsi="Arial" w:cs="Arial"/>
          <w:sz w:val="22"/>
          <w:szCs w:val="22"/>
        </w:rPr>
        <w:t xml:space="preserve">wełna mineralna gr. 80 mm, </w:t>
      </w:r>
    </w:p>
    <w:p w:rsidR="00E04FE0" w:rsidRPr="00E04FE0" w:rsidRDefault="00E04FE0" w:rsidP="00E04FE0">
      <w:pPr>
        <w:pStyle w:val="Style15"/>
        <w:widowControl/>
        <w:numPr>
          <w:ilvl w:val="0"/>
          <w:numId w:val="31"/>
        </w:numPr>
        <w:tabs>
          <w:tab w:val="left" w:pos="101"/>
        </w:tabs>
        <w:ind w:left="127" w:hanging="123"/>
        <w:rPr>
          <w:rStyle w:val="FontStyle38"/>
          <w:rFonts w:ascii="Arial" w:hAnsi="Arial" w:cs="Arial"/>
          <w:b w:val="0"/>
          <w:bCs w:val="0"/>
          <w:sz w:val="22"/>
          <w:szCs w:val="22"/>
        </w:rPr>
      </w:pPr>
      <w:r w:rsidRPr="00E04FE0">
        <w:rPr>
          <w:rStyle w:val="FontStyle39"/>
          <w:rFonts w:ascii="Arial" w:eastAsia="Arial" w:hAnsi="Arial" w:cs="Arial"/>
          <w:sz w:val="22"/>
          <w:szCs w:val="22"/>
        </w:rPr>
        <w:t>blacha stalowa ocynkowana (płaszcz do zabezpieczenia izolacji kanałów prowadzonych na zewnątrz)</w:t>
      </w:r>
    </w:p>
    <w:p w:rsidR="00E04FE0" w:rsidRPr="00E04FE0" w:rsidRDefault="00E04FE0" w:rsidP="00E04FE0">
      <w:pPr>
        <w:pStyle w:val="Style13"/>
        <w:widowControl/>
        <w:tabs>
          <w:tab w:val="left" w:pos="202"/>
        </w:tabs>
        <w:jc w:val="both"/>
        <w:rPr>
          <w:rStyle w:val="FontStyle38"/>
          <w:rFonts w:ascii="Arial" w:hAnsi="Arial" w:cs="Arial"/>
          <w:color w:val="FF0000"/>
          <w:spacing w:val="50"/>
          <w:sz w:val="22"/>
          <w:szCs w:val="22"/>
          <w:u w:val="single"/>
        </w:rPr>
      </w:pPr>
    </w:p>
    <w:p w:rsidR="00E04FE0" w:rsidRPr="00E04FE0" w:rsidRDefault="00E04FE0" w:rsidP="00E04FE0">
      <w:pPr>
        <w:pStyle w:val="Style13"/>
        <w:widowControl/>
        <w:tabs>
          <w:tab w:val="left" w:pos="202"/>
        </w:tabs>
        <w:jc w:val="both"/>
        <w:rPr>
          <w:rStyle w:val="FontStyle38"/>
          <w:rFonts w:ascii="Arial" w:hAnsi="Arial" w:cs="Arial"/>
          <w:spacing w:val="50"/>
          <w:sz w:val="22"/>
          <w:szCs w:val="22"/>
          <w:u w:val="single"/>
        </w:rPr>
      </w:pPr>
      <w:r w:rsidRPr="00E04FE0">
        <w:rPr>
          <w:rStyle w:val="FontStyle38"/>
          <w:rFonts w:ascii="Arial" w:hAnsi="Arial" w:cs="Arial"/>
          <w:spacing w:val="50"/>
          <w:sz w:val="22"/>
          <w:szCs w:val="22"/>
          <w:u w:val="single"/>
        </w:rPr>
        <w:t>Nawiewniki,</w:t>
      </w:r>
      <w:r w:rsidRPr="00E04FE0">
        <w:rPr>
          <w:rStyle w:val="FontStyle38"/>
          <w:rFonts w:ascii="Arial" w:hAnsi="Arial" w:cs="Arial"/>
          <w:sz w:val="22"/>
          <w:szCs w:val="22"/>
          <w:u w:val="single"/>
        </w:rPr>
        <w:t xml:space="preserve">  </w:t>
      </w:r>
      <w:proofErr w:type="spellStart"/>
      <w:r w:rsidRPr="00E04FE0">
        <w:rPr>
          <w:rStyle w:val="FontStyle38"/>
          <w:rFonts w:ascii="Arial" w:hAnsi="Arial" w:cs="Arial"/>
          <w:spacing w:val="50"/>
          <w:sz w:val="22"/>
          <w:szCs w:val="22"/>
          <w:u w:val="single"/>
        </w:rPr>
        <w:t>wywiewniki</w:t>
      </w:r>
      <w:proofErr w:type="spellEnd"/>
    </w:p>
    <w:p w:rsidR="00E04FE0" w:rsidRPr="00E04FE0" w:rsidRDefault="00E04FE0" w:rsidP="00E04FE0">
      <w:pPr>
        <w:pStyle w:val="Style13"/>
        <w:widowControl/>
        <w:tabs>
          <w:tab w:val="left" w:pos="202"/>
        </w:tabs>
        <w:jc w:val="both"/>
        <w:rPr>
          <w:rStyle w:val="FontStyle38"/>
          <w:rFonts w:ascii="Arial" w:hAnsi="Arial" w:cs="Arial"/>
          <w:spacing w:val="50"/>
          <w:sz w:val="22"/>
          <w:szCs w:val="22"/>
        </w:rPr>
      </w:pP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u w:val="single"/>
        </w:rPr>
        <w:t>N a w i e w</w:t>
      </w:r>
      <w:r w:rsidRPr="00E04FE0">
        <w:rPr>
          <w:rStyle w:val="FontStyle39"/>
          <w:rFonts w:ascii="Arial" w:eastAsia="Arial" w:hAnsi="Arial" w:cs="Arial"/>
          <w:sz w:val="22"/>
          <w:szCs w:val="22"/>
        </w:rPr>
        <w:t xml:space="preserve"> :</w:t>
      </w:r>
    </w:p>
    <w:p w:rsidR="00E04FE0" w:rsidRPr="00E04FE0" w:rsidRDefault="00E04FE0" w:rsidP="00796A71">
      <w:pPr>
        <w:pStyle w:val="Style9"/>
        <w:widowControl/>
        <w:numPr>
          <w:ilvl w:val="0"/>
          <w:numId w:val="34"/>
        </w:numPr>
        <w:tabs>
          <w:tab w:val="left" w:pos="672"/>
        </w:tabs>
        <w:spacing w:line="240" w:lineRule="auto"/>
        <w:ind w:left="0" w:firstLine="0"/>
        <w:rPr>
          <w:rStyle w:val="FontStyle39"/>
          <w:rFonts w:ascii="Arial" w:eastAsia="Arial" w:hAnsi="Arial" w:cs="Arial"/>
          <w:sz w:val="22"/>
          <w:szCs w:val="22"/>
        </w:rPr>
      </w:pPr>
      <w:r w:rsidRPr="00E04FE0">
        <w:rPr>
          <w:rStyle w:val="FontStyle39"/>
          <w:rFonts w:ascii="Arial" w:eastAsia="Arial" w:hAnsi="Arial" w:cs="Arial"/>
          <w:sz w:val="22"/>
          <w:szCs w:val="22"/>
        </w:rPr>
        <w:t>nawiewniki dalekiego zasięgu,</w:t>
      </w:r>
    </w:p>
    <w:p w:rsidR="00E04FE0" w:rsidRPr="00E04FE0" w:rsidRDefault="00E04FE0" w:rsidP="00E04FE0">
      <w:pPr>
        <w:pStyle w:val="Style9"/>
        <w:widowControl/>
        <w:tabs>
          <w:tab w:val="left" w:pos="672"/>
        </w:tabs>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u w:val="single"/>
        </w:rPr>
        <w:t>W y w i e w</w:t>
      </w:r>
      <w:r w:rsidRPr="00E04FE0">
        <w:rPr>
          <w:rStyle w:val="FontStyle39"/>
          <w:rFonts w:ascii="Arial" w:eastAsia="Arial" w:hAnsi="Arial" w:cs="Arial"/>
          <w:sz w:val="22"/>
          <w:szCs w:val="22"/>
        </w:rPr>
        <w:t xml:space="preserve"> :</w:t>
      </w:r>
    </w:p>
    <w:p w:rsidR="00E04FE0" w:rsidRPr="00E04FE0" w:rsidRDefault="00E04FE0" w:rsidP="00796A71">
      <w:pPr>
        <w:pStyle w:val="Style9"/>
        <w:widowControl/>
        <w:numPr>
          <w:ilvl w:val="0"/>
          <w:numId w:val="34"/>
        </w:numPr>
        <w:tabs>
          <w:tab w:val="left" w:pos="672"/>
        </w:tabs>
        <w:spacing w:line="240" w:lineRule="auto"/>
        <w:ind w:left="0" w:firstLine="0"/>
        <w:rPr>
          <w:rStyle w:val="FontStyle39"/>
          <w:rFonts w:ascii="Arial" w:eastAsia="Arial" w:hAnsi="Arial" w:cs="Arial"/>
          <w:sz w:val="22"/>
          <w:szCs w:val="22"/>
        </w:rPr>
      </w:pPr>
      <w:r w:rsidRPr="00E04FE0">
        <w:rPr>
          <w:rStyle w:val="FontStyle39"/>
          <w:rFonts w:ascii="Arial" w:eastAsia="Arial" w:hAnsi="Arial" w:cs="Arial"/>
          <w:sz w:val="22"/>
          <w:szCs w:val="22"/>
        </w:rPr>
        <w:t>wentylator kanałowy,</w:t>
      </w:r>
    </w:p>
    <w:p w:rsidR="00E04FE0" w:rsidRPr="00E04FE0" w:rsidRDefault="00E04FE0" w:rsidP="00796A71">
      <w:pPr>
        <w:pStyle w:val="Style9"/>
        <w:widowControl/>
        <w:numPr>
          <w:ilvl w:val="0"/>
          <w:numId w:val="34"/>
        </w:numPr>
        <w:tabs>
          <w:tab w:val="left" w:pos="672"/>
        </w:tabs>
        <w:spacing w:line="240" w:lineRule="auto"/>
        <w:ind w:left="0" w:firstLine="0"/>
        <w:rPr>
          <w:rStyle w:val="FontStyle39"/>
          <w:rFonts w:ascii="Arial" w:eastAsia="Arial" w:hAnsi="Arial" w:cs="Arial"/>
          <w:sz w:val="22"/>
          <w:szCs w:val="22"/>
        </w:rPr>
      </w:pPr>
      <w:r w:rsidRPr="00E04FE0">
        <w:rPr>
          <w:rStyle w:val="FontStyle39"/>
          <w:rFonts w:ascii="Arial" w:eastAsia="Arial" w:hAnsi="Arial" w:cs="Arial"/>
          <w:sz w:val="22"/>
          <w:szCs w:val="22"/>
        </w:rPr>
        <w:t>kratki wyciągowe.</w:t>
      </w:r>
    </w:p>
    <w:p w:rsidR="00E04FE0" w:rsidRPr="00E04FE0" w:rsidRDefault="00E04FE0" w:rsidP="00E04FE0">
      <w:pPr>
        <w:pStyle w:val="Style27"/>
        <w:widowControl/>
        <w:spacing w:line="240" w:lineRule="auto"/>
        <w:rPr>
          <w:rStyle w:val="FontStyle39"/>
          <w:rFonts w:ascii="Arial" w:eastAsia="Arial" w:hAnsi="Arial" w:cs="Arial"/>
          <w:sz w:val="22"/>
          <w:szCs w:val="22"/>
        </w:rPr>
      </w:pPr>
    </w:p>
    <w:p w:rsidR="00E04FE0" w:rsidRPr="00E04FE0" w:rsidRDefault="00E04FE0" w:rsidP="00E04FE0">
      <w:pPr>
        <w:pStyle w:val="Nagwek1"/>
        <w:spacing w:before="0" w:line="240" w:lineRule="auto"/>
        <w:jc w:val="both"/>
        <w:rPr>
          <w:rFonts w:ascii="Arial" w:hAnsi="Arial" w:cs="Arial"/>
          <w:sz w:val="22"/>
          <w:szCs w:val="22"/>
        </w:rPr>
      </w:pPr>
      <w:bookmarkStart w:id="3" w:name="_Toc458669436"/>
      <w:r w:rsidRPr="00E04FE0">
        <w:rPr>
          <w:rStyle w:val="FontStyle38"/>
          <w:rFonts w:ascii="Arial" w:hAnsi="Arial" w:cs="Arial"/>
          <w:sz w:val="22"/>
          <w:szCs w:val="22"/>
        </w:rPr>
        <w:t>3. SPRZĘT</w:t>
      </w:r>
      <w:bookmarkEnd w:id="3"/>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8"/>
          <w:rFonts w:ascii="Arial" w:hAnsi="Arial" w:cs="Arial"/>
          <w:sz w:val="22"/>
          <w:szCs w:val="22"/>
        </w:rPr>
        <w:t>3.1</w:t>
      </w:r>
      <w:r w:rsidRPr="00E04FE0">
        <w:rPr>
          <w:rStyle w:val="FontStyle39"/>
          <w:rFonts w:ascii="Arial" w:eastAsia="Arial" w:hAnsi="Arial" w:cs="Arial"/>
          <w:sz w:val="22"/>
          <w:szCs w:val="22"/>
        </w:rPr>
        <w:t>. Warunki ogólne stosowania sprzętu.</w:t>
      </w:r>
    </w:p>
    <w:p w:rsidR="00E04FE0" w:rsidRPr="00E04FE0" w:rsidRDefault="00E04FE0" w:rsidP="00E04FE0">
      <w:pPr>
        <w:pStyle w:val="Style27"/>
        <w:widowControl/>
        <w:spacing w:line="240" w:lineRule="auto"/>
        <w:rPr>
          <w:rStyle w:val="FontStyle39"/>
          <w:rFonts w:ascii="Arial" w:eastAsia="Arial" w:hAnsi="Arial" w:cs="Arial"/>
          <w:sz w:val="22"/>
          <w:szCs w:val="22"/>
        </w:rPr>
      </w:pP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8"/>
          <w:rFonts w:ascii="Arial" w:hAnsi="Arial" w:cs="Arial"/>
          <w:sz w:val="22"/>
          <w:szCs w:val="22"/>
        </w:rPr>
        <w:t>3.2</w:t>
      </w:r>
      <w:r w:rsidRPr="00E04FE0">
        <w:rPr>
          <w:rStyle w:val="FontStyle39"/>
          <w:rFonts w:ascii="Arial" w:eastAsia="Arial" w:hAnsi="Arial" w:cs="Arial"/>
          <w:sz w:val="22"/>
          <w:szCs w:val="22"/>
        </w:rPr>
        <w:t>.Zastosowany sprzęt do montażu elementów i urządzeń instalacji wentylacyjnej musi być dopuszczony do stosowania w budownictwie, przy montażu tych instalacji oraz posiadać odpowiednie oznakowanie bezpiecznego stosowania itp. wydane przez odpowiednie instytuty badawcze.</w:t>
      </w: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rPr>
        <w:t>Wykonawca uzyska przed zastosowaniem akceptację nadzoru autorskiego.</w:t>
      </w:r>
    </w:p>
    <w:p w:rsidR="00E04FE0" w:rsidRPr="00E04FE0" w:rsidRDefault="00E04FE0" w:rsidP="00E04FE0">
      <w:pPr>
        <w:pStyle w:val="Style27"/>
        <w:widowControl/>
        <w:spacing w:line="240" w:lineRule="auto"/>
        <w:rPr>
          <w:rStyle w:val="FontStyle39"/>
          <w:rFonts w:ascii="Arial" w:eastAsia="Arial" w:hAnsi="Arial" w:cs="Arial"/>
          <w:sz w:val="22"/>
          <w:szCs w:val="22"/>
        </w:rPr>
      </w:pPr>
    </w:p>
    <w:p w:rsidR="00E04FE0" w:rsidRPr="00E04FE0" w:rsidRDefault="00E04FE0" w:rsidP="00E04FE0">
      <w:pPr>
        <w:pStyle w:val="Style10"/>
        <w:widowControl/>
        <w:numPr>
          <w:ilvl w:val="1"/>
          <w:numId w:val="30"/>
        </w:numPr>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Materiały z których wykonany jest sprzęt stosowany do montażu w instalacjach wentylacyjnych powinny odpowiadać warunkom stosowania w tych robotach.</w:t>
      </w:r>
    </w:p>
    <w:p w:rsidR="00E04FE0" w:rsidRPr="00E04FE0" w:rsidRDefault="00E04FE0" w:rsidP="00E04FE0">
      <w:pPr>
        <w:pStyle w:val="Style10"/>
        <w:widowControl/>
        <w:spacing w:line="240" w:lineRule="auto"/>
        <w:ind w:left="450"/>
        <w:jc w:val="both"/>
        <w:rPr>
          <w:rStyle w:val="FontStyle39"/>
          <w:rFonts w:ascii="Arial" w:eastAsia="Arial" w:hAnsi="Arial" w:cs="Arial"/>
          <w:sz w:val="22"/>
          <w:szCs w:val="22"/>
        </w:rPr>
      </w:pPr>
    </w:p>
    <w:p w:rsidR="00E04FE0" w:rsidRPr="00E04FE0" w:rsidRDefault="00E04FE0" w:rsidP="00E04FE0">
      <w:pPr>
        <w:pStyle w:val="Nagwek1"/>
        <w:spacing w:before="0" w:line="240" w:lineRule="auto"/>
        <w:jc w:val="both"/>
        <w:rPr>
          <w:rStyle w:val="FontStyle38"/>
          <w:rFonts w:ascii="Arial" w:hAnsi="Arial" w:cs="Arial"/>
          <w:b/>
          <w:bCs/>
          <w:sz w:val="22"/>
          <w:szCs w:val="22"/>
        </w:rPr>
      </w:pPr>
      <w:bookmarkStart w:id="4" w:name="_Toc458669437"/>
      <w:r w:rsidRPr="00E04FE0">
        <w:rPr>
          <w:rStyle w:val="FontStyle38"/>
          <w:rFonts w:ascii="Arial" w:hAnsi="Arial" w:cs="Arial"/>
          <w:sz w:val="22"/>
          <w:szCs w:val="22"/>
        </w:rPr>
        <w:t>4. TRANSPORT</w:t>
      </w:r>
      <w:bookmarkEnd w:id="4"/>
    </w:p>
    <w:p w:rsidR="00E04FE0" w:rsidRPr="00E04FE0" w:rsidRDefault="00E04FE0" w:rsidP="00E04FE0">
      <w:pPr>
        <w:rPr>
          <w:lang w:val="pl-PL"/>
        </w:rPr>
      </w:pP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8"/>
          <w:rFonts w:ascii="Arial" w:hAnsi="Arial" w:cs="Arial"/>
          <w:sz w:val="22"/>
          <w:szCs w:val="22"/>
        </w:rPr>
        <w:lastRenderedPageBreak/>
        <w:t>4.1</w:t>
      </w:r>
      <w:r w:rsidRPr="00E04FE0">
        <w:rPr>
          <w:rStyle w:val="FontStyle39"/>
          <w:rFonts w:ascii="Arial" w:eastAsia="Arial" w:hAnsi="Arial" w:cs="Arial"/>
          <w:sz w:val="22"/>
          <w:szCs w:val="22"/>
        </w:rPr>
        <w:t>. Warunki ogólne stosowania transportu.</w:t>
      </w:r>
    </w:p>
    <w:p w:rsidR="00E04FE0" w:rsidRPr="00E04FE0" w:rsidRDefault="00E04FE0" w:rsidP="00E04FE0">
      <w:pPr>
        <w:pStyle w:val="Style27"/>
        <w:widowControl/>
        <w:spacing w:line="240" w:lineRule="auto"/>
        <w:rPr>
          <w:rStyle w:val="FontStyle39"/>
          <w:rFonts w:ascii="Arial" w:eastAsia="Arial" w:hAnsi="Arial" w:cs="Arial"/>
          <w:sz w:val="22"/>
          <w:szCs w:val="22"/>
        </w:rPr>
      </w:pP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b/>
          <w:bCs/>
          <w:sz w:val="22"/>
          <w:szCs w:val="22"/>
        </w:rPr>
        <w:t xml:space="preserve">4.2. </w:t>
      </w:r>
      <w:r w:rsidRPr="00E04FE0">
        <w:rPr>
          <w:rStyle w:val="FontStyle39"/>
          <w:rFonts w:ascii="Arial" w:eastAsia="Arial" w:hAnsi="Arial" w:cs="Arial"/>
          <w:sz w:val="22"/>
          <w:szCs w:val="22"/>
        </w:rPr>
        <w:t>Należy zapewnić transport i przemieszczanie materiałów do budowy kanałów wentylacyjnych i urządzeń wentylacyjnych w oryginalnych opakowaniach producenta z zachowaniem odpowiedniej pozycji urządzenia wynikającej z oznakowania na opakowaniu w celu zapobieżenia jakimkolwiek uszkodzeniom.</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b/>
          <w:bCs/>
          <w:sz w:val="22"/>
          <w:szCs w:val="22"/>
        </w:rPr>
        <w:t>4.3</w:t>
      </w:r>
      <w:r w:rsidRPr="00E04FE0">
        <w:rPr>
          <w:rStyle w:val="FontStyle39"/>
          <w:rFonts w:ascii="Arial" w:eastAsia="Arial" w:hAnsi="Arial" w:cs="Arial"/>
          <w:sz w:val="22"/>
          <w:szCs w:val="22"/>
        </w:rPr>
        <w:t>. Transport i przemieszczanie urządzeń wentylacyjnych w pionie i poziomie musi odbywać z zastosowaniem odpowiednio przygotowanego i bezpiecznego sprzętu oraz odbywać się pod fachowym nadzorem technicznym ze strony osoby posiadającej odpowiednie uprawnienia budowlane.</w:t>
      </w: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rPr>
        <w:t>Za konieczne uznaje się też rygorystyczne przestrzeganie obowiązujących przepisów BHP.</w:t>
      </w:r>
    </w:p>
    <w:p w:rsidR="00E04FE0" w:rsidRPr="00E04FE0" w:rsidRDefault="00E04FE0" w:rsidP="00E04FE0">
      <w:pPr>
        <w:pStyle w:val="Style13"/>
        <w:widowControl/>
        <w:jc w:val="both"/>
        <w:rPr>
          <w:rFonts w:ascii="Arial" w:hAnsi="Arial" w:cs="Arial"/>
          <w:sz w:val="22"/>
          <w:szCs w:val="22"/>
        </w:rPr>
      </w:pPr>
    </w:p>
    <w:p w:rsidR="00E04FE0" w:rsidRPr="00E04FE0" w:rsidRDefault="00E04FE0" w:rsidP="00E04FE0">
      <w:pPr>
        <w:pStyle w:val="Nagwek1"/>
        <w:spacing w:before="0" w:line="240" w:lineRule="auto"/>
        <w:jc w:val="both"/>
        <w:rPr>
          <w:rStyle w:val="FontStyle38"/>
          <w:rFonts w:ascii="Arial" w:hAnsi="Arial" w:cs="Arial"/>
          <w:b/>
          <w:bCs/>
          <w:sz w:val="22"/>
          <w:szCs w:val="22"/>
        </w:rPr>
      </w:pPr>
      <w:bookmarkStart w:id="5" w:name="_Toc458669438"/>
      <w:r w:rsidRPr="00E04FE0">
        <w:rPr>
          <w:rStyle w:val="FontStyle38"/>
          <w:rFonts w:ascii="Arial" w:hAnsi="Arial" w:cs="Arial"/>
          <w:sz w:val="22"/>
          <w:szCs w:val="22"/>
        </w:rPr>
        <w:t>5. WYKONANIE ROBÓT</w:t>
      </w:r>
      <w:bookmarkEnd w:id="5"/>
    </w:p>
    <w:p w:rsidR="00E04FE0" w:rsidRPr="00E04FE0" w:rsidRDefault="00E04FE0" w:rsidP="00E04FE0">
      <w:pPr>
        <w:rPr>
          <w:lang w:val="pl-PL"/>
        </w:rPr>
      </w:pP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8"/>
          <w:rFonts w:ascii="Arial" w:hAnsi="Arial" w:cs="Arial"/>
          <w:sz w:val="22"/>
          <w:szCs w:val="22"/>
        </w:rPr>
        <w:t xml:space="preserve">5.1. </w:t>
      </w:r>
      <w:r w:rsidRPr="00E04FE0">
        <w:rPr>
          <w:rStyle w:val="FontStyle39"/>
          <w:rFonts w:ascii="Arial" w:eastAsia="Arial" w:hAnsi="Arial" w:cs="Arial"/>
          <w:sz w:val="22"/>
          <w:szCs w:val="22"/>
        </w:rPr>
        <w:t>Warunki ogólne wykonania robót .</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8"/>
          <w:rFonts w:ascii="Arial" w:hAnsi="Arial" w:cs="Arial"/>
          <w:sz w:val="22"/>
          <w:szCs w:val="22"/>
        </w:rPr>
        <w:t>5.2</w:t>
      </w:r>
      <w:r w:rsidRPr="00E04FE0">
        <w:rPr>
          <w:rStyle w:val="FontStyle39"/>
          <w:rFonts w:ascii="Arial" w:eastAsia="Arial" w:hAnsi="Arial" w:cs="Arial"/>
          <w:sz w:val="22"/>
          <w:szCs w:val="22"/>
        </w:rPr>
        <w:t>. Zamontowania urządzeń i elementów uzbrojenia instalacji wentylacyjnej powinno być wykonane zgodnie z instrukcjami producenta i zasadami opisanymi w projekcie wykonawczym, niniejszej specyfikacji oraz Warunkach Wykonania i Odbioru Robót Wentylacyjnych COBRTI INSTAL -Zeszyt 5.</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8"/>
          <w:rFonts w:ascii="Arial" w:hAnsi="Arial" w:cs="Arial"/>
          <w:sz w:val="22"/>
          <w:szCs w:val="22"/>
        </w:rPr>
        <w:t>5.4</w:t>
      </w:r>
      <w:r w:rsidRPr="00E04FE0">
        <w:rPr>
          <w:rStyle w:val="FontStyle39"/>
          <w:rFonts w:ascii="Arial" w:eastAsia="Arial" w:hAnsi="Arial" w:cs="Arial"/>
          <w:sz w:val="22"/>
          <w:szCs w:val="22"/>
        </w:rPr>
        <w:t>. Przewody wentylacyjne z blachy stalowej ocynkowanej powinny być wykonane zgodnie z normą PN-B-03434 , z materiałów o powierzchni gładkiej, bez załamań i wgnieceń. Materiał powinien być jednorodny bez wżerów, wad walcowniczych itp. Powierzchnie pokryć ochronnych nie powinny mieć ubytków, pęknięć i tym podobnych wad. Połączenia przewodów wentylacyjnych z blachy powinny odpowiadać wymaganiom normy PN-B-76002.</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8"/>
          <w:rFonts w:ascii="Arial" w:hAnsi="Arial" w:cs="Arial"/>
          <w:sz w:val="22"/>
          <w:szCs w:val="22"/>
        </w:rPr>
        <w:t>5.5</w:t>
      </w:r>
      <w:r w:rsidRPr="00E04FE0">
        <w:rPr>
          <w:rStyle w:val="FontStyle39"/>
          <w:rFonts w:ascii="Arial" w:eastAsia="Arial" w:hAnsi="Arial" w:cs="Arial"/>
          <w:sz w:val="22"/>
          <w:szCs w:val="22"/>
        </w:rPr>
        <w:t xml:space="preserve">. Wymiary przewodów o przekroju kołowym powinny odpowiadać wymaganiom normy PN-EN 1505 i PN-EN 1506. </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8"/>
          <w:rFonts w:ascii="Arial" w:hAnsi="Arial" w:cs="Arial"/>
          <w:sz w:val="22"/>
          <w:szCs w:val="22"/>
        </w:rPr>
        <w:t>5.6</w:t>
      </w:r>
      <w:r w:rsidRPr="00E04FE0">
        <w:rPr>
          <w:rStyle w:val="FontStyle39"/>
          <w:rFonts w:ascii="Arial" w:eastAsia="Arial" w:hAnsi="Arial" w:cs="Arial"/>
          <w:sz w:val="22"/>
          <w:szCs w:val="22"/>
        </w:rPr>
        <w:t>. Zamocowanie urządzeń i elementów instalacji wentylacyjnej powinno być wykonane z zastosowaniem materiałów o odpowiedniej odporności na korozję w miejscu zamontowania, odpowiedniej odporności na obciążenie i drgania oraz z uwzględnieniem dodatkowych obciążeń związanych z konserwacją. Metoda podparcia lub podwieszenia przewodów powinna być odpowiednia do materiału konstrukcji budowlanej w miejscu zamocowania.</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Odległości pomiędzy podporami lub podwieszeniami powinna być ustalona z uwzględnieniem ich wytrzymałości i wytrzymałości przewodów tak aby ugięcie sieci przewodów nie wpływało na jej szczelność, właściwości aerodynamiczne i nienaruszalność konstrukcji.</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8"/>
          <w:rFonts w:ascii="Arial" w:hAnsi="Arial" w:cs="Arial"/>
          <w:sz w:val="22"/>
          <w:szCs w:val="22"/>
        </w:rPr>
        <w:t>5.7</w:t>
      </w:r>
      <w:r w:rsidRPr="00E04FE0">
        <w:rPr>
          <w:rStyle w:val="FontStyle39"/>
          <w:rFonts w:ascii="Arial" w:eastAsia="Arial" w:hAnsi="Arial" w:cs="Arial"/>
          <w:sz w:val="22"/>
          <w:szCs w:val="22"/>
        </w:rPr>
        <w:t>. Sposób zamocowania zespołów wentylacyjnych i wentylatorów powinien zabezpieczać ich odpowiednie ustawienie w osiach oraz zabezpieczenie przed przenoszeniem ich drgań na konstrukcję budynku oraz na instalację (króćce elastyczne).</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b/>
          <w:bCs/>
          <w:sz w:val="22"/>
          <w:szCs w:val="22"/>
        </w:rPr>
        <w:t>5.8</w:t>
      </w:r>
      <w:r w:rsidRPr="00E04FE0">
        <w:rPr>
          <w:rStyle w:val="FontStyle39"/>
          <w:rFonts w:ascii="Arial" w:eastAsia="Arial" w:hAnsi="Arial" w:cs="Arial"/>
          <w:sz w:val="22"/>
          <w:szCs w:val="22"/>
        </w:rPr>
        <w:t xml:space="preserve">.Zamocowanie filtrów powinno być trwałe i szczelne. Szczelność powinna odpowiadać wymaganiom normy PN-EN 1866. </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b/>
          <w:bCs/>
          <w:sz w:val="22"/>
          <w:szCs w:val="22"/>
        </w:rPr>
        <w:t>5.9</w:t>
      </w:r>
      <w:r w:rsidRPr="00E04FE0">
        <w:rPr>
          <w:rStyle w:val="FontStyle39"/>
          <w:rFonts w:ascii="Arial" w:eastAsia="Arial" w:hAnsi="Arial" w:cs="Arial"/>
          <w:sz w:val="22"/>
          <w:szCs w:val="22"/>
        </w:rPr>
        <w:t xml:space="preserve">. Elementy ruchome nawiewników i </w:t>
      </w:r>
      <w:proofErr w:type="spellStart"/>
      <w:r w:rsidRPr="00E04FE0">
        <w:rPr>
          <w:rStyle w:val="FontStyle39"/>
          <w:rFonts w:ascii="Arial" w:eastAsia="Arial" w:hAnsi="Arial" w:cs="Arial"/>
          <w:sz w:val="22"/>
          <w:szCs w:val="22"/>
        </w:rPr>
        <w:t>wywiewników</w:t>
      </w:r>
      <w:proofErr w:type="spellEnd"/>
      <w:r w:rsidRPr="00E04FE0">
        <w:rPr>
          <w:rStyle w:val="FontStyle39"/>
          <w:rFonts w:ascii="Arial" w:eastAsia="Arial" w:hAnsi="Arial" w:cs="Arial"/>
          <w:sz w:val="22"/>
          <w:szCs w:val="22"/>
        </w:rPr>
        <w:t xml:space="preserve"> powinny być obsadzone bez luzów ale z możliwością ich przestawienia a sposób zamocowania powinien także umożliwiać ich dogodną obsługę ,konserwację bądź wymianę. Położenie ustalone powinno być utrzymywane w sposób trwały.</w:t>
      </w: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rPr>
        <w:t xml:space="preserve">Nawiewy i wywiewy powietrza realizowane za pośrednictwem nawiewników i </w:t>
      </w:r>
      <w:proofErr w:type="spellStart"/>
      <w:r w:rsidRPr="00E04FE0">
        <w:rPr>
          <w:rStyle w:val="FontStyle39"/>
          <w:rFonts w:ascii="Arial" w:eastAsia="Arial" w:hAnsi="Arial" w:cs="Arial"/>
          <w:sz w:val="22"/>
          <w:szCs w:val="22"/>
        </w:rPr>
        <w:t>wywiewników</w:t>
      </w:r>
      <w:proofErr w:type="spellEnd"/>
      <w:r w:rsidRPr="00E04FE0">
        <w:rPr>
          <w:rStyle w:val="FontStyle39"/>
          <w:rFonts w:ascii="Arial" w:eastAsia="Arial" w:hAnsi="Arial" w:cs="Arial"/>
          <w:sz w:val="22"/>
          <w:szCs w:val="22"/>
        </w:rPr>
        <w:t xml:space="preserve"> usytuować i wykonać ściśle wg zaleceń przewidzianych w projekcie bud.-wykonawczym.</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 xml:space="preserve">Nawiewniki i </w:t>
      </w:r>
      <w:proofErr w:type="spellStart"/>
      <w:r w:rsidRPr="00E04FE0">
        <w:rPr>
          <w:rStyle w:val="FontStyle39"/>
          <w:rFonts w:ascii="Arial" w:eastAsia="Arial" w:hAnsi="Arial" w:cs="Arial"/>
          <w:sz w:val="22"/>
          <w:szCs w:val="22"/>
        </w:rPr>
        <w:t>wywiewniki</w:t>
      </w:r>
      <w:proofErr w:type="spellEnd"/>
      <w:r w:rsidRPr="00E04FE0">
        <w:rPr>
          <w:rStyle w:val="FontStyle39"/>
          <w:rFonts w:ascii="Arial" w:eastAsia="Arial" w:hAnsi="Arial" w:cs="Arial"/>
          <w:sz w:val="22"/>
          <w:szCs w:val="22"/>
        </w:rPr>
        <w:t xml:space="preserve"> powinny być połączone z przewodem w sposób trwały i szczelny.</w:t>
      </w: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b/>
          <w:bCs/>
          <w:sz w:val="22"/>
          <w:szCs w:val="22"/>
        </w:rPr>
        <w:t xml:space="preserve">5.10. </w:t>
      </w:r>
      <w:r w:rsidRPr="00E04FE0">
        <w:rPr>
          <w:rStyle w:val="FontStyle39"/>
          <w:rFonts w:ascii="Arial" w:eastAsia="Arial" w:hAnsi="Arial" w:cs="Arial"/>
          <w:sz w:val="22"/>
          <w:szCs w:val="22"/>
        </w:rPr>
        <w:t>Służące do łączenia elementów instalacji przewody wentylacyjne elastyczne izolowane powinny być układane bez jakiegokolwiek zgniecenia, odkształcenia.</w:t>
      </w:r>
    </w:p>
    <w:p w:rsidR="00E04FE0" w:rsidRPr="00E04FE0" w:rsidRDefault="00E04FE0" w:rsidP="00E04FE0">
      <w:pPr>
        <w:pStyle w:val="Style27"/>
        <w:widowControl/>
        <w:spacing w:line="240" w:lineRule="auto"/>
        <w:rPr>
          <w:rStyle w:val="FontStyle39"/>
          <w:rFonts w:ascii="Arial" w:eastAsia="Arial" w:hAnsi="Arial" w:cs="Arial"/>
          <w:sz w:val="22"/>
          <w:szCs w:val="22"/>
        </w:rPr>
      </w:pP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b/>
          <w:bCs/>
          <w:sz w:val="22"/>
          <w:szCs w:val="22"/>
        </w:rPr>
        <w:t xml:space="preserve">5.11. </w:t>
      </w:r>
      <w:r w:rsidRPr="00E04FE0">
        <w:rPr>
          <w:rStyle w:val="FontStyle39"/>
          <w:rFonts w:ascii="Arial" w:eastAsia="Arial" w:hAnsi="Arial" w:cs="Arial"/>
          <w:sz w:val="22"/>
          <w:szCs w:val="22"/>
        </w:rPr>
        <w:t>Czerpnie i wyrzutnie powinny zabezpieczać instalację wentylacyjną przed wpływem warunków atmosferycznych np. przez zastosowanie żaluzji, daszków itp. Otwory wlotowe czerpni i wyrzutni powinny być zabezpieczone przez przedostawaniem się gryzoni, ptaków, liści itp. Sposób zamocowania czerpni i wyrzutni powinien zapewniać też ich wodoszczelność.</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b/>
          <w:bCs/>
          <w:sz w:val="22"/>
          <w:szCs w:val="22"/>
        </w:rPr>
        <w:t xml:space="preserve">5.12. </w:t>
      </w:r>
      <w:r w:rsidRPr="00E04FE0">
        <w:rPr>
          <w:rStyle w:val="FontStyle39"/>
          <w:rFonts w:ascii="Arial" w:eastAsia="Arial" w:hAnsi="Arial" w:cs="Arial"/>
          <w:sz w:val="22"/>
          <w:szCs w:val="22"/>
        </w:rPr>
        <w:t>Przepustnice do regulacji i zamykające ,nastawiane ręcznie ,powinny być wyposażone w element umożliwiający ich trwałe zablokowanie w wybranym położeniu.</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b/>
          <w:bCs/>
          <w:sz w:val="22"/>
          <w:szCs w:val="22"/>
        </w:rPr>
        <w:t xml:space="preserve">5.13. </w:t>
      </w:r>
      <w:r w:rsidRPr="00E04FE0">
        <w:rPr>
          <w:rStyle w:val="FontStyle39"/>
          <w:rFonts w:ascii="Arial" w:eastAsia="Arial" w:hAnsi="Arial" w:cs="Arial"/>
          <w:sz w:val="22"/>
          <w:szCs w:val="22"/>
        </w:rPr>
        <w:t>Wszystkie urządzenia wchodzące w skład instalacji wentylacyjnej należy montować ściśle wg instrukcji montażu i DTR dostarczonych przez producentów wraz z urządzeniami.</w:t>
      </w:r>
    </w:p>
    <w:p w:rsidR="00E04FE0" w:rsidRPr="00E04FE0" w:rsidRDefault="00E04FE0" w:rsidP="00E04FE0">
      <w:pPr>
        <w:pStyle w:val="Style27"/>
        <w:widowControl/>
        <w:spacing w:line="240" w:lineRule="auto"/>
        <w:rPr>
          <w:rStyle w:val="FontStyle39"/>
          <w:rFonts w:ascii="Arial" w:eastAsia="Arial" w:hAnsi="Arial" w:cs="Arial"/>
          <w:sz w:val="22"/>
          <w:szCs w:val="22"/>
        </w:rPr>
      </w:pP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8"/>
          <w:rFonts w:ascii="Arial" w:hAnsi="Arial" w:cs="Arial"/>
          <w:sz w:val="22"/>
          <w:szCs w:val="22"/>
        </w:rPr>
        <w:t>5.14</w:t>
      </w:r>
      <w:r w:rsidRPr="00E04FE0">
        <w:rPr>
          <w:rStyle w:val="FontStyle39"/>
          <w:rFonts w:ascii="Arial" w:eastAsia="Arial" w:hAnsi="Arial" w:cs="Arial"/>
          <w:sz w:val="22"/>
          <w:szCs w:val="22"/>
        </w:rPr>
        <w:t xml:space="preserve">. Szczelność połączeń urządzeń, elementów i przewodów instalacji wentylacyjnej powinna odpowiadać wymaganiom normy </w:t>
      </w: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rPr>
        <w:t>PN-B-76001 i warunków wykonania tych instalacji.</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 xml:space="preserve">Po zmontowaniu całości instalacji należy dokonać jej regulacji w celu uzyskania wydatków powietrza z poszczególnych nawiewników oraz </w:t>
      </w:r>
      <w:proofErr w:type="spellStart"/>
      <w:r w:rsidRPr="00E04FE0">
        <w:rPr>
          <w:rStyle w:val="FontStyle39"/>
          <w:rFonts w:ascii="Arial" w:eastAsia="Arial" w:hAnsi="Arial" w:cs="Arial"/>
          <w:sz w:val="22"/>
          <w:szCs w:val="22"/>
        </w:rPr>
        <w:t>wywiewników</w:t>
      </w:r>
      <w:proofErr w:type="spellEnd"/>
      <w:r w:rsidRPr="00E04FE0">
        <w:rPr>
          <w:rStyle w:val="FontStyle39"/>
          <w:rFonts w:ascii="Arial" w:eastAsia="Arial" w:hAnsi="Arial" w:cs="Arial"/>
          <w:sz w:val="22"/>
          <w:szCs w:val="22"/>
        </w:rPr>
        <w:t xml:space="preserve"> w ilościach określonych na załączonych rzutach. Regulacji dokonać przy pomocy przepustnic jednopłaszczyznowych przewidzianych na kanałach wentylacyjnych oraz przepustnic będących w wyposażeniu kratek oraz skrzynek rozprężnych.</w:t>
      </w:r>
    </w:p>
    <w:p w:rsidR="00E04FE0" w:rsidRPr="00E04FE0" w:rsidRDefault="00E04FE0" w:rsidP="00E04FE0">
      <w:pPr>
        <w:pStyle w:val="Style27"/>
        <w:widowControl/>
        <w:spacing w:line="240" w:lineRule="auto"/>
        <w:rPr>
          <w:rStyle w:val="FontStyle39"/>
          <w:rFonts w:ascii="Arial" w:eastAsia="Arial" w:hAnsi="Arial" w:cs="Arial"/>
          <w:sz w:val="22"/>
          <w:szCs w:val="22"/>
        </w:rPr>
      </w:pP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8"/>
          <w:rFonts w:ascii="Arial" w:hAnsi="Arial" w:cs="Arial"/>
          <w:sz w:val="22"/>
          <w:szCs w:val="22"/>
        </w:rPr>
        <w:t>5.15</w:t>
      </w:r>
      <w:r w:rsidRPr="00E04FE0">
        <w:rPr>
          <w:rStyle w:val="FontStyle39"/>
          <w:rFonts w:ascii="Arial" w:eastAsia="Arial" w:hAnsi="Arial" w:cs="Arial"/>
          <w:sz w:val="22"/>
          <w:szCs w:val="22"/>
        </w:rPr>
        <w:t>. Należy zapewnić łatwy dostęp do urządzeń i elementów instalacji wentylacyjnej w celu ich późniejszej obsługi ,konserwacji lub naprawy.</w:t>
      </w:r>
    </w:p>
    <w:p w:rsidR="00E04FE0" w:rsidRPr="00E04FE0" w:rsidRDefault="00E04FE0" w:rsidP="00E04FE0">
      <w:pPr>
        <w:pStyle w:val="Style27"/>
        <w:widowControl/>
        <w:spacing w:line="240" w:lineRule="auto"/>
        <w:rPr>
          <w:rStyle w:val="FontStyle39"/>
          <w:rFonts w:ascii="Arial" w:eastAsia="Arial" w:hAnsi="Arial" w:cs="Arial"/>
          <w:sz w:val="22"/>
          <w:szCs w:val="22"/>
        </w:rPr>
      </w:pP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8"/>
          <w:rFonts w:ascii="Arial" w:hAnsi="Arial" w:cs="Arial"/>
          <w:sz w:val="22"/>
          <w:szCs w:val="22"/>
        </w:rPr>
        <w:t>5.16</w:t>
      </w:r>
      <w:r w:rsidRPr="00E04FE0">
        <w:rPr>
          <w:rStyle w:val="FontStyle39"/>
          <w:rFonts w:ascii="Arial" w:eastAsia="Arial" w:hAnsi="Arial" w:cs="Arial"/>
          <w:sz w:val="22"/>
          <w:szCs w:val="22"/>
        </w:rPr>
        <w:t>. Wszystkie roboty należy wykonywać zgodnie z Warunkami wykonania i odbioru robót budowlano-montażowych, warunkami wykonania i odbioru instalacji wentylacyjnych oraz obowiązującymi Polskimi Normami oraz instrukcjami producentów pod fachowym nadzorem technicznym ze strony osoby posiadającej odpowiednie uprawnienia budowlane.</w:t>
      </w: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rPr>
        <w:t>Wykonawca przedstawi do akceptacji projekt organizacji i harmonogram robót uwzględniający wszystkie warunki w jakich będzie wykonywana instalacja .W przypadkach wątpliwości natury technicznej należy zwrócić się do nadzoru autorskiego.</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Za konieczne uznaje się też rygorystyczne przestrzeganie obowiązujących przepisów BHP.</w:t>
      </w:r>
    </w:p>
    <w:p w:rsidR="00E04FE0" w:rsidRPr="00E04FE0" w:rsidRDefault="00E04FE0" w:rsidP="00E04FE0">
      <w:pPr>
        <w:pStyle w:val="Style10"/>
        <w:widowControl/>
        <w:spacing w:line="240" w:lineRule="auto"/>
        <w:jc w:val="both"/>
        <w:rPr>
          <w:rStyle w:val="FontStyle39"/>
          <w:rFonts w:ascii="Arial" w:eastAsia="Arial" w:hAnsi="Arial" w:cs="Arial"/>
          <w:color w:val="FF0000"/>
          <w:sz w:val="22"/>
          <w:szCs w:val="22"/>
        </w:rPr>
      </w:pPr>
    </w:p>
    <w:p w:rsidR="00E04FE0" w:rsidRDefault="00E04FE0" w:rsidP="00E04FE0">
      <w:pPr>
        <w:pStyle w:val="Style20"/>
        <w:widowControl/>
        <w:spacing w:line="240" w:lineRule="auto"/>
        <w:rPr>
          <w:rStyle w:val="FontStyle39"/>
          <w:rFonts w:ascii="Arial" w:eastAsia="Arial" w:hAnsi="Arial" w:cs="Arial"/>
          <w:sz w:val="22"/>
          <w:szCs w:val="22"/>
        </w:rPr>
      </w:pPr>
      <w:r w:rsidRPr="00D259FD">
        <w:rPr>
          <w:rStyle w:val="FontStyle38"/>
          <w:rFonts w:ascii="Arial" w:hAnsi="Arial" w:cs="Arial"/>
          <w:sz w:val="22"/>
          <w:szCs w:val="22"/>
        </w:rPr>
        <w:t>5.17. Warunki szczegółowe wykonania robót wentylacyjnych przy realizacji poszczególnych Zespołów wentylacyjnych</w:t>
      </w:r>
      <w:r w:rsidRPr="00D259FD">
        <w:rPr>
          <w:rStyle w:val="FontStyle39"/>
          <w:rFonts w:ascii="Arial" w:eastAsia="Arial" w:hAnsi="Arial" w:cs="Arial"/>
          <w:sz w:val="22"/>
          <w:szCs w:val="22"/>
        </w:rPr>
        <w:t xml:space="preserve">. </w:t>
      </w:r>
    </w:p>
    <w:p w:rsidR="00D259FD" w:rsidRPr="00D259FD" w:rsidRDefault="00D259FD" w:rsidP="00E04FE0">
      <w:pPr>
        <w:pStyle w:val="Style20"/>
        <w:widowControl/>
        <w:spacing w:line="240" w:lineRule="auto"/>
        <w:rPr>
          <w:rStyle w:val="FontStyle39"/>
          <w:rFonts w:ascii="Arial" w:eastAsia="Arial" w:hAnsi="Arial" w:cs="Arial"/>
          <w:sz w:val="22"/>
          <w:szCs w:val="22"/>
        </w:rPr>
      </w:pPr>
    </w:p>
    <w:p w:rsidR="00D259FD" w:rsidRPr="00D259FD" w:rsidRDefault="00D259FD" w:rsidP="00D259FD">
      <w:pPr>
        <w:shd w:val="clear" w:color="auto" w:fill="FFFFFF"/>
        <w:ind w:left="14" w:right="10" w:firstLine="528"/>
        <w:jc w:val="both"/>
        <w:rPr>
          <w:rStyle w:val="FontStyle39"/>
          <w:rFonts w:ascii="Arial" w:eastAsia="Arial" w:hAnsi="Arial" w:cs="Arial"/>
          <w:sz w:val="22"/>
          <w:szCs w:val="22"/>
          <w:lang w:val="pl-PL" w:eastAsia="pl-PL"/>
        </w:rPr>
      </w:pPr>
      <w:bookmarkStart w:id="6" w:name="_Toc458669439"/>
      <w:r w:rsidRPr="00D259FD">
        <w:rPr>
          <w:rStyle w:val="FontStyle39"/>
          <w:rFonts w:ascii="Arial" w:eastAsia="Arial" w:hAnsi="Arial" w:cs="Arial"/>
          <w:sz w:val="22"/>
          <w:szCs w:val="22"/>
          <w:lang w:val="pl-PL" w:eastAsia="pl-PL"/>
        </w:rPr>
        <w:t xml:space="preserve">Proces obróbki powietrza wentylacyjnego realizowany będzie w oparciu o projektowane centrale wentylacyjne nawiewno-wywiewne z odzyskiem ciepła 70% o wydajności Vw=Vn=4730 </w:t>
      </w:r>
      <w:proofErr w:type="spellStart"/>
      <w:r w:rsidRPr="00D259FD">
        <w:rPr>
          <w:rStyle w:val="FontStyle39"/>
          <w:rFonts w:ascii="Arial" w:eastAsia="Arial" w:hAnsi="Arial" w:cs="Arial"/>
          <w:sz w:val="22"/>
          <w:szCs w:val="22"/>
          <w:lang w:val="pl-PL" w:eastAsia="pl-PL"/>
        </w:rPr>
        <w:t>m³</w:t>
      </w:r>
      <w:proofErr w:type="spellEnd"/>
      <w:r w:rsidRPr="00D259FD">
        <w:rPr>
          <w:rStyle w:val="FontStyle39"/>
          <w:rFonts w:ascii="Arial" w:eastAsia="Arial" w:hAnsi="Arial" w:cs="Arial"/>
          <w:sz w:val="22"/>
          <w:szCs w:val="22"/>
          <w:lang w:val="pl-PL" w:eastAsia="pl-PL"/>
        </w:rPr>
        <w:t>/h.</w:t>
      </w:r>
    </w:p>
    <w:p w:rsidR="00D259FD" w:rsidRPr="00D259FD" w:rsidRDefault="00D259FD" w:rsidP="00D259FD">
      <w:pPr>
        <w:shd w:val="clear" w:color="auto" w:fill="FFFFFF"/>
        <w:ind w:left="24" w:firstLine="466"/>
        <w:rPr>
          <w:rStyle w:val="FontStyle39"/>
          <w:rFonts w:ascii="Arial" w:eastAsia="Arial" w:hAnsi="Arial" w:cs="Arial"/>
          <w:sz w:val="22"/>
          <w:szCs w:val="22"/>
          <w:lang w:val="pl-PL" w:eastAsia="pl-PL"/>
        </w:rPr>
      </w:pPr>
      <w:r w:rsidRPr="00D259FD">
        <w:rPr>
          <w:rStyle w:val="FontStyle39"/>
          <w:rFonts w:ascii="Arial" w:eastAsia="Arial" w:hAnsi="Arial" w:cs="Arial"/>
          <w:sz w:val="22"/>
          <w:szCs w:val="22"/>
          <w:lang w:val="pl-PL" w:eastAsia="pl-PL"/>
        </w:rPr>
        <w:t>Po stronie nawiewnej i wywiewnej centrali przewidziano montaż tłumików głośności. Dystrybucja powietrza nawiewanego i wywiewanego w układzie kanałowym. Kanał nawiewny rozprowadzony będzie ponad stropem podwieszonym sali gimnastycznej, a kanał wyciągowy prowadzony przy ścianie pod stropem pomieszczenia.</w:t>
      </w:r>
    </w:p>
    <w:p w:rsidR="00D259FD" w:rsidRPr="00D259FD" w:rsidRDefault="00D259FD" w:rsidP="00D259FD">
      <w:pPr>
        <w:shd w:val="clear" w:color="auto" w:fill="FFFFFF"/>
        <w:ind w:left="14" w:right="14" w:firstLine="466"/>
        <w:jc w:val="both"/>
        <w:rPr>
          <w:rStyle w:val="FontStyle39"/>
          <w:rFonts w:ascii="Arial" w:eastAsia="Arial" w:hAnsi="Arial" w:cs="Arial"/>
          <w:sz w:val="22"/>
          <w:szCs w:val="22"/>
          <w:lang w:val="pl-PL" w:eastAsia="pl-PL"/>
        </w:rPr>
      </w:pPr>
      <w:r w:rsidRPr="00D259FD">
        <w:rPr>
          <w:rStyle w:val="FontStyle39"/>
          <w:rFonts w:ascii="Arial" w:eastAsia="Arial" w:hAnsi="Arial" w:cs="Arial"/>
          <w:sz w:val="22"/>
          <w:szCs w:val="22"/>
          <w:lang w:val="pl-PL" w:eastAsia="pl-PL"/>
        </w:rPr>
        <w:t xml:space="preserve">Aby zapobiec zjawisku szronienia centrale są wyposażone w system </w:t>
      </w:r>
      <w:proofErr w:type="spellStart"/>
      <w:r w:rsidRPr="00D259FD">
        <w:rPr>
          <w:rStyle w:val="FontStyle39"/>
          <w:rFonts w:ascii="Arial" w:eastAsia="Arial" w:hAnsi="Arial" w:cs="Arial"/>
          <w:sz w:val="22"/>
          <w:szCs w:val="22"/>
          <w:lang w:val="pl-PL" w:eastAsia="pl-PL"/>
        </w:rPr>
        <w:t>antyzamrożeniowy</w:t>
      </w:r>
      <w:proofErr w:type="spellEnd"/>
      <w:r w:rsidRPr="00D259FD">
        <w:rPr>
          <w:rStyle w:val="FontStyle39"/>
          <w:rFonts w:ascii="Arial" w:eastAsia="Arial" w:hAnsi="Arial" w:cs="Arial"/>
          <w:sz w:val="22"/>
          <w:szCs w:val="22"/>
          <w:lang w:val="pl-PL" w:eastAsia="pl-PL"/>
        </w:rPr>
        <w:t>. Aktywacja systemu następuje w chwili, gdy temperatura powietrza wyciąganego z pomieszczeń po przejściu przez wymiennik spada do 1°C.</w:t>
      </w:r>
    </w:p>
    <w:p w:rsidR="00D259FD" w:rsidRPr="00D259FD" w:rsidRDefault="00D259FD" w:rsidP="00D259FD">
      <w:pPr>
        <w:shd w:val="clear" w:color="auto" w:fill="FFFFFF"/>
        <w:ind w:left="19" w:firstLine="461"/>
        <w:rPr>
          <w:rStyle w:val="FontStyle39"/>
          <w:rFonts w:ascii="Arial" w:eastAsia="Arial" w:hAnsi="Arial" w:cs="Arial"/>
          <w:sz w:val="22"/>
          <w:szCs w:val="22"/>
          <w:lang w:val="pl-PL" w:eastAsia="pl-PL"/>
        </w:rPr>
      </w:pPr>
      <w:r w:rsidRPr="00D259FD">
        <w:rPr>
          <w:rStyle w:val="FontStyle39"/>
          <w:rFonts w:ascii="Arial" w:eastAsia="Arial" w:hAnsi="Arial" w:cs="Arial"/>
          <w:sz w:val="22"/>
          <w:szCs w:val="22"/>
          <w:lang w:val="pl-PL" w:eastAsia="pl-PL"/>
        </w:rPr>
        <w:t>W okresach, gdy temperatura powietrza zewnętrznego spada poniżej -15°C zaleca się pracę centrali na l lub II biegu. Pozwala to na obniżenie zużycia energii elektrycznej przy zachowaniu ciągłego dopływu świeżego powietrza.</w:t>
      </w:r>
    </w:p>
    <w:p w:rsidR="00D259FD" w:rsidRPr="00D259FD" w:rsidRDefault="00D259FD" w:rsidP="00D259FD">
      <w:pPr>
        <w:shd w:val="clear" w:color="auto" w:fill="FFFFFF"/>
        <w:ind w:left="19" w:right="14"/>
        <w:jc w:val="both"/>
        <w:rPr>
          <w:rStyle w:val="FontStyle39"/>
          <w:rFonts w:ascii="Arial" w:eastAsia="Arial" w:hAnsi="Arial" w:cs="Arial"/>
          <w:sz w:val="22"/>
          <w:szCs w:val="22"/>
          <w:lang w:val="pl-PL" w:eastAsia="pl-PL"/>
        </w:rPr>
      </w:pPr>
      <w:r w:rsidRPr="00D259FD">
        <w:rPr>
          <w:rStyle w:val="FontStyle39"/>
          <w:rFonts w:ascii="Arial" w:eastAsia="Arial" w:hAnsi="Arial" w:cs="Arial"/>
          <w:sz w:val="22"/>
          <w:szCs w:val="22"/>
          <w:lang w:val="pl-PL" w:eastAsia="pl-PL"/>
        </w:rPr>
        <w:t>Wydajność centrali płynna (ustawienie na falowniku) z osłabieniem np. w okresie nocnym lub w okresie niekorzystnym. Centrala wentylacyjna uzbrojona będzie w wymiennik krzyżowy z odzyskiem ciepła oraz nagrzewnice wodną.</w:t>
      </w:r>
    </w:p>
    <w:p w:rsidR="00D259FD" w:rsidRPr="00D259FD" w:rsidRDefault="00D259FD" w:rsidP="00D259FD">
      <w:pPr>
        <w:shd w:val="clear" w:color="auto" w:fill="FFFFFF"/>
        <w:ind w:left="19"/>
        <w:rPr>
          <w:rStyle w:val="FontStyle39"/>
          <w:rFonts w:ascii="Arial" w:eastAsia="Arial" w:hAnsi="Arial" w:cs="Arial"/>
          <w:sz w:val="22"/>
          <w:szCs w:val="22"/>
          <w:lang w:val="pl-PL" w:eastAsia="pl-PL"/>
        </w:rPr>
      </w:pPr>
      <w:r w:rsidRPr="00D259FD">
        <w:rPr>
          <w:rStyle w:val="FontStyle39"/>
          <w:rFonts w:ascii="Arial" w:eastAsia="Arial" w:hAnsi="Arial" w:cs="Arial"/>
          <w:sz w:val="22"/>
          <w:szCs w:val="22"/>
          <w:lang w:val="pl-PL" w:eastAsia="pl-PL"/>
        </w:rPr>
        <w:t xml:space="preserve">Centralkę zamawiać z kompletnym układem sterowania, sygnalizacją stanu pracy, programatorem czasowym (dobowym) i nagrzewnicą wodną. Zamontować czerpnię ścienną </w:t>
      </w:r>
      <w:r w:rsidRPr="00D259FD">
        <w:rPr>
          <w:rStyle w:val="FontStyle39"/>
          <w:rFonts w:ascii="Arial" w:eastAsia="Arial" w:hAnsi="Arial" w:cs="Arial"/>
          <w:sz w:val="22"/>
          <w:szCs w:val="22"/>
          <w:lang w:val="pl-PL" w:eastAsia="pl-PL"/>
        </w:rPr>
        <w:lastRenderedPageBreak/>
        <w:t>2,0 m nad terenem. Kanał wyrzutowy wyprowadzić nad dach i zakończyć dachową wyrzutnią powietrza na podstawie dachowej.</w:t>
      </w:r>
    </w:p>
    <w:p w:rsidR="00D259FD" w:rsidRPr="00D259FD" w:rsidRDefault="00D259FD" w:rsidP="00D259FD">
      <w:pPr>
        <w:shd w:val="clear" w:color="auto" w:fill="FFFFFF"/>
        <w:ind w:left="504"/>
        <w:rPr>
          <w:rStyle w:val="FontStyle39"/>
          <w:rFonts w:ascii="Arial" w:eastAsia="Arial" w:hAnsi="Arial" w:cs="Arial"/>
          <w:sz w:val="22"/>
          <w:szCs w:val="22"/>
          <w:lang w:val="pl-PL" w:eastAsia="pl-PL"/>
        </w:rPr>
      </w:pPr>
    </w:p>
    <w:p w:rsidR="00D259FD" w:rsidRPr="00D259FD" w:rsidRDefault="00D259FD" w:rsidP="00D259FD">
      <w:pPr>
        <w:shd w:val="clear" w:color="auto" w:fill="FFFFFF"/>
        <w:ind w:left="504" w:hanging="504"/>
        <w:rPr>
          <w:rStyle w:val="FontStyle39"/>
          <w:rFonts w:ascii="Arial" w:eastAsia="Arial" w:hAnsi="Arial" w:cs="Arial"/>
          <w:sz w:val="22"/>
          <w:szCs w:val="22"/>
          <w:lang w:val="pl-PL" w:eastAsia="pl-PL"/>
        </w:rPr>
      </w:pPr>
      <w:r w:rsidRPr="00D259FD">
        <w:rPr>
          <w:rStyle w:val="FontStyle39"/>
          <w:rFonts w:ascii="Arial" w:eastAsia="Arial" w:hAnsi="Arial" w:cs="Arial"/>
          <w:sz w:val="22"/>
          <w:szCs w:val="22"/>
          <w:lang w:val="pl-PL" w:eastAsia="pl-PL"/>
        </w:rPr>
        <w:t>Izolacja termiczna</w:t>
      </w:r>
    </w:p>
    <w:p w:rsidR="00D259FD" w:rsidRPr="00D259FD" w:rsidRDefault="00D259FD" w:rsidP="00D259FD">
      <w:pPr>
        <w:shd w:val="clear" w:color="auto" w:fill="FFFFFF"/>
        <w:ind w:left="14" w:right="5" w:firstLine="518"/>
        <w:jc w:val="both"/>
        <w:rPr>
          <w:rStyle w:val="FontStyle39"/>
          <w:rFonts w:ascii="Arial" w:eastAsia="Arial" w:hAnsi="Arial" w:cs="Arial"/>
          <w:sz w:val="22"/>
          <w:szCs w:val="22"/>
          <w:lang w:val="pl-PL" w:eastAsia="pl-PL"/>
        </w:rPr>
      </w:pPr>
      <w:r w:rsidRPr="00D259FD">
        <w:rPr>
          <w:rStyle w:val="FontStyle39"/>
          <w:rFonts w:ascii="Arial" w:eastAsia="Arial" w:hAnsi="Arial" w:cs="Arial"/>
          <w:sz w:val="22"/>
          <w:szCs w:val="22"/>
          <w:lang w:val="pl-PL" w:eastAsia="pl-PL"/>
        </w:rPr>
        <w:t>Całość kanałów wentylacyjnych rozprowadzonych wewnątrz budynku będzie izolowana termicznie prefabrykowaną wełną mineralną o grubości 50 mm w płaszczu ochronnym z foli aluminiowej.</w:t>
      </w:r>
    </w:p>
    <w:p w:rsidR="00D259FD" w:rsidRDefault="00D259FD" w:rsidP="00D259FD">
      <w:pPr>
        <w:shd w:val="clear" w:color="auto" w:fill="FFFFFF"/>
        <w:ind w:left="547"/>
        <w:rPr>
          <w:rStyle w:val="FontStyle39"/>
          <w:rFonts w:ascii="Arial" w:eastAsia="Arial" w:hAnsi="Arial" w:cs="Arial"/>
          <w:sz w:val="22"/>
          <w:szCs w:val="22"/>
          <w:lang w:val="pl-PL" w:eastAsia="pl-PL"/>
        </w:rPr>
      </w:pPr>
    </w:p>
    <w:p w:rsidR="00330C08" w:rsidRPr="00D259FD" w:rsidRDefault="00330C08" w:rsidP="00D259FD">
      <w:pPr>
        <w:shd w:val="clear" w:color="auto" w:fill="FFFFFF"/>
        <w:ind w:left="547"/>
        <w:rPr>
          <w:rStyle w:val="FontStyle39"/>
          <w:rFonts w:ascii="Arial" w:eastAsia="Arial" w:hAnsi="Arial" w:cs="Arial"/>
          <w:sz w:val="22"/>
          <w:szCs w:val="22"/>
          <w:lang w:val="pl-PL" w:eastAsia="pl-PL"/>
        </w:rPr>
      </w:pPr>
    </w:p>
    <w:p w:rsidR="00D259FD" w:rsidRPr="00D259FD" w:rsidRDefault="00D259FD" w:rsidP="00D259FD">
      <w:pPr>
        <w:shd w:val="clear" w:color="auto" w:fill="FFFFFF"/>
        <w:rPr>
          <w:rStyle w:val="FontStyle39"/>
          <w:rFonts w:ascii="Arial" w:eastAsia="Arial" w:hAnsi="Arial" w:cs="Arial"/>
          <w:sz w:val="22"/>
          <w:szCs w:val="22"/>
          <w:lang w:val="pl-PL" w:eastAsia="pl-PL"/>
        </w:rPr>
      </w:pPr>
      <w:r w:rsidRPr="00D259FD">
        <w:rPr>
          <w:rStyle w:val="FontStyle39"/>
          <w:rFonts w:ascii="Arial" w:eastAsia="Arial" w:hAnsi="Arial" w:cs="Arial"/>
          <w:sz w:val="22"/>
          <w:szCs w:val="22"/>
          <w:lang w:val="pl-PL" w:eastAsia="pl-PL"/>
        </w:rPr>
        <w:t xml:space="preserve">Nawiewniki i </w:t>
      </w:r>
      <w:proofErr w:type="spellStart"/>
      <w:r w:rsidRPr="00D259FD">
        <w:rPr>
          <w:rStyle w:val="FontStyle39"/>
          <w:rFonts w:ascii="Arial" w:eastAsia="Arial" w:hAnsi="Arial" w:cs="Arial"/>
          <w:sz w:val="22"/>
          <w:szCs w:val="22"/>
          <w:lang w:val="pl-PL" w:eastAsia="pl-PL"/>
        </w:rPr>
        <w:t>wywiewniki</w:t>
      </w:r>
      <w:proofErr w:type="spellEnd"/>
    </w:p>
    <w:p w:rsidR="00D259FD" w:rsidRPr="00D259FD" w:rsidRDefault="00D259FD" w:rsidP="00D259FD">
      <w:pPr>
        <w:shd w:val="clear" w:color="auto" w:fill="FFFFFF"/>
        <w:ind w:left="5" w:firstLine="509"/>
        <w:jc w:val="both"/>
        <w:rPr>
          <w:rStyle w:val="FontStyle39"/>
          <w:rFonts w:ascii="Arial" w:eastAsia="Arial" w:hAnsi="Arial" w:cs="Arial"/>
          <w:sz w:val="22"/>
          <w:szCs w:val="22"/>
          <w:lang w:val="pl-PL" w:eastAsia="pl-PL"/>
        </w:rPr>
      </w:pPr>
      <w:r w:rsidRPr="00D259FD">
        <w:rPr>
          <w:rStyle w:val="FontStyle39"/>
          <w:rFonts w:ascii="Arial" w:eastAsia="Arial" w:hAnsi="Arial" w:cs="Arial"/>
          <w:sz w:val="22"/>
          <w:szCs w:val="22"/>
          <w:lang w:val="pl-PL" w:eastAsia="pl-PL"/>
        </w:rPr>
        <w:t>Bezpośredni nawiew powietrza do pomieszczeń realizowany będzie przez anemostaty nawiewne dalekiego zasięgu. Wywiew powietrza zaprojektowano poprzez anemostaty wywiewne.</w:t>
      </w:r>
    </w:p>
    <w:p w:rsidR="00D259FD" w:rsidRPr="00D259FD" w:rsidRDefault="00D259FD" w:rsidP="00D259FD">
      <w:pPr>
        <w:shd w:val="clear" w:color="auto" w:fill="FFFFFF"/>
        <w:ind w:left="5" w:firstLine="509"/>
        <w:jc w:val="both"/>
        <w:rPr>
          <w:rStyle w:val="FontStyle39"/>
          <w:rFonts w:ascii="Arial" w:eastAsia="Arial" w:hAnsi="Arial" w:cs="Arial"/>
          <w:sz w:val="22"/>
          <w:szCs w:val="22"/>
          <w:lang w:val="pl-PL" w:eastAsia="pl-PL"/>
        </w:rPr>
      </w:pPr>
    </w:p>
    <w:p w:rsidR="00D259FD" w:rsidRPr="00D259FD" w:rsidRDefault="00D259FD" w:rsidP="00D259FD">
      <w:pPr>
        <w:shd w:val="clear" w:color="auto" w:fill="FFFFFF"/>
        <w:rPr>
          <w:rStyle w:val="FontStyle39"/>
          <w:rFonts w:ascii="Arial" w:eastAsia="Arial" w:hAnsi="Arial" w:cs="Arial"/>
          <w:sz w:val="22"/>
          <w:szCs w:val="22"/>
          <w:lang w:val="pl-PL" w:eastAsia="pl-PL"/>
        </w:rPr>
      </w:pPr>
      <w:r w:rsidRPr="00D259FD">
        <w:rPr>
          <w:rStyle w:val="FontStyle39"/>
          <w:rFonts w:ascii="Arial" w:eastAsia="Arial" w:hAnsi="Arial" w:cs="Arial"/>
          <w:sz w:val="22"/>
          <w:szCs w:val="22"/>
          <w:lang w:val="pl-PL" w:eastAsia="pl-PL"/>
        </w:rPr>
        <w:t>Czyszczenie kanałów</w:t>
      </w:r>
    </w:p>
    <w:p w:rsidR="00D259FD" w:rsidRDefault="00D259FD" w:rsidP="00D259FD">
      <w:pPr>
        <w:shd w:val="clear" w:color="auto" w:fill="FFFFFF"/>
        <w:ind w:right="5" w:firstLine="499"/>
        <w:jc w:val="both"/>
        <w:rPr>
          <w:rStyle w:val="FontStyle39"/>
          <w:rFonts w:ascii="Arial" w:eastAsia="Arial" w:hAnsi="Arial" w:cs="Arial"/>
          <w:sz w:val="22"/>
          <w:szCs w:val="22"/>
          <w:lang w:val="pl-PL" w:eastAsia="pl-PL"/>
        </w:rPr>
      </w:pPr>
      <w:r w:rsidRPr="00D259FD">
        <w:rPr>
          <w:rStyle w:val="FontStyle39"/>
          <w:rFonts w:ascii="Arial" w:eastAsia="Arial" w:hAnsi="Arial" w:cs="Arial"/>
          <w:sz w:val="22"/>
          <w:szCs w:val="22"/>
          <w:lang w:val="pl-PL" w:eastAsia="pl-PL"/>
        </w:rPr>
        <w:t xml:space="preserve">Przewidzieć możliwość czyszczenia kanałów wentylacyjnych przy wykorzystaniu klap rewizyjnych. Montaż otworów rewizyjnych oraz minimalne wymiary otworów rewizyjnych wg Warunków Technicznych Wykonania i Odbioru Instalacji Wentylacyjnych COBRTI </w:t>
      </w:r>
      <w:proofErr w:type="spellStart"/>
      <w:r w:rsidRPr="00D259FD">
        <w:rPr>
          <w:rStyle w:val="FontStyle39"/>
          <w:rFonts w:ascii="Arial" w:eastAsia="Arial" w:hAnsi="Arial" w:cs="Arial"/>
          <w:sz w:val="22"/>
          <w:szCs w:val="22"/>
          <w:lang w:val="pl-PL" w:eastAsia="pl-PL"/>
        </w:rPr>
        <w:t>Instal</w:t>
      </w:r>
      <w:proofErr w:type="spellEnd"/>
      <w:r w:rsidRPr="00D259FD">
        <w:rPr>
          <w:rStyle w:val="FontStyle39"/>
          <w:rFonts w:ascii="Arial" w:eastAsia="Arial" w:hAnsi="Arial" w:cs="Arial"/>
          <w:sz w:val="22"/>
          <w:szCs w:val="22"/>
          <w:lang w:val="pl-PL" w:eastAsia="pl-PL"/>
        </w:rPr>
        <w:t>. Montaż klap realizować na zamontowanych kanałach. Usytuowanie klap realizować w konsultacji z projektantem i inspektorem nadzoru. Dodatkowe szczegóły związane z czyszczeniem kanałów uzgodnić z firmą wskazaną przez Użytkownika.</w:t>
      </w:r>
    </w:p>
    <w:p w:rsidR="00D259FD" w:rsidRPr="00D259FD" w:rsidRDefault="00D259FD" w:rsidP="00D259FD">
      <w:pPr>
        <w:shd w:val="clear" w:color="auto" w:fill="FFFFFF"/>
        <w:ind w:right="5" w:firstLine="499"/>
        <w:jc w:val="both"/>
        <w:rPr>
          <w:rStyle w:val="FontStyle39"/>
          <w:rFonts w:ascii="Arial" w:eastAsia="Arial" w:hAnsi="Arial" w:cs="Arial"/>
          <w:sz w:val="22"/>
          <w:szCs w:val="22"/>
          <w:lang w:val="pl-PL" w:eastAsia="pl-PL"/>
        </w:rPr>
      </w:pPr>
    </w:p>
    <w:p w:rsidR="00E04FE0" w:rsidRPr="00E04FE0" w:rsidRDefault="00E04FE0" w:rsidP="00E04FE0">
      <w:pPr>
        <w:pStyle w:val="Nagwek1"/>
        <w:spacing w:before="0" w:line="240" w:lineRule="auto"/>
        <w:jc w:val="both"/>
        <w:rPr>
          <w:rStyle w:val="FontStyle38"/>
          <w:rFonts w:ascii="Arial" w:hAnsi="Arial" w:cs="Arial"/>
          <w:b/>
          <w:bCs/>
          <w:sz w:val="22"/>
          <w:szCs w:val="22"/>
        </w:rPr>
      </w:pPr>
      <w:r w:rsidRPr="00E04FE0">
        <w:rPr>
          <w:rStyle w:val="FontStyle38"/>
          <w:rFonts w:ascii="Arial" w:hAnsi="Arial" w:cs="Arial"/>
          <w:sz w:val="22"/>
          <w:szCs w:val="22"/>
        </w:rPr>
        <w:t>6. KONTROLA JAKOŚCI WYKONANYCH ROBÓT</w:t>
      </w:r>
      <w:bookmarkEnd w:id="6"/>
    </w:p>
    <w:p w:rsidR="00E04FE0" w:rsidRPr="00E04FE0" w:rsidRDefault="00E04FE0" w:rsidP="00E04FE0"/>
    <w:p w:rsidR="00E04FE0" w:rsidRPr="00E04FE0" w:rsidRDefault="00E04FE0" w:rsidP="00E04FE0">
      <w:pPr>
        <w:pStyle w:val="Style15"/>
        <w:widowControl/>
        <w:numPr>
          <w:ilvl w:val="0"/>
          <w:numId w:val="33"/>
        </w:numPr>
        <w:tabs>
          <w:tab w:val="left" w:pos="317"/>
        </w:tabs>
        <w:ind w:left="467" w:hanging="269"/>
        <w:rPr>
          <w:rStyle w:val="FontStyle38"/>
          <w:rFonts w:ascii="Arial" w:hAnsi="Arial" w:cs="Arial"/>
          <w:sz w:val="22"/>
          <w:szCs w:val="22"/>
        </w:rPr>
      </w:pPr>
      <w:r w:rsidRPr="00E04FE0">
        <w:rPr>
          <w:rStyle w:val="FontStyle39"/>
          <w:rFonts w:ascii="Arial" w:eastAsia="Arial" w:hAnsi="Arial" w:cs="Arial"/>
          <w:sz w:val="22"/>
          <w:szCs w:val="22"/>
        </w:rPr>
        <w:t xml:space="preserve"> Warunki ogólne kontroli jakości robót .</w:t>
      </w:r>
    </w:p>
    <w:p w:rsidR="00E04FE0" w:rsidRPr="00E04FE0" w:rsidRDefault="00E04FE0" w:rsidP="00E04FE0">
      <w:pPr>
        <w:pStyle w:val="Style15"/>
        <w:widowControl/>
        <w:numPr>
          <w:ilvl w:val="0"/>
          <w:numId w:val="33"/>
        </w:numPr>
        <w:tabs>
          <w:tab w:val="left" w:pos="317"/>
        </w:tabs>
        <w:ind w:left="467" w:hanging="269"/>
        <w:rPr>
          <w:rStyle w:val="FontStyle38"/>
          <w:rFonts w:ascii="Arial" w:hAnsi="Arial" w:cs="Arial"/>
          <w:sz w:val="22"/>
          <w:szCs w:val="22"/>
        </w:rPr>
      </w:pPr>
      <w:r w:rsidRPr="00E04FE0">
        <w:rPr>
          <w:rStyle w:val="FontStyle39"/>
          <w:rFonts w:ascii="Arial" w:eastAsia="Arial" w:hAnsi="Arial" w:cs="Arial"/>
          <w:sz w:val="22"/>
          <w:szCs w:val="22"/>
        </w:rPr>
        <w:t xml:space="preserve"> Kontrola jakości robót związana z wykonywaniem instalacji wentylacji mechanicznej powinna być przeprowadzana w czasie wszystkich faz robót wykonawczych.</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Wyniki przeprowadzanych kontroli należy uznać za dodatnie ,jeżeli wszystkie wymagania dla danej fazy robót zostały spełnione. Jeśli którekolwiek z wymagań nie zostało spełnione, należy daną fazę robót uznać za niezgodną z wymaganiami normy i po wykonaniu poprawek przeprowadzić badania ponowne.</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Kontrola jakości robót powinna obejmować w szczególności następujące badania :</w:t>
      </w:r>
    </w:p>
    <w:p w:rsidR="00E04FE0" w:rsidRPr="00E04FE0" w:rsidRDefault="00E04FE0" w:rsidP="00796A71">
      <w:pPr>
        <w:pStyle w:val="Style17"/>
        <w:widowControl/>
        <w:numPr>
          <w:ilvl w:val="0"/>
          <w:numId w:val="35"/>
        </w:numPr>
        <w:tabs>
          <w:tab w:val="left" w:pos="284"/>
        </w:tabs>
        <w:spacing w:line="240" w:lineRule="auto"/>
        <w:ind w:left="284" w:hanging="284"/>
        <w:jc w:val="both"/>
        <w:rPr>
          <w:rStyle w:val="FontStyle39"/>
          <w:rFonts w:ascii="Arial" w:eastAsia="Arial" w:hAnsi="Arial" w:cs="Arial"/>
          <w:sz w:val="22"/>
          <w:szCs w:val="22"/>
        </w:rPr>
      </w:pPr>
      <w:r w:rsidRPr="00E04FE0">
        <w:rPr>
          <w:rStyle w:val="FontStyle39"/>
          <w:rFonts w:ascii="Arial" w:eastAsia="Arial" w:hAnsi="Arial" w:cs="Arial"/>
          <w:sz w:val="22"/>
          <w:szCs w:val="22"/>
        </w:rPr>
        <w:t>zgodności wykonywanych prac z Dokumentacją Projektową (specyfikacja części instalacji wentylacyjnej) ,</w:t>
      </w:r>
    </w:p>
    <w:p w:rsidR="00E04FE0" w:rsidRPr="00E04FE0" w:rsidRDefault="00E04FE0" w:rsidP="00796A71">
      <w:pPr>
        <w:pStyle w:val="Style17"/>
        <w:widowControl/>
        <w:numPr>
          <w:ilvl w:val="0"/>
          <w:numId w:val="35"/>
        </w:numPr>
        <w:tabs>
          <w:tab w:val="left" w:pos="284"/>
        </w:tabs>
        <w:spacing w:line="240" w:lineRule="auto"/>
        <w:ind w:left="284" w:hanging="284"/>
        <w:jc w:val="both"/>
        <w:rPr>
          <w:rStyle w:val="FontStyle39"/>
          <w:rFonts w:ascii="Arial" w:eastAsia="Arial" w:hAnsi="Arial" w:cs="Arial"/>
          <w:sz w:val="22"/>
          <w:szCs w:val="22"/>
        </w:rPr>
      </w:pPr>
      <w:r w:rsidRPr="00E04FE0">
        <w:rPr>
          <w:rStyle w:val="FontStyle39"/>
          <w:rFonts w:ascii="Arial" w:eastAsia="Arial" w:hAnsi="Arial" w:cs="Arial"/>
          <w:sz w:val="22"/>
          <w:szCs w:val="22"/>
        </w:rPr>
        <w:t>zgodność wykonywanych prac z obowiązującymi przepisami i zasadami technicznymi,</w:t>
      </w:r>
    </w:p>
    <w:p w:rsidR="00E04FE0" w:rsidRPr="00E04FE0" w:rsidRDefault="00E04FE0" w:rsidP="00796A71">
      <w:pPr>
        <w:pStyle w:val="Style17"/>
        <w:widowControl/>
        <w:numPr>
          <w:ilvl w:val="0"/>
          <w:numId w:val="35"/>
        </w:numPr>
        <w:tabs>
          <w:tab w:val="left" w:pos="284"/>
        </w:tabs>
        <w:spacing w:line="240" w:lineRule="auto"/>
        <w:ind w:left="284" w:hanging="284"/>
        <w:jc w:val="both"/>
        <w:rPr>
          <w:rStyle w:val="FontStyle39"/>
          <w:rFonts w:ascii="Arial" w:eastAsia="Arial" w:hAnsi="Arial" w:cs="Arial"/>
          <w:sz w:val="22"/>
          <w:szCs w:val="22"/>
        </w:rPr>
      </w:pPr>
      <w:r w:rsidRPr="00E04FE0">
        <w:rPr>
          <w:rStyle w:val="FontStyle39"/>
          <w:rFonts w:ascii="Arial" w:eastAsia="Arial" w:hAnsi="Arial" w:cs="Arial"/>
          <w:sz w:val="22"/>
          <w:szCs w:val="22"/>
        </w:rPr>
        <w:t>zgodności zastosowanych materiałów i urządzeń (porównanie zgodności tabliczek znamionowych z projektem),</w:t>
      </w:r>
    </w:p>
    <w:p w:rsidR="00E04FE0" w:rsidRPr="00E04FE0" w:rsidRDefault="00E04FE0" w:rsidP="00796A71">
      <w:pPr>
        <w:pStyle w:val="Style17"/>
        <w:widowControl/>
        <w:numPr>
          <w:ilvl w:val="0"/>
          <w:numId w:val="35"/>
        </w:numPr>
        <w:tabs>
          <w:tab w:val="left" w:pos="284"/>
        </w:tabs>
        <w:spacing w:line="240" w:lineRule="auto"/>
        <w:ind w:left="284" w:hanging="284"/>
        <w:jc w:val="both"/>
        <w:rPr>
          <w:rStyle w:val="FontStyle39"/>
          <w:rFonts w:ascii="Arial" w:eastAsia="Arial" w:hAnsi="Arial" w:cs="Arial"/>
          <w:sz w:val="22"/>
          <w:szCs w:val="22"/>
        </w:rPr>
      </w:pPr>
      <w:r w:rsidRPr="00E04FE0">
        <w:rPr>
          <w:rStyle w:val="FontStyle39"/>
          <w:rFonts w:ascii="Arial" w:eastAsia="Arial" w:hAnsi="Arial" w:cs="Arial"/>
          <w:sz w:val="22"/>
          <w:szCs w:val="22"/>
        </w:rPr>
        <w:t>sposobu montowania uzbrojenia instalacji i urządzeń, wentylacyjnych ,</w:t>
      </w:r>
    </w:p>
    <w:p w:rsidR="00E04FE0" w:rsidRPr="00E04FE0" w:rsidRDefault="00E04FE0" w:rsidP="00796A71">
      <w:pPr>
        <w:pStyle w:val="Style17"/>
        <w:widowControl/>
        <w:numPr>
          <w:ilvl w:val="0"/>
          <w:numId w:val="35"/>
        </w:numPr>
        <w:tabs>
          <w:tab w:val="left" w:pos="284"/>
        </w:tabs>
        <w:spacing w:line="240" w:lineRule="auto"/>
        <w:ind w:left="284" w:hanging="284"/>
        <w:jc w:val="both"/>
        <w:rPr>
          <w:rStyle w:val="FontStyle39"/>
          <w:rFonts w:ascii="Arial" w:eastAsia="Arial" w:hAnsi="Arial" w:cs="Arial"/>
          <w:sz w:val="22"/>
          <w:szCs w:val="22"/>
        </w:rPr>
      </w:pPr>
      <w:r w:rsidRPr="00E04FE0">
        <w:rPr>
          <w:rStyle w:val="FontStyle39"/>
          <w:rFonts w:ascii="Arial" w:eastAsia="Arial" w:hAnsi="Arial" w:cs="Arial"/>
          <w:sz w:val="22"/>
          <w:szCs w:val="22"/>
        </w:rPr>
        <w:t>sposobu ułożenia i zawieszenia przewodów wentylacyjnych i elementów instalacji oraz ich zamocowania i połączeń ,</w:t>
      </w:r>
    </w:p>
    <w:p w:rsidR="00E04FE0" w:rsidRPr="00E04FE0" w:rsidRDefault="00E04FE0" w:rsidP="00796A71">
      <w:pPr>
        <w:pStyle w:val="Style17"/>
        <w:widowControl/>
        <w:numPr>
          <w:ilvl w:val="0"/>
          <w:numId w:val="35"/>
        </w:numPr>
        <w:tabs>
          <w:tab w:val="left" w:pos="284"/>
        </w:tabs>
        <w:spacing w:line="240" w:lineRule="auto"/>
        <w:ind w:left="284" w:hanging="284"/>
        <w:jc w:val="both"/>
        <w:rPr>
          <w:rStyle w:val="FontStyle39"/>
          <w:rFonts w:ascii="Arial" w:eastAsia="Arial" w:hAnsi="Arial" w:cs="Arial"/>
          <w:sz w:val="22"/>
          <w:szCs w:val="22"/>
        </w:rPr>
      </w:pPr>
      <w:r w:rsidRPr="00E04FE0">
        <w:rPr>
          <w:rStyle w:val="FontStyle39"/>
          <w:rFonts w:ascii="Arial" w:eastAsia="Arial" w:hAnsi="Arial" w:cs="Arial"/>
          <w:sz w:val="22"/>
          <w:szCs w:val="22"/>
        </w:rPr>
        <w:t>szczelności kanałów wentylacyjnych,</w:t>
      </w:r>
    </w:p>
    <w:p w:rsidR="00E04FE0" w:rsidRPr="00E04FE0" w:rsidRDefault="00E04FE0" w:rsidP="00796A71">
      <w:pPr>
        <w:pStyle w:val="Style17"/>
        <w:widowControl/>
        <w:numPr>
          <w:ilvl w:val="0"/>
          <w:numId w:val="35"/>
        </w:numPr>
        <w:tabs>
          <w:tab w:val="left" w:pos="284"/>
        </w:tabs>
        <w:spacing w:line="240" w:lineRule="auto"/>
        <w:ind w:left="284" w:hanging="284"/>
        <w:jc w:val="both"/>
        <w:rPr>
          <w:rStyle w:val="FontStyle39"/>
          <w:rFonts w:ascii="Arial" w:eastAsia="Arial" w:hAnsi="Arial" w:cs="Arial"/>
          <w:sz w:val="22"/>
          <w:szCs w:val="22"/>
        </w:rPr>
      </w:pPr>
      <w:r w:rsidRPr="00E04FE0">
        <w:rPr>
          <w:rStyle w:val="FontStyle39"/>
          <w:rFonts w:ascii="Arial" w:eastAsia="Arial" w:hAnsi="Arial" w:cs="Arial"/>
          <w:sz w:val="22"/>
          <w:szCs w:val="22"/>
        </w:rPr>
        <w:t>sposobu montażu i zabezpieczenia elementów ruchomych,</w:t>
      </w:r>
    </w:p>
    <w:p w:rsidR="00E04FE0" w:rsidRPr="00E04FE0" w:rsidRDefault="00E04FE0" w:rsidP="00796A71">
      <w:pPr>
        <w:pStyle w:val="Style17"/>
        <w:widowControl/>
        <w:numPr>
          <w:ilvl w:val="0"/>
          <w:numId w:val="35"/>
        </w:numPr>
        <w:tabs>
          <w:tab w:val="left" w:pos="284"/>
        </w:tabs>
        <w:spacing w:line="240" w:lineRule="auto"/>
        <w:ind w:left="284" w:hanging="284"/>
        <w:jc w:val="both"/>
        <w:rPr>
          <w:rStyle w:val="FontStyle39"/>
          <w:rFonts w:ascii="Arial" w:eastAsia="Arial" w:hAnsi="Arial" w:cs="Arial"/>
          <w:sz w:val="22"/>
          <w:szCs w:val="22"/>
        </w:rPr>
      </w:pPr>
      <w:r w:rsidRPr="00E04FE0">
        <w:rPr>
          <w:rStyle w:val="FontStyle39"/>
          <w:rFonts w:ascii="Arial" w:eastAsia="Arial" w:hAnsi="Arial" w:cs="Arial"/>
          <w:sz w:val="22"/>
          <w:szCs w:val="22"/>
        </w:rPr>
        <w:t>sposobu zamocowania i jakości zamontowanych filtrów i tłumików,</w:t>
      </w:r>
    </w:p>
    <w:p w:rsidR="00E04FE0" w:rsidRPr="00E04FE0" w:rsidRDefault="00E04FE0" w:rsidP="00796A71">
      <w:pPr>
        <w:pStyle w:val="Style17"/>
        <w:widowControl/>
        <w:numPr>
          <w:ilvl w:val="0"/>
          <w:numId w:val="35"/>
        </w:numPr>
        <w:tabs>
          <w:tab w:val="left" w:pos="284"/>
        </w:tabs>
        <w:spacing w:line="240" w:lineRule="auto"/>
        <w:ind w:left="284" w:hanging="284"/>
        <w:jc w:val="both"/>
        <w:rPr>
          <w:rStyle w:val="FontStyle39"/>
          <w:rFonts w:ascii="Arial" w:eastAsia="Arial" w:hAnsi="Arial" w:cs="Arial"/>
          <w:sz w:val="22"/>
          <w:szCs w:val="22"/>
        </w:rPr>
      </w:pPr>
      <w:r w:rsidRPr="00E04FE0">
        <w:rPr>
          <w:rStyle w:val="FontStyle39"/>
          <w:rFonts w:ascii="Arial" w:eastAsia="Arial" w:hAnsi="Arial" w:cs="Arial"/>
          <w:sz w:val="22"/>
          <w:szCs w:val="22"/>
        </w:rPr>
        <w:t xml:space="preserve">sposobu zamocowania, rozmieszczenia zamontowanych nawiewników i </w:t>
      </w:r>
      <w:proofErr w:type="spellStart"/>
      <w:r w:rsidRPr="00E04FE0">
        <w:rPr>
          <w:rStyle w:val="FontStyle39"/>
          <w:rFonts w:ascii="Arial" w:eastAsia="Arial" w:hAnsi="Arial" w:cs="Arial"/>
          <w:sz w:val="22"/>
          <w:szCs w:val="22"/>
        </w:rPr>
        <w:t>wywiewników</w:t>
      </w:r>
      <w:proofErr w:type="spellEnd"/>
      <w:r w:rsidRPr="00E04FE0">
        <w:rPr>
          <w:rStyle w:val="FontStyle39"/>
          <w:rFonts w:ascii="Arial" w:eastAsia="Arial" w:hAnsi="Arial" w:cs="Arial"/>
          <w:sz w:val="22"/>
          <w:szCs w:val="22"/>
        </w:rPr>
        <w:t>,</w:t>
      </w:r>
    </w:p>
    <w:p w:rsidR="00E04FE0" w:rsidRPr="00E04FE0" w:rsidRDefault="00E04FE0" w:rsidP="00796A71">
      <w:pPr>
        <w:pStyle w:val="Style17"/>
        <w:widowControl/>
        <w:numPr>
          <w:ilvl w:val="0"/>
          <w:numId w:val="35"/>
        </w:numPr>
        <w:tabs>
          <w:tab w:val="left" w:pos="284"/>
        </w:tabs>
        <w:spacing w:line="240" w:lineRule="auto"/>
        <w:ind w:left="284" w:hanging="284"/>
        <w:jc w:val="both"/>
        <w:rPr>
          <w:rStyle w:val="FontStyle39"/>
          <w:rFonts w:ascii="Arial" w:eastAsia="Arial" w:hAnsi="Arial" w:cs="Arial"/>
          <w:sz w:val="22"/>
          <w:szCs w:val="22"/>
        </w:rPr>
      </w:pPr>
      <w:r w:rsidRPr="00E04FE0">
        <w:rPr>
          <w:rStyle w:val="FontStyle39"/>
          <w:rFonts w:ascii="Arial" w:eastAsia="Arial" w:hAnsi="Arial" w:cs="Arial"/>
          <w:sz w:val="22"/>
          <w:szCs w:val="22"/>
        </w:rPr>
        <w:t>sposobu zamontowania i działania elementów automatyki, sterowania i kontroli działania wentylacji,</w:t>
      </w:r>
    </w:p>
    <w:p w:rsidR="00E04FE0" w:rsidRPr="00E04FE0" w:rsidRDefault="00E04FE0" w:rsidP="00796A71">
      <w:pPr>
        <w:pStyle w:val="Style17"/>
        <w:widowControl/>
        <w:numPr>
          <w:ilvl w:val="0"/>
          <w:numId w:val="35"/>
        </w:numPr>
        <w:tabs>
          <w:tab w:val="left" w:pos="284"/>
        </w:tabs>
        <w:spacing w:line="240" w:lineRule="auto"/>
        <w:ind w:left="284" w:hanging="284"/>
        <w:jc w:val="both"/>
        <w:rPr>
          <w:rStyle w:val="FontStyle39"/>
          <w:rFonts w:ascii="Arial" w:eastAsia="Arial" w:hAnsi="Arial" w:cs="Arial"/>
          <w:sz w:val="22"/>
          <w:szCs w:val="22"/>
        </w:rPr>
      </w:pPr>
      <w:r w:rsidRPr="00E04FE0">
        <w:rPr>
          <w:rStyle w:val="FontStyle39"/>
          <w:rFonts w:ascii="Arial" w:eastAsia="Arial" w:hAnsi="Arial" w:cs="Arial"/>
          <w:sz w:val="22"/>
          <w:szCs w:val="22"/>
        </w:rPr>
        <w:t>realizacji robót pod względem bhp i ppoż.</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Sprawdzenie zgodności z Dokumentacją Projektową polega na porównaniu wykonywanych robót z Dokumentacją Projektową na podstawie oględzin i pomiarów.</w:t>
      </w:r>
    </w:p>
    <w:p w:rsidR="00E04FE0" w:rsidRPr="00E04FE0" w:rsidRDefault="00E04FE0" w:rsidP="00E04FE0">
      <w:pPr>
        <w:pStyle w:val="Style13"/>
        <w:widowControl/>
        <w:jc w:val="both"/>
        <w:rPr>
          <w:rFonts w:ascii="Arial" w:hAnsi="Arial" w:cs="Arial"/>
          <w:sz w:val="22"/>
          <w:szCs w:val="22"/>
        </w:rPr>
      </w:pPr>
    </w:p>
    <w:p w:rsidR="00E04FE0" w:rsidRPr="00E04FE0" w:rsidRDefault="00E04FE0" w:rsidP="00E04FE0">
      <w:pPr>
        <w:pStyle w:val="Nagwek1"/>
        <w:spacing w:before="0" w:line="240" w:lineRule="auto"/>
        <w:jc w:val="both"/>
        <w:rPr>
          <w:rStyle w:val="FontStyle38"/>
          <w:rFonts w:ascii="Arial" w:hAnsi="Arial" w:cs="Arial"/>
          <w:b/>
          <w:bCs/>
          <w:sz w:val="22"/>
          <w:szCs w:val="22"/>
        </w:rPr>
      </w:pPr>
      <w:bookmarkStart w:id="7" w:name="_Toc458669440"/>
      <w:r w:rsidRPr="00E04FE0">
        <w:rPr>
          <w:rStyle w:val="FontStyle38"/>
          <w:rFonts w:ascii="Arial" w:hAnsi="Arial" w:cs="Arial"/>
          <w:sz w:val="22"/>
          <w:szCs w:val="22"/>
        </w:rPr>
        <w:t>7. OBMIAR ROBÓT</w:t>
      </w:r>
      <w:bookmarkEnd w:id="7"/>
    </w:p>
    <w:p w:rsidR="00E04FE0" w:rsidRPr="00E04FE0" w:rsidRDefault="00E04FE0" w:rsidP="00E04FE0">
      <w:pPr>
        <w:rPr>
          <w:lang w:val="pl-PL"/>
        </w:rPr>
      </w:pP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8"/>
          <w:rFonts w:ascii="Arial" w:hAnsi="Arial" w:cs="Arial"/>
          <w:sz w:val="22"/>
          <w:szCs w:val="22"/>
        </w:rPr>
        <w:t xml:space="preserve">7.1. </w:t>
      </w:r>
      <w:r w:rsidRPr="00E04FE0">
        <w:rPr>
          <w:rStyle w:val="FontStyle39"/>
          <w:rFonts w:ascii="Arial" w:eastAsia="Arial" w:hAnsi="Arial" w:cs="Arial"/>
          <w:sz w:val="22"/>
          <w:szCs w:val="22"/>
        </w:rPr>
        <w:t>Warunki ogólne kontroli obmiaru.</w:t>
      </w: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b/>
          <w:bCs/>
          <w:sz w:val="22"/>
          <w:szCs w:val="22"/>
        </w:rPr>
        <w:t>7.2.</w:t>
      </w:r>
      <w:r w:rsidRPr="00E04FE0">
        <w:rPr>
          <w:rStyle w:val="FontStyle39"/>
          <w:rFonts w:ascii="Arial" w:eastAsia="Arial" w:hAnsi="Arial" w:cs="Arial"/>
          <w:sz w:val="22"/>
          <w:szCs w:val="22"/>
        </w:rPr>
        <w:t xml:space="preserve"> Przy dokonywaniu obmiaru powykonawczego robót instalacji wentylacyjnej należy stosować zasady i jednostki obmiarowe przyjęte w kosztorysie wentylacji mechanicznej.</w:t>
      </w:r>
    </w:p>
    <w:p w:rsidR="00E04FE0" w:rsidRPr="00E04FE0" w:rsidRDefault="00E04FE0" w:rsidP="00E04FE0">
      <w:pPr>
        <w:pStyle w:val="Style13"/>
        <w:widowControl/>
        <w:jc w:val="both"/>
        <w:rPr>
          <w:rFonts w:ascii="Arial" w:hAnsi="Arial" w:cs="Arial"/>
          <w:sz w:val="22"/>
          <w:szCs w:val="22"/>
        </w:rPr>
      </w:pPr>
    </w:p>
    <w:p w:rsidR="00E04FE0" w:rsidRPr="00E04FE0" w:rsidRDefault="00E04FE0" w:rsidP="00E04FE0">
      <w:pPr>
        <w:pStyle w:val="Nagwek1"/>
        <w:spacing w:before="0" w:line="240" w:lineRule="auto"/>
        <w:jc w:val="both"/>
        <w:rPr>
          <w:rStyle w:val="FontStyle38"/>
          <w:rFonts w:ascii="Arial" w:hAnsi="Arial" w:cs="Arial"/>
          <w:b/>
          <w:bCs/>
          <w:sz w:val="22"/>
          <w:szCs w:val="22"/>
        </w:rPr>
      </w:pPr>
      <w:bookmarkStart w:id="8" w:name="_Toc458669441"/>
      <w:r w:rsidRPr="00E04FE0">
        <w:rPr>
          <w:rStyle w:val="FontStyle38"/>
          <w:rFonts w:ascii="Arial" w:hAnsi="Arial" w:cs="Arial"/>
          <w:sz w:val="22"/>
          <w:szCs w:val="22"/>
        </w:rPr>
        <w:t>8. ODBIÓR TECHNICZNY</w:t>
      </w:r>
      <w:bookmarkEnd w:id="8"/>
    </w:p>
    <w:p w:rsidR="00E04FE0" w:rsidRPr="00E04FE0" w:rsidRDefault="00E04FE0" w:rsidP="00E04FE0">
      <w:pPr>
        <w:rPr>
          <w:lang w:val="pl-PL"/>
        </w:rPr>
      </w:pP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8"/>
          <w:rFonts w:ascii="Arial" w:hAnsi="Arial" w:cs="Arial"/>
          <w:sz w:val="22"/>
          <w:szCs w:val="22"/>
        </w:rPr>
        <w:t>8.1</w:t>
      </w:r>
      <w:r w:rsidRPr="00E04FE0">
        <w:rPr>
          <w:rStyle w:val="FontStyle39"/>
          <w:rFonts w:ascii="Arial" w:eastAsia="Arial" w:hAnsi="Arial" w:cs="Arial"/>
          <w:sz w:val="22"/>
          <w:szCs w:val="22"/>
        </w:rPr>
        <w:t xml:space="preserve">.Warunki ogólne odbioru. </w:t>
      </w:r>
    </w:p>
    <w:p w:rsidR="00E04FE0" w:rsidRPr="00E04FE0" w:rsidRDefault="00E04FE0" w:rsidP="00E04FE0">
      <w:pPr>
        <w:pStyle w:val="Style27"/>
        <w:widowControl/>
        <w:spacing w:line="240" w:lineRule="auto"/>
        <w:rPr>
          <w:rStyle w:val="FontStyle39"/>
          <w:rFonts w:ascii="Arial" w:eastAsia="Arial" w:hAnsi="Arial" w:cs="Arial"/>
          <w:sz w:val="22"/>
          <w:szCs w:val="22"/>
        </w:rPr>
      </w:pP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8"/>
          <w:rFonts w:ascii="Arial" w:hAnsi="Arial" w:cs="Arial"/>
          <w:sz w:val="22"/>
          <w:szCs w:val="22"/>
        </w:rPr>
        <w:t>8.2</w:t>
      </w:r>
      <w:r w:rsidRPr="00E04FE0">
        <w:rPr>
          <w:rStyle w:val="FontStyle39"/>
          <w:rFonts w:ascii="Arial" w:eastAsia="Arial" w:hAnsi="Arial" w:cs="Arial"/>
          <w:sz w:val="22"/>
          <w:szCs w:val="22"/>
        </w:rPr>
        <w:t>.Sprawdzenie kompletności wykonania prac.</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Celem sprawdzenia kompletności wykonanych prac jest wykazanie, że w pełni wykonano wszystkie prace związane z montażem instalacji oraz stwierdzenie zgodności ich wykonania z dokumentacją projektową oraz z obowiązującymi przepisami i zasadami technicznymi.</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W ramach tego etapu prac odbiorowych należy przeprowadzić następujące działania:</w:t>
      </w:r>
    </w:p>
    <w:p w:rsidR="00E04FE0" w:rsidRPr="00E04FE0" w:rsidRDefault="00E04FE0" w:rsidP="00796A71">
      <w:pPr>
        <w:pStyle w:val="Style17"/>
        <w:widowControl/>
        <w:numPr>
          <w:ilvl w:val="0"/>
          <w:numId w:val="36"/>
        </w:numPr>
        <w:tabs>
          <w:tab w:val="left" w:pos="284"/>
        </w:tabs>
        <w:spacing w:line="240" w:lineRule="auto"/>
        <w:ind w:left="284" w:hanging="284"/>
        <w:jc w:val="both"/>
        <w:rPr>
          <w:rStyle w:val="FontStyle39"/>
          <w:rFonts w:ascii="Arial" w:eastAsia="Arial" w:hAnsi="Arial" w:cs="Arial"/>
          <w:sz w:val="22"/>
          <w:szCs w:val="22"/>
        </w:rPr>
      </w:pPr>
      <w:r w:rsidRPr="00E04FE0">
        <w:rPr>
          <w:rStyle w:val="FontStyle39"/>
          <w:rFonts w:ascii="Arial" w:eastAsia="Arial" w:hAnsi="Arial" w:cs="Arial"/>
          <w:sz w:val="22"/>
          <w:szCs w:val="22"/>
        </w:rPr>
        <w:t>porównanie wszystkich elementów wykonanej instalacji ( kanałów wentylacyjnych, ich uzbrojenia i urządzeń) ze specyfikacją projektową, zarówno w zakresie materiałów, jak i ilości,</w:t>
      </w:r>
    </w:p>
    <w:p w:rsidR="00E04FE0" w:rsidRPr="00E04FE0" w:rsidRDefault="00E04FE0" w:rsidP="00796A71">
      <w:pPr>
        <w:pStyle w:val="Style17"/>
        <w:widowControl/>
        <w:numPr>
          <w:ilvl w:val="0"/>
          <w:numId w:val="36"/>
        </w:numPr>
        <w:tabs>
          <w:tab w:val="left" w:pos="284"/>
        </w:tabs>
        <w:spacing w:line="240" w:lineRule="auto"/>
        <w:ind w:left="284" w:hanging="284"/>
        <w:jc w:val="both"/>
        <w:rPr>
          <w:rStyle w:val="FontStyle39"/>
          <w:rFonts w:ascii="Arial" w:eastAsia="Arial" w:hAnsi="Arial" w:cs="Arial"/>
          <w:sz w:val="22"/>
          <w:szCs w:val="22"/>
        </w:rPr>
      </w:pPr>
      <w:r w:rsidRPr="00E04FE0">
        <w:rPr>
          <w:rStyle w:val="FontStyle39"/>
          <w:rFonts w:ascii="Arial" w:eastAsia="Arial" w:hAnsi="Arial" w:cs="Arial"/>
          <w:sz w:val="22"/>
          <w:szCs w:val="22"/>
        </w:rPr>
        <w:t>sprawdzenie zgodności wykonania instalacji z obowiązującymi przepisami i zasadami technicznymi,</w:t>
      </w:r>
    </w:p>
    <w:p w:rsidR="00E04FE0" w:rsidRPr="00E04FE0" w:rsidRDefault="00E04FE0" w:rsidP="00796A71">
      <w:pPr>
        <w:pStyle w:val="Style17"/>
        <w:widowControl/>
        <w:numPr>
          <w:ilvl w:val="0"/>
          <w:numId w:val="36"/>
        </w:numPr>
        <w:tabs>
          <w:tab w:val="left" w:pos="284"/>
        </w:tabs>
        <w:spacing w:line="240" w:lineRule="auto"/>
        <w:ind w:left="284" w:hanging="284"/>
        <w:jc w:val="both"/>
        <w:rPr>
          <w:rStyle w:val="FontStyle39"/>
          <w:rFonts w:ascii="Arial" w:eastAsia="Arial" w:hAnsi="Arial" w:cs="Arial"/>
          <w:sz w:val="22"/>
          <w:szCs w:val="22"/>
        </w:rPr>
      </w:pPr>
      <w:r w:rsidRPr="00E04FE0">
        <w:rPr>
          <w:rStyle w:val="FontStyle39"/>
          <w:rFonts w:ascii="Arial" w:eastAsia="Arial" w:hAnsi="Arial" w:cs="Arial"/>
          <w:sz w:val="22"/>
          <w:szCs w:val="22"/>
        </w:rPr>
        <w:t>sprawdzenie dostępności dla obsługi instalacji (działanie, konserwacja, czyszczenie)</w:t>
      </w:r>
    </w:p>
    <w:p w:rsidR="00E04FE0" w:rsidRPr="00E04FE0" w:rsidRDefault="00E04FE0" w:rsidP="00796A71">
      <w:pPr>
        <w:pStyle w:val="Style17"/>
        <w:widowControl/>
        <w:numPr>
          <w:ilvl w:val="0"/>
          <w:numId w:val="36"/>
        </w:numPr>
        <w:tabs>
          <w:tab w:val="left" w:pos="284"/>
        </w:tabs>
        <w:spacing w:line="240" w:lineRule="auto"/>
        <w:ind w:left="284" w:hanging="284"/>
        <w:jc w:val="both"/>
        <w:rPr>
          <w:rStyle w:val="FontStyle39"/>
          <w:rFonts w:ascii="Arial" w:eastAsia="Arial" w:hAnsi="Arial" w:cs="Arial"/>
          <w:sz w:val="22"/>
          <w:szCs w:val="22"/>
        </w:rPr>
      </w:pPr>
      <w:r w:rsidRPr="00E04FE0">
        <w:rPr>
          <w:rStyle w:val="FontStyle39"/>
          <w:rFonts w:ascii="Arial" w:eastAsia="Arial" w:hAnsi="Arial" w:cs="Arial"/>
          <w:sz w:val="22"/>
          <w:szCs w:val="22"/>
        </w:rPr>
        <w:t>sprawdzenie czystości instalacji,</w:t>
      </w:r>
    </w:p>
    <w:p w:rsidR="00E04FE0" w:rsidRPr="00E04FE0" w:rsidRDefault="00E04FE0" w:rsidP="00796A71">
      <w:pPr>
        <w:pStyle w:val="Style17"/>
        <w:widowControl/>
        <w:numPr>
          <w:ilvl w:val="0"/>
          <w:numId w:val="36"/>
        </w:numPr>
        <w:tabs>
          <w:tab w:val="left" w:pos="284"/>
        </w:tabs>
        <w:spacing w:line="240" w:lineRule="auto"/>
        <w:ind w:left="284" w:hanging="284"/>
        <w:jc w:val="both"/>
        <w:rPr>
          <w:rStyle w:val="FontStyle39"/>
          <w:rFonts w:ascii="Arial" w:eastAsia="Arial" w:hAnsi="Arial" w:cs="Arial"/>
          <w:sz w:val="22"/>
          <w:szCs w:val="22"/>
        </w:rPr>
      </w:pPr>
      <w:r w:rsidRPr="00E04FE0">
        <w:rPr>
          <w:rStyle w:val="FontStyle39"/>
          <w:rFonts w:ascii="Arial" w:eastAsia="Arial" w:hAnsi="Arial" w:cs="Arial"/>
          <w:sz w:val="22"/>
          <w:szCs w:val="22"/>
        </w:rPr>
        <w:t>sprawdzenie warunków zamocowania i zabezpieczenia przy eksploatacji urządzeń w ruchu (silniki, pompy, wentylatory) oraz zgodności ich danych deklarowanych na tabliczkach znamionowych z zaprojektowanymi,</w:t>
      </w:r>
    </w:p>
    <w:p w:rsidR="00E04FE0" w:rsidRPr="00E04FE0" w:rsidRDefault="00E04FE0" w:rsidP="00796A71">
      <w:pPr>
        <w:pStyle w:val="Style17"/>
        <w:widowControl/>
        <w:numPr>
          <w:ilvl w:val="0"/>
          <w:numId w:val="36"/>
        </w:numPr>
        <w:tabs>
          <w:tab w:val="left" w:pos="284"/>
        </w:tabs>
        <w:spacing w:line="240" w:lineRule="auto"/>
        <w:ind w:left="284" w:hanging="284"/>
        <w:jc w:val="both"/>
        <w:rPr>
          <w:rStyle w:val="FontStyle39"/>
          <w:rFonts w:ascii="Arial" w:eastAsia="Arial" w:hAnsi="Arial" w:cs="Arial"/>
          <w:sz w:val="22"/>
          <w:szCs w:val="22"/>
        </w:rPr>
      </w:pPr>
      <w:r w:rsidRPr="00E04FE0">
        <w:rPr>
          <w:rStyle w:val="FontStyle39"/>
          <w:rFonts w:ascii="Arial" w:eastAsia="Arial" w:hAnsi="Arial" w:cs="Arial"/>
          <w:sz w:val="22"/>
          <w:szCs w:val="22"/>
        </w:rPr>
        <w:t>sprawdzenie elementów automatycznej regulacji i sterowania wszystkimi zamontowanymi urządzeniami pod względem ich ilości, rozmieszczenia, zgodności z projektem i prawidłowości działania ,osiąganych parametrów oraz sprawdzenie kompletności każdego obwodu regulacji na podstawie schematów,</w:t>
      </w:r>
    </w:p>
    <w:p w:rsidR="00E04FE0" w:rsidRPr="00E04FE0" w:rsidRDefault="00E04FE0" w:rsidP="00E04FE0">
      <w:pPr>
        <w:pStyle w:val="Style17"/>
        <w:widowControl/>
        <w:tabs>
          <w:tab w:val="left" w:pos="206"/>
        </w:tabs>
        <w:spacing w:line="240" w:lineRule="auto"/>
        <w:ind w:firstLine="0"/>
        <w:jc w:val="both"/>
        <w:rPr>
          <w:rStyle w:val="FontStyle39"/>
          <w:rFonts w:ascii="Arial" w:eastAsia="Arial" w:hAnsi="Arial" w:cs="Arial"/>
          <w:sz w:val="22"/>
          <w:szCs w:val="22"/>
        </w:rPr>
      </w:pP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8"/>
          <w:rFonts w:ascii="Arial" w:hAnsi="Arial" w:cs="Arial"/>
          <w:sz w:val="22"/>
          <w:szCs w:val="22"/>
        </w:rPr>
        <w:t>8.3</w:t>
      </w:r>
      <w:r w:rsidRPr="00E04FE0">
        <w:rPr>
          <w:rStyle w:val="FontStyle39"/>
          <w:rFonts w:ascii="Arial" w:eastAsia="Arial" w:hAnsi="Arial" w:cs="Arial"/>
          <w:sz w:val="22"/>
          <w:szCs w:val="22"/>
        </w:rPr>
        <w:t>. Przy odbiorze końcowym powinny być dostarczone następujące dokumenty :</w:t>
      </w:r>
    </w:p>
    <w:p w:rsidR="00E04FE0" w:rsidRPr="00E04FE0" w:rsidRDefault="00E04FE0" w:rsidP="00796A71">
      <w:pPr>
        <w:pStyle w:val="Style17"/>
        <w:widowControl/>
        <w:numPr>
          <w:ilvl w:val="0"/>
          <w:numId w:val="37"/>
        </w:numPr>
        <w:tabs>
          <w:tab w:val="clear" w:pos="720"/>
          <w:tab w:val="left" w:pos="346"/>
          <w:tab w:val="num" w:pos="567"/>
        </w:tabs>
        <w:spacing w:line="240" w:lineRule="auto"/>
        <w:ind w:left="0" w:firstLine="0"/>
        <w:jc w:val="both"/>
        <w:rPr>
          <w:rStyle w:val="FontStyle39"/>
          <w:rFonts w:ascii="Arial" w:eastAsia="Arial" w:hAnsi="Arial" w:cs="Arial"/>
          <w:sz w:val="22"/>
          <w:szCs w:val="22"/>
        </w:rPr>
      </w:pPr>
      <w:r w:rsidRPr="00E04FE0">
        <w:rPr>
          <w:rStyle w:val="FontStyle39"/>
          <w:rFonts w:ascii="Arial" w:eastAsia="Arial" w:hAnsi="Arial" w:cs="Arial"/>
          <w:sz w:val="22"/>
          <w:szCs w:val="22"/>
        </w:rPr>
        <w:t>dokumenty jak przy odbiorze częściowym;</w:t>
      </w:r>
    </w:p>
    <w:p w:rsidR="00E04FE0" w:rsidRPr="00E04FE0" w:rsidRDefault="00E04FE0" w:rsidP="00796A71">
      <w:pPr>
        <w:pStyle w:val="Style17"/>
        <w:widowControl/>
        <w:numPr>
          <w:ilvl w:val="0"/>
          <w:numId w:val="37"/>
        </w:numPr>
        <w:tabs>
          <w:tab w:val="clear" w:pos="720"/>
          <w:tab w:val="left" w:pos="346"/>
          <w:tab w:val="num" w:pos="567"/>
        </w:tabs>
        <w:spacing w:line="240" w:lineRule="auto"/>
        <w:ind w:left="0" w:firstLine="0"/>
        <w:jc w:val="both"/>
        <w:rPr>
          <w:rStyle w:val="FontStyle39"/>
          <w:rFonts w:ascii="Arial" w:eastAsia="Arial" w:hAnsi="Arial" w:cs="Arial"/>
          <w:sz w:val="22"/>
          <w:szCs w:val="22"/>
        </w:rPr>
      </w:pPr>
      <w:r w:rsidRPr="00E04FE0">
        <w:rPr>
          <w:rStyle w:val="FontStyle39"/>
          <w:rFonts w:ascii="Arial" w:eastAsia="Arial" w:hAnsi="Arial" w:cs="Arial"/>
          <w:sz w:val="22"/>
          <w:szCs w:val="22"/>
        </w:rPr>
        <w:t>protokoły wszystkich odbiorów technicznych częściowych;</w:t>
      </w:r>
    </w:p>
    <w:p w:rsidR="00E04FE0" w:rsidRPr="00E04FE0" w:rsidRDefault="00E04FE0" w:rsidP="00796A71">
      <w:pPr>
        <w:pStyle w:val="Style17"/>
        <w:widowControl/>
        <w:numPr>
          <w:ilvl w:val="0"/>
          <w:numId w:val="37"/>
        </w:numPr>
        <w:tabs>
          <w:tab w:val="clear" w:pos="720"/>
          <w:tab w:val="left" w:pos="346"/>
          <w:tab w:val="num" w:pos="567"/>
        </w:tabs>
        <w:spacing w:line="240" w:lineRule="auto"/>
        <w:ind w:left="0" w:firstLine="0"/>
        <w:jc w:val="both"/>
        <w:rPr>
          <w:rStyle w:val="FontStyle39"/>
          <w:rFonts w:ascii="Arial" w:eastAsia="Arial" w:hAnsi="Arial" w:cs="Arial"/>
          <w:sz w:val="22"/>
          <w:szCs w:val="22"/>
        </w:rPr>
      </w:pPr>
      <w:r w:rsidRPr="00E04FE0">
        <w:rPr>
          <w:rStyle w:val="FontStyle39"/>
          <w:rFonts w:ascii="Arial" w:eastAsia="Arial" w:hAnsi="Arial" w:cs="Arial"/>
          <w:sz w:val="22"/>
          <w:szCs w:val="22"/>
        </w:rPr>
        <w:t>protokół przeprowadzonego badania szczelności całej instalacji;</w:t>
      </w:r>
    </w:p>
    <w:p w:rsidR="00E04FE0" w:rsidRPr="00E04FE0" w:rsidRDefault="00E04FE0" w:rsidP="00796A71">
      <w:pPr>
        <w:pStyle w:val="Style21"/>
        <w:widowControl/>
        <w:numPr>
          <w:ilvl w:val="0"/>
          <w:numId w:val="37"/>
        </w:numPr>
        <w:tabs>
          <w:tab w:val="clear" w:pos="720"/>
          <w:tab w:val="left" w:pos="346"/>
          <w:tab w:val="num" w:pos="567"/>
        </w:tabs>
        <w:spacing w:line="240" w:lineRule="auto"/>
        <w:ind w:left="0" w:firstLine="0"/>
        <w:jc w:val="both"/>
        <w:rPr>
          <w:rStyle w:val="FontStyle39"/>
          <w:rFonts w:ascii="Arial" w:eastAsia="Arial" w:hAnsi="Arial" w:cs="Arial"/>
          <w:sz w:val="22"/>
          <w:szCs w:val="22"/>
        </w:rPr>
      </w:pPr>
      <w:r w:rsidRPr="00E04FE0">
        <w:rPr>
          <w:rStyle w:val="FontStyle39"/>
          <w:rFonts w:ascii="Arial" w:eastAsia="Arial" w:hAnsi="Arial" w:cs="Arial"/>
          <w:sz w:val="22"/>
          <w:szCs w:val="22"/>
        </w:rPr>
        <w:t xml:space="preserve">protokół pomiaru wydatków powietrza na poszczególnych nawiewnikach i </w:t>
      </w:r>
      <w:proofErr w:type="spellStart"/>
      <w:r w:rsidRPr="00E04FE0">
        <w:rPr>
          <w:rStyle w:val="FontStyle39"/>
          <w:rFonts w:ascii="Arial" w:eastAsia="Arial" w:hAnsi="Arial" w:cs="Arial"/>
          <w:sz w:val="22"/>
          <w:szCs w:val="22"/>
        </w:rPr>
        <w:t>wywiewnikach</w:t>
      </w:r>
      <w:proofErr w:type="spellEnd"/>
      <w:r w:rsidRPr="00E04FE0">
        <w:rPr>
          <w:rStyle w:val="FontStyle39"/>
          <w:rFonts w:ascii="Arial" w:eastAsia="Arial" w:hAnsi="Arial" w:cs="Arial"/>
          <w:sz w:val="22"/>
          <w:szCs w:val="22"/>
        </w:rPr>
        <w:t xml:space="preserve"> regulacji i uruchomienia całej instalacji wentylacyjnej,</w:t>
      </w:r>
    </w:p>
    <w:p w:rsidR="00E04FE0" w:rsidRPr="00E04FE0" w:rsidRDefault="00E04FE0" w:rsidP="00796A71">
      <w:pPr>
        <w:pStyle w:val="Style17"/>
        <w:widowControl/>
        <w:numPr>
          <w:ilvl w:val="0"/>
          <w:numId w:val="37"/>
        </w:numPr>
        <w:tabs>
          <w:tab w:val="clear" w:pos="720"/>
          <w:tab w:val="left" w:pos="346"/>
          <w:tab w:val="num" w:pos="567"/>
        </w:tabs>
        <w:spacing w:line="240" w:lineRule="auto"/>
        <w:ind w:left="0" w:firstLine="0"/>
        <w:jc w:val="both"/>
        <w:rPr>
          <w:rStyle w:val="FontStyle39"/>
          <w:rFonts w:ascii="Arial" w:eastAsia="Arial" w:hAnsi="Arial" w:cs="Arial"/>
          <w:sz w:val="22"/>
          <w:szCs w:val="22"/>
        </w:rPr>
      </w:pPr>
      <w:r w:rsidRPr="00E04FE0">
        <w:rPr>
          <w:rStyle w:val="FontStyle39"/>
          <w:rFonts w:ascii="Arial" w:eastAsia="Arial" w:hAnsi="Arial" w:cs="Arial"/>
          <w:sz w:val="22"/>
          <w:szCs w:val="22"/>
        </w:rPr>
        <w:t>protokół z przeszkolenia obsługi zestawu wentylacyjnego ,</w:t>
      </w:r>
    </w:p>
    <w:p w:rsidR="00E04FE0" w:rsidRPr="00E04FE0" w:rsidRDefault="00E04FE0" w:rsidP="00796A71">
      <w:pPr>
        <w:pStyle w:val="Style9"/>
        <w:widowControl/>
        <w:numPr>
          <w:ilvl w:val="0"/>
          <w:numId w:val="37"/>
        </w:numPr>
        <w:tabs>
          <w:tab w:val="clear" w:pos="720"/>
          <w:tab w:val="left" w:pos="365"/>
          <w:tab w:val="num" w:pos="567"/>
        </w:tabs>
        <w:spacing w:line="240" w:lineRule="auto"/>
        <w:ind w:left="0" w:firstLine="0"/>
        <w:rPr>
          <w:rStyle w:val="FontStyle39"/>
          <w:rFonts w:ascii="Arial" w:eastAsia="Arial" w:hAnsi="Arial" w:cs="Arial"/>
          <w:sz w:val="22"/>
          <w:szCs w:val="22"/>
        </w:rPr>
      </w:pPr>
      <w:r w:rsidRPr="00E04FE0">
        <w:rPr>
          <w:rStyle w:val="FontStyle39"/>
          <w:rFonts w:ascii="Arial" w:eastAsia="Arial" w:hAnsi="Arial" w:cs="Arial"/>
          <w:sz w:val="22"/>
          <w:szCs w:val="22"/>
        </w:rPr>
        <w:t xml:space="preserve">świadectwa jakości wydane przez dostawców urządzeń i materiałów. </w:t>
      </w:r>
    </w:p>
    <w:p w:rsidR="00E04FE0" w:rsidRPr="00E04FE0" w:rsidRDefault="00E04FE0" w:rsidP="00E04FE0">
      <w:pPr>
        <w:pStyle w:val="Style9"/>
        <w:widowControl/>
        <w:tabs>
          <w:tab w:val="left" w:pos="365"/>
        </w:tabs>
        <w:spacing w:line="240" w:lineRule="auto"/>
        <w:rPr>
          <w:rStyle w:val="FontStyle39"/>
          <w:rFonts w:ascii="Arial" w:eastAsia="Arial" w:hAnsi="Arial" w:cs="Arial"/>
          <w:sz w:val="22"/>
          <w:szCs w:val="22"/>
        </w:rPr>
      </w:pPr>
    </w:p>
    <w:p w:rsidR="00E04FE0" w:rsidRPr="00E04FE0" w:rsidRDefault="00E04FE0" w:rsidP="00E04FE0">
      <w:pPr>
        <w:pStyle w:val="Style9"/>
        <w:widowControl/>
        <w:tabs>
          <w:tab w:val="left" w:pos="365"/>
        </w:tabs>
        <w:spacing w:line="240" w:lineRule="auto"/>
        <w:rPr>
          <w:rStyle w:val="FontStyle39"/>
          <w:rFonts w:ascii="Arial" w:eastAsia="Arial" w:hAnsi="Arial" w:cs="Arial"/>
          <w:sz w:val="22"/>
          <w:szCs w:val="22"/>
        </w:rPr>
      </w:pPr>
      <w:r w:rsidRPr="00E04FE0">
        <w:rPr>
          <w:rStyle w:val="FontStyle38"/>
          <w:rFonts w:ascii="Arial" w:hAnsi="Arial" w:cs="Arial"/>
          <w:sz w:val="22"/>
          <w:szCs w:val="22"/>
        </w:rPr>
        <w:t>8.4</w:t>
      </w:r>
      <w:r w:rsidRPr="00E04FE0">
        <w:rPr>
          <w:rStyle w:val="FontStyle39"/>
          <w:rFonts w:ascii="Arial" w:eastAsia="Arial" w:hAnsi="Arial" w:cs="Arial"/>
          <w:sz w:val="22"/>
          <w:szCs w:val="22"/>
        </w:rPr>
        <w:t>.Przy odbiorze końcowym należy sprawdzić :</w:t>
      </w:r>
    </w:p>
    <w:p w:rsidR="00E04FE0" w:rsidRPr="00E04FE0" w:rsidRDefault="00E04FE0" w:rsidP="00796A71">
      <w:pPr>
        <w:pStyle w:val="Style21"/>
        <w:widowControl/>
        <w:numPr>
          <w:ilvl w:val="0"/>
          <w:numId w:val="37"/>
        </w:numPr>
        <w:tabs>
          <w:tab w:val="clear" w:pos="720"/>
          <w:tab w:val="left" w:pos="346"/>
          <w:tab w:val="num" w:pos="567"/>
        </w:tabs>
        <w:spacing w:line="240" w:lineRule="auto"/>
        <w:ind w:left="0" w:firstLine="0"/>
        <w:jc w:val="both"/>
        <w:rPr>
          <w:rStyle w:val="FontStyle39"/>
          <w:rFonts w:ascii="Arial" w:eastAsia="Arial" w:hAnsi="Arial" w:cs="Arial"/>
          <w:sz w:val="22"/>
          <w:szCs w:val="22"/>
        </w:rPr>
      </w:pPr>
      <w:r w:rsidRPr="00E04FE0">
        <w:rPr>
          <w:rStyle w:val="FontStyle39"/>
          <w:rFonts w:ascii="Arial" w:eastAsia="Arial" w:hAnsi="Arial" w:cs="Arial"/>
          <w:sz w:val="22"/>
          <w:szCs w:val="22"/>
        </w:rPr>
        <w:t>zgodność wykonania z Dokumentacją Projektową oraz z ewentualnymi zapisami w Dzienniku Budowy dotyczącymi zmian i odstępstw od Dokumentacji Projektowej;</w:t>
      </w:r>
    </w:p>
    <w:p w:rsidR="00E04FE0" w:rsidRPr="00E04FE0" w:rsidRDefault="00E04FE0" w:rsidP="00796A71">
      <w:pPr>
        <w:pStyle w:val="Style17"/>
        <w:widowControl/>
        <w:numPr>
          <w:ilvl w:val="0"/>
          <w:numId w:val="37"/>
        </w:numPr>
        <w:tabs>
          <w:tab w:val="clear" w:pos="720"/>
          <w:tab w:val="left" w:pos="346"/>
          <w:tab w:val="num" w:pos="567"/>
        </w:tabs>
        <w:spacing w:line="240" w:lineRule="auto"/>
        <w:ind w:left="0" w:firstLine="0"/>
        <w:jc w:val="both"/>
        <w:rPr>
          <w:rStyle w:val="FontStyle39"/>
          <w:rFonts w:ascii="Arial" w:eastAsia="Arial" w:hAnsi="Arial" w:cs="Arial"/>
          <w:sz w:val="22"/>
          <w:szCs w:val="22"/>
        </w:rPr>
      </w:pPr>
      <w:r w:rsidRPr="00E04FE0">
        <w:rPr>
          <w:rStyle w:val="FontStyle39"/>
          <w:rFonts w:ascii="Arial" w:eastAsia="Arial" w:hAnsi="Arial" w:cs="Arial"/>
          <w:sz w:val="22"/>
          <w:szCs w:val="22"/>
        </w:rPr>
        <w:t>protokoły z odbiorów częściowych i realizację postanowień dotyczącą usunięcia usterek;</w:t>
      </w:r>
    </w:p>
    <w:p w:rsidR="00E04FE0" w:rsidRPr="00E04FE0" w:rsidRDefault="00E04FE0" w:rsidP="00796A71">
      <w:pPr>
        <w:pStyle w:val="Style17"/>
        <w:widowControl/>
        <w:numPr>
          <w:ilvl w:val="0"/>
          <w:numId w:val="37"/>
        </w:numPr>
        <w:tabs>
          <w:tab w:val="clear" w:pos="720"/>
          <w:tab w:val="left" w:pos="346"/>
          <w:tab w:val="num" w:pos="567"/>
        </w:tabs>
        <w:spacing w:line="240" w:lineRule="auto"/>
        <w:ind w:left="0" w:firstLine="0"/>
        <w:jc w:val="both"/>
        <w:rPr>
          <w:rStyle w:val="FontStyle39"/>
          <w:rFonts w:ascii="Arial" w:eastAsia="Arial" w:hAnsi="Arial" w:cs="Arial"/>
          <w:sz w:val="22"/>
          <w:szCs w:val="22"/>
        </w:rPr>
      </w:pPr>
      <w:r w:rsidRPr="00E04FE0">
        <w:rPr>
          <w:rStyle w:val="FontStyle39"/>
          <w:rFonts w:ascii="Arial" w:eastAsia="Arial" w:hAnsi="Arial" w:cs="Arial"/>
          <w:sz w:val="22"/>
          <w:szCs w:val="22"/>
        </w:rPr>
        <w:t>aktualność Dokumentacji Projektowej, czy wprowadzono wszystkie zmiany i uzupełnienia;</w:t>
      </w:r>
    </w:p>
    <w:p w:rsidR="00E04FE0" w:rsidRPr="00E04FE0" w:rsidRDefault="00E04FE0" w:rsidP="00E04FE0">
      <w:pPr>
        <w:pStyle w:val="Style17"/>
        <w:widowControl/>
        <w:tabs>
          <w:tab w:val="left" w:pos="346"/>
        </w:tabs>
        <w:spacing w:line="240" w:lineRule="auto"/>
        <w:ind w:firstLine="0"/>
        <w:jc w:val="both"/>
        <w:rPr>
          <w:rStyle w:val="FontStyle39"/>
          <w:rFonts w:ascii="Arial" w:eastAsia="Arial" w:hAnsi="Arial" w:cs="Arial"/>
          <w:sz w:val="22"/>
          <w:szCs w:val="22"/>
        </w:rPr>
      </w:pP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8"/>
          <w:rFonts w:ascii="Arial" w:hAnsi="Arial" w:cs="Arial"/>
          <w:sz w:val="22"/>
          <w:szCs w:val="22"/>
        </w:rPr>
        <w:t>8.5</w:t>
      </w:r>
      <w:r w:rsidRPr="00E04FE0">
        <w:rPr>
          <w:rStyle w:val="FontStyle39"/>
          <w:rFonts w:ascii="Arial" w:eastAsia="Arial" w:hAnsi="Arial" w:cs="Arial"/>
          <w:sz w:val="22"/>
          <w:szCs w:val="22"/>
        </w:rPr>
        <w:t>.Celem odbioru końcowego jest potwierdzenie możliwości działania całej instalacji zgodnie z projektem i wymaganiami podczas próbnego rozruchu w warunkach różnych obciążeń przez 72 godziny.</w:t>
      </w: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rPr>
        <w:t>Czynności kontrolne mają także za zadanie stwierdzić czy poszczególne elementy instalacji zostały prawidłowo zamontowane i działają efektywnie. Kontrola działania powinna postępować od pojedynczych urządzeń i części składowych instalacji , przez poszczególne układy instalacji do całej instalacji.</w:t>
      </w: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rPr>
        <w:t xml:space="preserve">Należy obserwować rzeczywista reakcję poszczególnych elementów instalacji oraz stabilność działania instalacji jako całości. </w:t>
      </w: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rPr>
        <w:t>Pomiary kontrolne powinny potwierdzić osiągnięcie przez instalację parametrów projektowych.</w:t>
      </w:r>
    </w:p>
    <w:p w:rsidR="00E04FE0" w:rsidRPr="00E04FE0" w:rsidRDefault="00E04FE0" w:rsidP="00E04FE0">
      <w:pPr>
        <w:pStyle w:val="Style8"/>
        <w:widowControl/>
        <w:jc w:val="both"/>
        <w:rPr>
          <w:rFonts w:ascii="Arial" w:hAnsi="Arial" w:cs="Arial"/>
          <w:sz w:val="22"/>
          <w:szCs w:val="22"/>
        </w:rPr>
      </w:pPr>
    </w:p>
    <w:p w:rsidR="00E04FE0" w:rsidRPr="00E04FE0" w:rsidRDefault="00E04FE0" w:rsidP="00E04FE0">
      <w:pPr>
        <w:pStyle w:val="Nagwek1"/>
        <w:spacing w:before="0" w:line="240" w:lineRule="auto"/>
        <w:jc w:val="both"/>
        <w:rPr>
          <w:rStyle w:val="FontStyle38"/>
          <w:rFonts w:ascii="Arial" w:hAnsi="Arial" w:cs="Arial"/>
          <w:b/>
          <w:bCs/>
          <w:sz w:val="22"/>
          <w:szCs w:val="22"/>
        </w:rPr>
      </w:pPr>
      <w:bookmarkStart w:id="9" w:name="_Toc458669442"/>
      <w:r w:rsidRPr="00E04FE0">
        <w:rPr>
          <w:rStyle w:val="FontStyle38"/>
          <w:rFonts w:ascii="Arial" w:hAnsi="Arial" w:cs="Arial"/>
          <w:sz w:val="22"/>
          <w:szCs w:val="22"/>
        </w:rPr>
        <w:t>9. PODSTAWA PŁATNOŚCI</w:t>
      </w:r>
      <w:bookmarkEnd w:id="9"/>
    </w:p>
    <w:p w:rsidR="00E04FE0" w:rsidRPr="00E04FE0" w:rsidRDefault="00E04FE0" w:rsidP="00E04FE0">
      <w:pPr>
        <w:rPr>
          <w:lang w:val="pl-PL"/>
        </w:rPr>
      </w:pPr>
    </w:p>
    <w:p w:rsidR="00E04FE0" w:rsidRPr="00E04FE0" w:rsidRDefault="00E04FE0" w:rsidP="00E04FE0">
      <w:pPr>
        <w:pStyle w:val="Style28"/>
        <w:widowControl/>
        <w:rPr>
          <w:rStyle w:val="FontStyle35"/>
          <w:rFonts w:ascii="Arial" w:eastAsia="Arial" w:hAnsi="Arial" w:cs="Arial"/>
          <w:sz w:val="22"/>
          <w:szCs w:val="22"/>
        </w:rPr>
      </w:pPr>
      <w:r w:rsidRPr="00E04FE0">
        <w:rPr>
          <w:rStyle w:val="FontStyle35"/>
          <w:rFonts w:ascii="Arial" w:eastAsia="Arial" w:hAnsi="Arial" w:cs="Arial"/>
          <w:sz w:val="22"/>
          <w:szCs w:val="22"/>
        </w:rPr>
        <w:lastRenderedPageBreak/>
        <w:t xml:space="preserve">9.1. USTALENIA OGÓLNE </w:t>
      </w:r>
    </w:p>
    <w:p w:rsidR="00E04FE0" w:rsidRPr="00E04FE0" w:rsidRDefault="00E04FE0" w:rsidP="00E04FE0">
      <w:pPr>
        <w:pStyle w:val="Style28"/>
        <w:widowControl/>
        <w:rPr>
          <w:rStyle w:val="FontStyle39"/>
          <w:rFonts w:ascii="Arial" w:eastAsia="Arial" w:hAnsi="Arial" w:cs="Arial"/>
          <w:sz w:val="22"/>
          <w:szCs w:val="22"/>
        </w:rPr>
      </w:pPr>
      <w:r w:rsidRPr="00E04FE0">
        <w:rPr>
          <w:rStyle w:val="FontStyle39"/>
          <w:rFonts w:ascii="Arial" w:eastAsia="Arial" w:hAnsi="Arial" w:cs="Arial"/>
          <w:sz w:val="22"/>
          <w:szCs w:val="22"/>
        </w:rPr>
        <w:t>Warunki ogólne podstawy płatności.</w:t>
      </w: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rPr>
        <w:t>Podstawą płatności jest cena jednostkowa, skalkulowana przez Wykonawcę za jednostkę obmiarową, ustaloną dla danej pozycji kosztorysu.</w:t>
      </w:r>
    </w:p>
    <w:p w:rsidR="00E04FE0" w:rsidRPr="00E04FE0" w:rsidRDefault="00E04FE0" w:rsidP="00E04FE0">
      <w:pPr>
        <w:pStyle w:val="Style28"/>
        <w:widowControl/>
        <w:rPr>
          <w:rStyle w:val="FontStyle39"/>
          <w:rFonts w:ascii="Arial" w:eastAsia="Arial" w:hAnsi="Arial" w:cs="Arial"/>
          <w:sz w:val="22"/>
          <w:szCs w:val="22"/>
        </w:rPr>
      </w:pPr>
      <w:r w:rsidRPr="00E04FE0">
        <w:rPr>
          <w:rStyle w:val="FontStyle39"/>
          <w:rFonts w:ascii="Arial" w:eastAsia="Arial" w:hAnsi="Arial" w:cs="Arial"/>
          <w:sz w:val="22"/>
          <w:szCs w:val="22"/>
        </w:rPr>
        <w:t>Dla pozycji kosztorysowych wycenionych ryczałtowo, podstawą płatności jest wartość (kwota) podana przez Wykonawcą w danej pozycji kosztorysu.</w:t>
      </w: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rPr>
        <w:t>Cena jednostkowa lub kwota ryczałtowa pozycji kosztorysowych będzie uwzględniać wszystkie czynności, wymagania i badania składające się na jej wykonanie, określone dla tej roboty w specyfikacji technicznej i dokumentacji projektowej.</w:t>
      </w:r>
    </w:p>
    <w:p w:rsidR="00E04FE0" w:rsidRPr="00E04FE0" w:rsidRDefault="00E04FE0" w:rsidP="00E04FE0">
      <w:pPr>
        <w:pStyle w:val="Style27"/>
        <w:widowControl/>
        <w:spacing w:line="240" w:lineRule="auto"/>
        <w:rPr>
          <w:rFonts w:ascii="Arial" w:hAnsi="Arial" w:cs="Arial"/>
          <w:sz w:val="22"/>
          <w:szCs w:val="22"/>
        </w:rPr>
      </w:pP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rPr>
        <w:t>Ceny jednostkowe lub kwoty ryczałtowe robót obejmować będą:</w:t>
      </w:r>
    </w:p>
    <w:p w:rsidR="00E04FE0" w:rsidRPr="00E04FE0" w:rsidRDefault="00E04FE0" w:rsidP="00796A71">
      <w:pPr>
        <w:pStyle w:val="Style26"/>
        <w:widowControl/>
        <w:numPr>
          <w:ilvl w:val="0"/>
          <w:numId w:val="38"/>
        </w:numPr>
        <w:tabs>
          <w:tab w:val="clear" w:pos="720"/>
          <w:tab w:val="num" w:pos="426"/>
        </w:tabs>
        <w:ind w:left="0" w:firstLine="0"/>
        <w:jc w:val="both"/>
        <w:rPr>
          <w:rStyle w:val="FontStyle39"/>
          <w:rFonts w:ascii="Arial" w:eastAsia="Arial" w:hAnsi="Arial" w:cs="Arial"/>
          <w:sz w:val="22"/>
          <w:szCs w:val="22"/>
        </w:rPr>
      </w:pPr>
      <w:r w:rsidRPr="00E04FE0">
        <w:rPr>
          <w:rStyle w:val="FontStyle39"/>
          <w:rFonts w:ascii="Arial" w:eastAsia="Arial" w:hAnsi="Arial" w:cs="Arial"/>
          <w:sz w:val="22"/>
          <w:szCs w:val="22"/>
        </w:rPr>
        <w:t>robociznę bezpośrednią wraz z towarzyszącymi kosztami,</w:t>
      </w:r>
    </w:p>
    <w:p w:rsidR="00E04FE0" w:rsidRPr="00E04FE0" w:rsidRDefault="00E04FE0" w:rsidP="00796A71">
      <w:pPr>
        <w:numPr>
          <w:ilvl w:val="0"/>
          <w:numId w:val="38"/>
        </w:numPr>
        <w:tabs>
          <w:tab w:val="clear" w:pos="720"/>
          <w:tab w:val="num" w:pos="426"/>
        </w:tabs>
        <w:autoSpaceDE w:val="0"/>
        <w:autoSpaceDN w:val="0"/>
        <w:adjustRightInd w:val="0"/>
        <w:ind w:left="0" w:firstLine="0"/>
        <w:jc w:val="both"/>
        <w:rPr>
          <w:lang w:val="pl-PL"/>
        </w:rPr>
      </w:pPr>
      <w:r w:rsidRPr="00E04FE0">
        <w:rPr>
          <w:lang w:val="pl-PL"/>
        </w:rPr>
        <w:t>wartość zużytych materiałów wraz z kosztami zakupu, magazynowania, ewentualnych ubytków i transportu na teren budowy,</w:t>
      </w:r>
    </w:p>
    <w:p w:rsidR="00E04FE0" w:rsidRPr="00E04FE0" w:rsidRDefault="00E04FE0" w:rsidP="00796A71">
      <w:pPr>
        <w:numPr>
          <w:ilvl w:val="0"/>
          <w:numId w:val="38"/>
        </w:numPr>
        <w:tabs>
          <w:tab w:val="clear" w:pos="720"/>
          <w:tab w:val="num" w:pos="426"/>
        </w:tabs>
        <w:autoSpaceDE w:val="0"/>
        <w:autoSpaceDN w:val="0"/>
        <w:adjustRightInd w:val="0"/>
        <w:ind w:left="0" w:firstLine="0"/>
        <w:jc w:val="both"/>
        <w:rPr>
          <w:lang w:val="pl-PL"/>
        </w:rPr>
      </w:pPr>
      <w:r w:rsidRPr="00E04FE0">
        <w:rPr>
          <w:lang w:val="pl-PL"/>
        </w:rPr>
        <w:t>wartość pracy sprzętu i narzędzi wraz z kosztami towarzyszącymi,</w:t>
      </w:r>
    </w:p>
    <w:p w:rsidR="00E04FE0" w:rsidRPr="00E04FE0" w:rsidRDefault="00E04FE0" w:rsidP="00796A71">
      <w:pPr>
        <w:numPr>
          <w:ilvl w:val="0"/>
          <w:numId w:val="38"/>
        </w:numPr>
        <w:tabs>
          <w:tab w:val="clear" w:pos="720"/>
          <w:tab w:val="num" w:pos="426"/>
        </w:tabs>
        <w:autoSpaceDE w:val="0"/>
        <w:autoSpaceDN w:val="0"/>
        <w:adjustRightInd w:val="0"/>
        <w:ind w:left="0" w:firstLine="0"/>
        <w:jc w:val="both"/>
      </w:pPr>
      <w:proofErr w:type="spellStart"/>
      <w:r w:rsidRPr="00E04FE0">
        <w:t>koszty</w:t>
      </w:r>
      <w:proofErr w:type="spellEnd"/>
      <w:r w:rsidRPr="00E04FE0">
        <w:t xml:space="preserve"> </w:t>
      </w:r>
      <w:proofErr w:type="spellStart"/>
      <w:r w:rsidRPr="00E04FE0">
        <w:t>pośrednie</w:t>
      </w:r>
      <w:proofErr w:type="spellEnd"/>
      <w:r w:rsidRPr="00E04FE0">
        <w:t xml:space="preserve">, </w:t>
      </w:r>
      <w:proofErr w:type="spellStart"/>
      <w:r w:rsidRPr="00E04FE0">
        <w:t>zysk</w:t>
      </w:r>
      <w:proofErr w:type="spellEnd"/>
      <w:r w:rsidRPr="00E04FE0">
        <w:t xml:space="preserve"> </w:t>
      </w:r>
      <w:proofErr w:type="spellStart"/>
      <w:r w:rsidRPr="00E04FE0">
        <w:t>kalkulacyjny</w:t>
      </w:r>
      <w:proofErr w:type="spellEnd"/>
      <w:r w:rsidRPr="00E04FE0">
        <w:t>,</w:t>
      </w:r>
    </w:p>
    <w:p w:rsidR="00E04FE0" w:rsidRPr="00E04FE0" w:rsidRDefault="00E04FE0" w:rsidP="00796A71">
      <w:pPr>
        <w:numPr>
          <w:ilvl w:val="0"/>
          <w:numId w:val="38"/>
        </w:numPr>
        <w:tabs>
          <w:tab w:val="clear" w:pos="720"/>
          <w:tab w:val="num" w:pos="426"/>
        </w:tabs>
        <w:autoSpaceDE w:val="0"/>
        <w:autoSpaceDN w:val="0"/>
        <w:adjustRightInd w:val="0"/>
        <w:ind w:left="0" w:firstLine="0"/>
        <w:jc w:val="both"/>
        <w:rPr>
          <w:lang w:val="pl-PL"/>
        </w:rPr>
      </w:pPr>
      <w:r w:rsidRPr="00E04FE0">
        <w:rPr>
          <w:lang w:val="pl-PL"/>
        </w:rPr>
        <w:t>podatki obliczane zgodnie z obowiązującymi przepisami.</w:t>
      </w:r>
    </w:p>
    <w:p w:rsidR="00E04FE0" w:rsidRPr="00E04FE0" w:rsidRDefault="00E04FE0" w:rsidP="00E04FE0">
      <w:pPr>
        <w:autoSpaceDE w:val="0"/>
        <w:autoSpaceDN w:val="0"/>
        <w:adjustRightInd w:val="0"/>
        <w:jc w:val="both"/>
        <w:rPr>
          <w:lang w:val="pl-PL"/>
        </w:rPr>
      </w:pPr>
    </w:p>
    <w:p w:rsidR="00E04FE0" w:rsidRPr="00E04FE0" w:rsidRDefault="00E04FE0" w:rsidP="00E04FE0">
      <w:pPr>
        <w:autoSpaceDE w:val="0"/>
        <w:autoSpaceDN w:val="0"/>
        <w:adjustRightInd w:val="0"/>
        <w:jc w:val="both"/>
        <w:rPr>
          <w:lang w:val="pl-PL"/>
        </w:rPr>
      </w:pPr>
      <w:r w:rsidRPr="00E04FE0">
        <w:rPr>
          <w:lang w:val="pl-PL"/>
        </w:rPr>
        <w:t>Cena jednostkowa zaproponowana przez Wykonawcę za daną pozycję w wycenionym Przedmiarze Robót jest ostateczna i wyklucza możliwość żądania dodatkowej zapłaty za wykonanie Robót objętych tą pozycją kosztorysową.</w:t>
      </w:r>
    </w:p>
    <w:p w:rsidR="00E04FE0" w:rsidRPr="00E04FE0" w:rsidRDefault="00E04FE0" w:rsidP="00E04FE0">
      <w:pPr>
        <w:autoSpaceDE w:val="0"/>
        <w:autoSpaceDN w:val="0"/>
        <w:adjustRightInd w:val="0"/>
        <w:jc w:val="both"/>
        <w:rPr>
          <w:lang w:val="pl-PL"/>
        </w:rPr>
      </w:pPr>
    </w:p>
    <w:p w:rsidR="00E04FE0" w:rsidRPr="00E04FE0" w:rsidRDefault="00E04FE0" w:rsidP="00E04FE0">
      <w:pPr>
        <w:autoSpaceDE w:val="0"/>
        <w:autoSpaceDN w:val="0"/>
        <w:adjustRightInd w:val="0"/>
        <w:jc w:val="both"/>
        <w:rPr>
          <w:i/>
          <w:iCs/>
          <w:lang w:val="pl-PL"/>
        </w:rPr>
      </w:pPr>
      <w:r w:rsidRPr="00E04FE0">
        <w:rPr>
          <w:b/>
          <w:bCs/>
          <w:i/>
          <w:iCs/>
          <w:lang w:val="pl-PL"/>
        </w:rPr>
        <w:t>9.2. ROZLICZENIE ROBÓT INSTALACJI WENTYLACYJNEJ</w:t>
      </w:r>
    </w:p>
    <w:p w:rsidR="00E04FE0" w:rsidRPr="00E04FE0" w:rsidRDefault="00E04FE0" w:rsidP="00E04FE0">
      <w:pPr>
        <w:autoSpaceDE w:val="0"/>
        <w:autoSpaceDN w:val="0"/>
        <w:adjustRightInd w:val="0"/>
        <w:jc w:val="both"/>
        <w:rPr>
          <w:lang w:val="pl-PL"/>
        </w:rPr>
      </w:pPr>
      <w:r w:rsidRPr="00E04FE0">
        <w:rPr>
          <w:lang w:val="pl-PL"/>
        </w:rPr>
        <w:t>W robotach instalacyjnych wentylacji mechanicznej cena jednostkowa obejmuje m.in.:</w:t>
      </w:r>
    </w:p>
    <w:p w:rsidR="00E04FE0" w:rsidRPr="00E04FE0" w:rsidRDefault="00E04FE0" w:rsidP="00796A71">
      <w:pPr>
        <w:numPr>
          <w:ilvl w:val="0"/>
          <w:numId w:val="39"/>
        </w:numPr>
        <w:tabs>
          <w:tab w:val="clear" w:pos="360"/>
          <w:tab w:val="num" w:pos="426"/>
          <w:tab w:val="left" w:pos="710"/>
        </w:tabs>
        <w:autoSpaceDE w:val="0"/>
        <w:autoSpaceDN w:val="0"/>
        <w:adjustRightInd w:val="0"/>
        <w:ind w:left="426" w:hanging="426"/>
        <w:jc w:val="both"/>
        <w:rPr>
          <w:lang w:val="pl-PL"/>
        </w:rPr>
      </w:pPr>
      <w:r w:rsidRPr="00E04FE0">
        <w:rPr>
          <w:lang w:val="pl-PL"/>
        </w:rPr>
        <w:t>wykonanie wszystkich przewodów i kształtek wentylacyjnych zgodnie z projektem wykonawczym instalacji wentylacyjnej i przedmiarem robót z materiałów we wszystkich technologiach zastosowanych w przedmiotowym obiekcie budowlanym,</w:t>
      </w:r>
    </w:p>
    <w:p w:rsidR="00E04FE0" w:rsidRPr="00E04FE0" w:rsidRDefault="00E04FE0" w:rsidP="00796A71">
      <w:pPr>
        <w:numPr>
          <w:ilvl w:val="0"/>
          <w:numId w:val="39"/>
        </w:numPr>
        <w:tabs>
          <w:tab w:val="clear" w:pos="360"/>
          <w:tab w:val="num" w:pos="426"/>
          <w:tab w:val="left" w:pos="710"/>
        </w:tabs>
        <w:autoSpaceDE w:val="0"/>
        <w:autoSpaceDN w:val="0"/>
        <w:adjustRightInd w:val="0"/>
        <w:ind w:left="426" w:hanging="426"/>
        <w:jc w:val="both"/>
        <w:rPr>
          <w:lang w:val="pl-PL"/>
        </w:rPr>
      </w:pPr>
      <w:r w:rsidRPr="00E04FE0">
        <w:rPr>
          <w:lang w:val="pl-PL"/>
        </w:rPr>
        <w:t>transport, wyniesienie i przemieszczanie wszystkich elementów instalacji wentylacyjnej na miejsce wskazane przez inspektora nadzoru lub kierownika budowy,</w:t>
      </w:r>
    </w:p>
    <w:p w:rsidR="00E04FE0" w:rsidRPr="00E04FE0" w:rsidRDefault="00E04FE0" w:rsidP="00796A71">
      <w:pPr>
        <w:numPr>
          <w:ilvl w:val="0"/>
          <w:numId w:val="39"/>
        </w:numPr>
        <w:tabs>
          <w:tab w:val="clear" w:pos="360"/>
          <w:tab w:val="num" w:pos="426"/>
          <w:tab w:val="left" w:pos="710"/>
        </w:tabs>
        <w:autoSpaceDE w:val="0"/>
        <w:autoSpaceDN w:val="0"/>
        <w:adjustRightInd w:val="0"/>
        <w:ind w:left="426" w:hanging="426"/>
        <w:jc w:val="both"/>
        <w:rPr>
          <w:lang w:val="pl-PL"/>
        </w:rPr>
      </w:pPr>
      <w:r w:rsidRPr="00E04FE0">
        <w:rPr>
          <w:lang w:val="pl-PL"/>
        </w:rPr>
        <w:t>ułożenie i usytuowanie w/w przewodów i kształtek wentylacyjnych ,urządzeń i uzbrojenia oraz połączenie ich ze wszystkimi zaprojektowanymi urządzeniami i uzbrojeniem w jednolitą instalację wentylacji mechanicznej zgodnie z projektem wykonawczym instalacji wentylacyjnej,</w:t>
      </w:r>
    </w:p>
    <w:p w:rsidR="00E04FE0" w:rsidRPr="00E04FE0" w:rsidRDefault="00E04FE0" w:rsidP="00796A71">
      <w:pPr>
        <w:numPr>
          <w:ilvl w:val="0"/>
          <w:numId w:val="39"/>
        </w:numPr>
        <w:tabs>
          <w:tab w:val="clear" w:pos="360"/>
          <w:tab w:val="num" w:pos="426"/>
          <w:tab w:val="left" w:pos="710"/>
        </w:tabs>
        <w:autoSpaceDE w:val="0"/>
        <w:autoSpaceDN w:val="0"/>
        <w:adjustRightInd w:val="0"/>
        <w:ind w:left="426" w:hanging="426"/>
        <w:jc w:val="both"/>
        <w:rPr>
          <w:lang w:val="pl-PL"/>
        </w:rPr>
      </w:pPr>
      <w:r w:rsidRPr="00E04FE0">
        <w:rPr>
          <w:lang w:val="pl-PL"/>
        </w:rPr>
        <w:t>wykonanie konstrukcji wsporczych , zawiesi i mocowań pod urządzenia i kanały wentylacyjne oraz usytuowanie ich w odpowiednich miejscach instalacji,</w:t>
      </w:r>
    </w:p>
    <w:p w:rsidR="00E04FE0" w:rsidRPr="00E04FE0" w:rsidRDefault="00E04FE0" w:rsidP="00796A71">
      <w:pPr>
        <w:numPr>
          <w:ilvl w:val="0"/>
          <w:numId w:val="39"/>
        </w:numPr>
        <w:tabs>
          <w:tab w:val="clear" w:pos="360"/>
          <w:tab w:val="num" w:pos="426"/>
          <w:tab w:val="left" w:pos="710"/>
        </w:tabs>
        <w:autoSpaceDE w:val="0"/>
        <w:autoSpaceDN w:val="0"/>
        <w:adjustRightInd w:val="0"/>
        <w:ind w:left="426" w:hanging="426"/>
        <w:jc w:val="both"/>
        <w:rPr>
          <w:lang w:val="pl-PL"/>
        </w:rPr>
      </w:pPr>
      <w:r w:rsidRPr="00E04FE0">
        <w:rPr>
          <w:lang w:val="pl-PL"/>
        </w:rPr>
        <w:t>termiczna izolacja kanałów wentylacyjnych z zastosowaniem technologii i zakresie określonym w projekcie wykonawczym i specyfikacji wykonania robót,</w:t>
      </w:r>
    </w:p>
    <w:p w:rsidR="00E04FE0" w:rsidRPr="00E04FE0" w:rsidRDefault="00E04FE0" w:rsidP="00796A71">
      <w:pPr>
        <w:numPr>
          <w:ilvl w:val="0"/>
          <w:numId w:val="39"/>
        </w:numPr>
        <w:tabs>
          <w:tab w:val="clear" w:pos="360"/>
          <w:tab w:val="num" w:pos="426"/>
          <w:tab w:val="left" w:pos="710"/>
        </w:tabs>
        <w:autoSpaceDE w:val="0"/>
        <w:autoSpaceDN w:val="0"/>
        <w:adjustRightInd w:val="0"/>
        <w:ind w:left="426" w:hanging="426"/>
        <w:jc w:val="both"/>
        <w:rPr>
          <w:lang w:val="pl-PL"/>
        </w:rPr>
      </w:pPr>
      <w:r w:rsidRPr="00E04FE0">
        <w:rPr>
          <w:lang w:val="pl-PL"/>
        </w:rPr>
        <w:t>okablowanie wszystkich zaprojektowanych urządzeń wentylacyjnych i ich elementów,</w:t>
      </w:r>
    </w:p>
    <w:p w:rsidR="00E04FE0" w:rsidRPr="00E04FE0" w:rsidRDefault="00E04FE0" w:rsidP="00796A71">
      <w:pPr>
        <w:numPr>
          <w:ilvl w:val="0"/>
          <w:numId w:val="39"/>
        </w:numPr>
        <w:tabs>
          <w:tab w:val="clear" w:pos="360"/>
          <w:tab w:val="num" w:pos="426"/>
          <w:tab w:val="left" w:pos="710"/>
        </w:tabs>
        <w:autoSpaceDE w:val="0"/>
        <w:autoSpaceDN w:val="0"/>
        <w:adjustRightInd w:val="0"/>
        <w:ind w:left="426" w:hanging="426"/>
        <w:jc w:val="both"/>
        <w:rPr>
          <w:lang w:val="pl-PL"/>
        </w:rPr>
      </w:pPr>
      <w:r w:rsidRPr="00E04FE0">
        <w:rPr>
          <w:lang w:val="pl-PL"/>
        </w:rPr>
        <w:t>montaż wszystkich zaprojektowanych urządzeń wentylacyjnych i ich elementów oraz podłączenie instalacji sterowania, kontroli i automatyki</w:t>
      </w:r>
    </w:p>
    <w:p w:rsidR="00E04FE0" w:rsidRPr="00E04FE0" w:rsidRDefault="00E04FE0" w:rsidP="00796A71">
      <w:pPr>
        <w:pStyle w:val="Style21"/>
        <w:widowControl/>
        <w:numPr>
          <w:ilvl w:val="0"/>
          <w:numId w:val="39"/>
        </w:numPr>
        <w:tabs>
          <w:tab w:val="clear" w:pos="360"/>
          <w:tab w:val="num" w:pos="426"/>
          <w:tab w:val="left" w:pos="710"/>
        </w:tabs>
        <w:spacing w:line="240" w:lineRule="auto"/>
        <w:ind w:left="426" w:hanging="426"/>
        <w:jc w:val="both"/>
        <w:rPr>
          <w:rStyle w:val="FontStyle39"/>
          <w:rFonts w:ascii="Arial" w:eastAsia="Arial" w:hAnsi="Arial" w:cs="Arial"/>
          <w:sz w:val="22"/>
          <w:szCs w:val="22"/>
        </w:rPr>
      </w:pPr>
      <w:r w:rsidRPr="00E04FE0">
        <w:rPr>
          <w:rStyle w:val="FontStyle39"/>
          <w:rFonts w:ascii="Arial" w:eastAsia="Arial" w:hAnsi="Arial" w:cs="Arial"/>
          <w:sz w:val="22"/>
          <w:szCs w:val="22"/>
        </w:rPr>
        <w:t>rozruch wszystkich urządzeń wentylacyjnych,</w:t>
      </w:r>
    </w:p>
    <w:p w:rsidR="00E04FE0" w:rsidRPr="00E04FE0" w:rsidRDefault="00E04FE0" w:rsidP="00796A71">
      <w:pPr>
        <w:pStyle w:val="Style21"/>
        <w:widowControl/>
        <w:numPr>
          <w:ilvl w:val="0"/>
          <w:numId w:val="39"/>
        </w:numPr>
        <w:tabs>
          <w:tab w:val="clear" w:pos="360"/>
          <w:tab w:val="num" w:pos="426"/>
          <w:tab w:val="left" w:pos="710"/>
        </w:tabs>
        <w:spacing w:line="240" w:lineRule="auto"/>
        <w:ind w:left="426" w:hanging="426"/>
        <w:jc w:val="both"/>
        <w:rPr>
          <w:rStyle w:val="FontStyle39"/>
          <w:rFonts w:ascii="Arial" w:eastAsia="Arial" w:hAnsi="Arial" w:cs="Arial"/>
          <w:sz w:val="22"/>
          <w:szCs w:val="22"/>
        </w:rPr>
      </w:pPr>
      <w:r w:rsidRPr="00E04FE0">
        <w:rPr>
          <w:rStyle w:val="FontStyle39"/>
          <w:rFonts w:ascii="Arial" w:eastAsia="Arial" w:hAnsi="Arial" w:cs="Arial"/>
          <w:sz w:val="22"/>
          <w:szCs w:val="22"/>
        </w:rPr>
        <w:t>regulacja wydatków na wszystkich elementach instalacji wentylacji mechanicznej,</w:t>
      </w:r>
    </w:p>
    <w:p w:rsidR="00E04FE0" w:rsidRPr="00E04FE0" w:rsidRDefault="00E04FE0" w:rsidP="00796A71">
      <w:pPr>
        <w:pStyle w:val="Style21"/>
        <w:widowControl/>
        <w:numPr>
          <w:ilvl w:val="0"/>
          <w:numId w:val="39"/>
        </w:numPr>
        <w:tabs>
          <w:tab w:val="clear" w:pos="360"/>
          <w:tab w:val="num" w:pos="426"/>
          <w:tab w:val="left" w:pos="710"/>
        </w:tabs>
        <w:spacing w:line="240" w:lineRule="auto"/>
        <w:ind w:left="426" w:hanging="426"/>
        <w:jc w:val="both"/>
        <w:rPr>
          <w:rStyle w:val="FontStyle39"/>
          <w:rFonts w:ascii="Arial" w:eastAsia="Arial" w:hAnsi="Arial" w:cs="Arial"/>
          <w:sz w:val="22"/>
          <w:szCs w:val="22"/>
        </w:rPr>
      </w:pPr>
      <w:r w:rsidRPr="00E04FE0">
        <w:rPr>
          <w:rStyle w:val="FontStyle39"/>
          <w:rFonts w:ascii="Arial" w:eastAsia="Arial" w:hAnsi="Arial" w:cs="Arial"/>
          <w:sz w:val="22"/>
          <w:szCs w:val="22"/>
        </w:rPr>
        <w:t>wykonanie instalacji wentylacyjnej w pomieszczeniu węzła cieplnego,</w:t>
      </w:r>
    </w:p>
    <w:p w:rsidR="00E04FE0" w:rsidRPr="00E04FE0" w:rsidRDefault="00E04FE0" w:rsidP="00796A71">
      <w:pPr>
        <w:pStyle w:val="Style21"/>
        <w:widowControl/>
        <w:numPr>
          <w:ilvl w:val="0"/>
          <w:numId w:val="39"/>
        </w:numPr>
        <w:tabs>
          <w:tab w:val="clear" w:pos="360"/>
          <w:tab w:val="num" w:pos="426"/>
          <w:tab w:val="left" w:pos="710"/>
        </w:tabs>
        <w:spacing w:line="240" w:lineRule="auto"/>
        <w:ind w:left="426" w:hanging="426"/>
        <w:jc w:val="both"/>
        <w:rPr>
          <w:rStyle w:val="FontStyle39"/>
          <w:rFonts w:ascii="Arial" w:eastAsia="Arial" w:hAnsi="Arial" w:cs="Arial"/>
          <w:sz w:val="22"/>
          <w:szCs w:val="22"/>
        </w:rPr>
      </w:pPr>
      <w:r w:rsidRPr="00E04FE0">
        <w:rPr>
          <w:rStyle w:val="FontStyle39"/>
          <w:rFonts w:ascii="Arial" w:eastAsia="Arial" w:hAnsi="Arial" w:cs="Arial"/>
          <w:sz w:val="22"/>
          <w:szCs w:val="22"/>
        </w:rPr>
        <w:t>przeprowadzenie wszystkich niezbędnych prób, pomiarów i badań, wymaganych w projekcie wykonawczym i specyfikacji wykonania robót wraz z ich udokumentowaniem.</w:t>
      </w:r>
    </w:p>
    <w:p w:rsidR="00E04FE0" w:rsidRPr="00E04FE0" w:rsidRDefault="00E04FE0" w:rsidP="00E04FE0">
      <w:pPr>
        <w:pStyle w:val="Style8"/>
        <w:widowControl/>
        <w:jc w:val="both"/>
        <w:rPr>
          <w:rFonts w:ascii="Arial" w:hAnsi="Arial" w:cs="Arial"/>
          <w:sz w:val="22"/>
          <w:szCs w:val="22"/>
        </w:rPr>
      </w:pPr>
    </w:p>
    <w:p w:rsidR="00E04FE0" w:rsidRPr="00E04FE0" w:rsidRDefault="00E04FE0" w:rsidP="00E04FE0">
      <w:pPr>
        <w:pStyle w:val="Nagwek1"/>
        <w:spacing w:before="0" w:line="240" w:lineRule="auto"/>
        <w:jc w:val="both"/>
        <w:rPr>
          <w:rStyle w:val="FontStyle38"/>
          <w:rFonts w:ascii="Arial" w:hAnsi="Arial" w:cs="Arial"/>
          <w:b/>
          <w:bCs/>
          <w:sz w:val="22"/>
          <w:szCs w:val="22"/>
        </w:rPr>
      </w:pPr>
      <w:bookmarkStart w:id="10" w:name="_Toc458669443"/>
      <w:r w:rsidRPr="00E04FE0">
        <w:rPr>
          <w:rStyle w:val="FontStyle38"/>
          <w:rFonts w:ascii="Arial" w:hAnsi="Arial" w:cs="Arial"/>
          <w:sz w:val="22"/>
          <w:szCs w:val="22"/>
        </w:rPr>
        <w:t>10. PRZEPISY ZWIĄZANE</w:t>
      </w:r>
      <w:bookmarkEnd w:id="10"/>
    </w:p>
    <w:p w:rsidR="00E04FE0" w:rsidRPr="00E04FE0" w:rsidRDefault="00E04FE0" w:rsidP="00E04FE0">
      <w:pPr>
        <w:rPr>
          <w:lang w:val="pl-PL"/>
        </w:rPr>
      </w:pPr>
    </w:p>
    <w:p w:rsidR="00E04FE0" w:rsidRPr="00E04FE0" w:rsidRDefault="00E04FE0" w:rsidP="00E04FE0">
      <w:pPr>
        <w:pStyle w:val="Style8"/>
        <w:widowControl/>
        <w:jc w:val="both"/>
        <w:rPr>
          <w:rStyle w:val="FontStyle38"/>
          <w:rFonts w:ascii="Arial" w:hAnsi="Arial" w:cs="Arial"/>
          <w:sz w:val="22"/>
          <w:szCs w:val="22"/>
        </w:rPr>
      </w:pPr>
      <w:r w:rsidRPr="00E04FE0">
        <w:rPr>
          <w:rStyle w:val="FontStyle38"/>
          <w:rFonts w:ascii="Arial" w:hAnsi="Arial" w:cs="Arial"/>
          <w:sz w:val="22"/>
          <w:szCs w:val="22"/>
        </w:rPr>
        <w:t>10.1. Polskie Normy.</w:t>
      </w:r>
    </w:p>
    <w:p w:rsidR="00E04FE0" w:rsidRPr="00E04FE0" w:rsidRDefault="00E04FE0" w:rsidP="00E04FE0">
      <w:pPr>
        <w:pStyle w:val="Style7"/>
        <w:widowControl/>
        <w:tabs>
          <w:tab w:val="left" w:pos="206"/>
        </w:tabs>
        <w:spacing w:line="240" w:lineRule="auto"/>
        <w:ind w:firstLine="0"/>
        <w:jc w:val="both"/>
        <w:rPr>
          <w:rStyle w:val="FontStyle39"/>
          <w:rFonts w:ascii="Arial" w:eastAsia="Arial" w:hAnsi="Arial" w:cs="Arial"/>
          <w:sz w:val="22"/>
          <w:szCs w:val="22"/>
        </w:rPr>
      </w:pPr>
      <w:r w:rsidRPr="00E04FE0">
        <w:rPr>
          <w:rStyle w:val="FontStyle39"/>
          <w:rFonts w:ascii="Arial" w:eastAsia="Arial" w:hAnsi="Arial" w:cs="Arial"/>
          <w:sz w:val="22"/>
          <w:szCs w:val="22"/>
        </w:rPr>
        <w:t>[1] PN-ISO 5221:1994 Rozprowadzenie i rozdział powietrza. Metody pomiaru przepływu powietrza w przewodzie.</w:t>
      </w: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rPr>
        <w:t>[2] PN-68/B-01411 Wentylacja. Urządzenia i elementy urządzeń wentylacyjnych. Podział, nazwa, określenie.</w:t>
      </w: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rPr>
        <w:t>[3] PN-67/B-03410 Wentylacja. Wymiary poprzeczne przewody wentylacyjne.</w:t>
      </w: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rPr>
        <w:lastRenderedPageBreak/>
        <w:t>[4] PN-83/B-03430 Wentylacja w budynkach mieszkalnych zamieszkania zbiorowego i użyteczności publicznej. Wymagania.</w:t>
      </w: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rPr>
        <w:t>[5] PN-73/B-03431 Wentylacja mechaniczna w budownictwie. Wymagania.</w:t>
      </w: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rPr>
        <w:t>[6] PN-78/B-10440 Wentylacja mechaniczna. Urządzenia wentylacyjne. Wymagania i badania przy odbiorze.</w:t>
      </w: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rPr>
        <w:t>[7] PN-B-76001:1996 Wentylacja. Przewody wentylacyjne. Szczelność. Wymagania i badania.</w:t>
      </w: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rPr>
        <w:t>[8] PB-B-76002:1996 Wentylacja. Połączenia urządzeń, przewodów i kształtek wentylacyjnych blaszanych.</w:t>
      </w: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rPr>
        <w:t>[9] PN-B-76003:1996 Wentylacja i klimatyzacja. Filtry powietrza. Klasy jakości.</w:t>
      </w:r>
    </w:p>
    <w:p w:rsidR="00E04FE0" w:rsidRPr="00E04FE0" w:rsidRDefault="00E04FE0" w:rsidP="00E04FE0">
      <w:pPr>
        <w:pStyle w:val="Style27"/>
        <w:widowControl/>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rPr>
        <w:t>[10] PN-B-03434:1999 Wentylacja. Przewody wentylacyjne. Podstawowe wymagania i badania.</w:t>
      </w:r>
    </w:p>
    <w:p w:rsidR="00E04FE0" w:rsidRPr="00E04FE0" w:rsidRDefault="00E04FE0" w:rsidP="00E04FE0">
      <w:pPr>
        <w:pStyle w:val="Style15"/>
        <w:widowControl/>
        <w:tabs>
          <w:tab w:val="left" w:pos="346"/>
        </w:tabs>
        <w:rPr>
          <w:rStyle w:val="FontStyle39"/>
          <w:rFonts w:ascii="Arial" w:eastAsia="Arial" w:hAnsi="Arial" w:cs="Arial"/>
          <w:sz w:val="22"/>
          <w:szCs w:val="22"/>
        </w:rPr>
      </w:pPr>
      <w:r w:rsidRPr="00E04FE0">
        <w:rPr>
          <w:rStyle w:val="FontStyle39"/>
          <w:rFonts w:ascii="Arial" w:eastAsia="Arial" w:hAnsi="Arial" w:cs="Arial"/>
          <w:sz w:val="22"/>
          <w:szCs w:val="22"/>
        </w:rPr>
        <w:t>[11] PN-EN1505:2001 Wentylacja budynków. Przewody proste i kształtki wentylacyjne z blachy o przekroju prostokątnym Wymiary.</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[12] PN-EN 1506:2001 Wentylacja budynków. Przewody proste i kształtki wentylacyjne z blachy o przekroju okrągłym. Wymiary.</w:t>
      </w:r>
    </w:p>
    <w:p w:rsidR="00E04FE0" w:rsidRPr="00E04FE0" w:rsidRDefault="00E04FE0" w:rsidP="00E04FE0">
      <w:pPr>
        <w:pStyle w:val="Style10"/>
        <w:widowControl/>
        <w:spacing w:line="240" w:lineRule="auto"/>
        <w:jc w:val="both"/>
        <w:rPr>
          <w:rFonts w:ascii="Arial" w:hAnsi="Arial" w:cs="Arial"/>
          <w:sz w:val="22"/>
          <w:szCs w:val="22"/>
        </w:rPr>
      </w:pPr>
      <w:r w:rsidRPr="00E04FE0">
        <w:rPr>
          <w:rStyle w:val="FontStyle39"/>
          <w:rFonts w:ascii="Arial" w:eastAsia="Arial" w:hAnsi="Arial" w:cs="Arial"/>
          <w:sz w:val="22"/>
          <w:szCs w:val="22"/>
        </w:rPr>
        <w:t>[13] PN-B-01411:1999 Wentylacja i klimatyzacja. Terminologia.</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[14] PN-EN 1751:2001 Wentylacja budynków. Urządzenia wentylacyjne końcowe. Badania aerodynamiczne przepustnic regulacyjnych i zamykających.</w:t>
      </w:r>
    </w:p>
    <w:p w:rsidR="00E04FE0" w:rsidRPr="00E04FE0" w:rsidRDefault="00E04FE0" w:rsidP="00E04FE0">
      <w:pPr>
        <w:pStyle w:val="Style22"/>
        <w:widowControl/>
        <w:spacing w:line="240" w:lineRule="auto"/>
        <w:ind w:firstLine="0"/>
        <w:jc w:val="both"/>
        <w:rPr>
          <w:rStyle w:val="FontStyle39"/>
          <w:rFonts w:ascii="Arial" w:eastAsia="Arial" w:hAnsi="Arial" w:cs="Arial"/>
          <w:sz w:val="22"/>
          <w:szCs w:val="22"/>
        </w:rPr>
      </w:pPr>
      <w:r w:rsidRPr="00E04FE0">
        <w:rPr>
          <w:rStyle w:val="FontStyle39"/>
          <w:rFonts w:ascii="Arial" w:eastAsia="Arial" w:hAnsi="Arial" w:cs="Arial"/>
          <w:sz w:val="22"/>
          <w:szCs w:val="22"/>
        </w:rPr>
        <w:t xml:space="preserve">[15] </w:t>
      </w:r>
      <w:proofErr w:type="spellStart"/>
      <w:r w:rsidRPr="00E04FE0">
        <w:rPr>
          <w:rStyle w:val="FontStyle39"/>
          <w:rFonts w:ascii="Arial" w:eastAsia="Arial" w:hAnsi="Arial" w:cs="Arial"/>
          <w:sz w:val="22"/>
          <w:szCs w:val="22"/>
        </w:rPr>
        <w:t>PrPN-EN</w:t>
      </w:r>
      <w:proofErr w:type="spellEnd"/>
      <w:r w:rsidRPr="00E04FE0">
        <w:rPr>
          <w:rStyle w:val="FontStyle39"/>
          <w:rFonts w:ascii="Arial" w:eastAsia="Arial" w:hAnsi="Arial" w:cs="Arial"/>
          <w:sz w:val="22"/>
          <w:szCs w:val="22"/>
        </w:rPr>
        <w:t xml:space="preserve"> 12599 Wentylacja budynków. Procedury badań i metody pomiarowe dotyczące odbioru wykonanych instalacji wentylacji i klimatyzacji.</w:t>
      </w:r>
    </w:p>
    <w:p w:rsidR="00E04FE0" w:rsidRPr="00E04FE0" w:rsidRDefault="00E04FE0" w:rsidP="00E04FE0">
      <w:pPr>
        <w:pStyle w:val="Style10"/>
        <w:widowControl/>
        <w:spacing w:line="240" w:lineRule="auto"/>
        <w:jc w:val="both"/>
        <w:rPr>
          <w:rFonts w:ascii="Arial" w:hAnsi="Arial" w:cs="Arial"/>
          <w:sz w:val="22"/>
          <w:szCs w:val="22"/>
        </w:rPr>
      </w:pPr>
      <w:r w:rsidRPr="00E04FE0">
        <w:rPr>
          <w:rStyle w:val="FontStyle39"/>
          <w:rFonts w:ascii="Arial" w:eastAsia="Arial" w:hAnsi="Arial" w:cs="Arial"/>
          <w:sz w:val="22"/>
          <w:szCs w:val="22"/>
        </w:rPr>
        <w:t xml:space="preserve">[16] </w:t>
      </w:r>
      <w:proofErr w:type="spellStart"/>
      <w:r w:rsidRPr="00E04FE0">
        <w:rPr>
          <w:rStyle w:val="FontStyle39"/>
          <w:rFonts w:ascii="Arial" w:eastAsia="Arial" w:hAnsi="Arial" w:cs="Arial"/>
          <w:sz w:val="22"/>
          <w:szCs w:val="22"/>
        </w:rPr>
        <w:t>PrEN</w:t>
      </w:r>
      <w:proofErr w:type="spellEnd"/>
      <w:r w:rsidRPr="00E04FE0">
        <w:rPr>
          <w:rStyle w:val="FontStyle39"/>
          <w:rFonts w:ascii="Arial" w:eastAsia="Arial" w:hAnsi="Arial" w:cs="Arial"/>
          <w:sz w:val="22"/>
          <w:szCs w:val="22"/>
        </w:rPr>
        <w:t xml:space="preserve"> 12236 Wentylacja budynków. Podwieszenia i podpory przewodów. Wymagania wytrzymałościowe.</w:t>
      </w:r>
    </w:p>
    <w:p w:rsidR="00E04FE0" w:rsidRPr="00E04FE0" w:rsidRDefault="00E04FE0" w:rsidP="00E04FE0">
      <w:pPr>
        <w:pStyle w:val="Style8"/>
        <w:widowControl/>
        <w:jc w:val="both"/>
        <w:rPr>
          <w:rStyle w:val="FontStyle38"/>
          <w:rFonts w:ascii="Arial" w:hAnsi="Arial" w:cs="Arial"/>
          <w:sz w:val="22"/>
          <w:szCs w:val="22"/>
          <w:u w:val="single"/>
        </w:rPr>
      </w:pPr>
      <w:r w:rsidRPr="00E04FE0">
        <w:rPr>
          <w:rStyle w:val="FontStyle38"/>
          <w:rFonts w:ascii="Arial" w:hAnsi="Arial" w:cs="Arial"/>
          <w:sz w:val="22"/>
          <w:szCs w:val="22"/>
        </w:rPr>
        <w:t>10.2.</w:t>
      </w:r>
      <w:r w:rsidRPr="00E04FE0">
        <w:rPr>
          <w:rStyle w:val="FontStyle38"/>
          <w:rFonts w:ascii="Arial" w:hAnsi="Arial" w:cs="Arial"/>
          <w:sz w:val="22"/>
          <w:szCs w:val="22"/>
          <w:u w:val="single"/>
        </w:rPr>
        <w:t xml:space="preserve"> Ustawy:</w:t>
      </w:r>
    </w:p>
    <w:p w:rsidR="00E04FE0" w:rsidRPr="00E04FE0" w:rsidRDefault="00E04FE0" w:rsidP="00E04FE0">
      <w:pPr>
        <w:pStyle w:val="Style16"/>
        <w:widowControl/>
        <w:numPr>
          <w:ilvl w:val="0"/>
          <w:numId w:val="32"/>
        </w:numPr>
        <w:tabs>
          <w:tab w:val="left" w:pos="426"/>
        </w:tabs>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z dnia 7 lipca 1994 „ Prawo budowlane" ,</w:t>
      </w:r>
    </w:p>
    <w:p w:rsidR="00E04FE0" w:rsidRPr="00E04FE0" w:rsidRDefault="00E04FE0" w:rsidP="00E04FE0">
      <w:pPr>
        <w:pStyle w:val="Style16"/>
        <w:widowControl/>
        <w:numPr>
          <w:ilvl w:val="0"/>
          <w:numId w:val="32"/>
        </w:numPr>
        <w:tabs>
          <w:tab w:val="left" w:pos="426"/>
        </w:tabs>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z dnia 3 kwietnia 1993 „O badaniach i certyfikacji”</w:t>
      </w:r>
    </w:p>
    <w:p w:rsidR="00E04FE0" w:rsidRPr="00E04FE0" w:rsidRDefault="00E04FE0" w:rsidP="00E04FE0">
      <w:pPr>
        <w:pStyle w:val="Style16"/>
        <w:widowControl/>
        <w:numPr>
          <w:ilvl w:val="0"/>
          <w:numId w:val="32"/>
        </w:numPr>
        <w:tabs>
          <w:tab w:val="left" w:pos="426"/>
        </w:tabs>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z dnia 3 kwietnia 1993 r. „O normalizacji",</w:t>
      </w:r>
    </w:p>
    <w:p w:rsidR="00E04FE0" w:rsidRPr="00E04FE0" w:rsidRDefault="00E04FE0" w:rsidP="00E04FE0">
      <w:pPr>
        <w:pStyle w:val="Style16"/>
        <w:widowControl/>
        <w:numPr>
          <w:ilvl w:val="0"/>
          <w:numId w:val="32"/>
        </w:numPr>
        <w:tabs>
          <w:tab w:val="left" w:pos="426"/>
        </w:tabs>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z dnia 12 kwietnia 2002 r. „Rozporządzenie Ministra Infrastruktury w sprawie warunków technicznych jakim powinny odpowiadać budynki i ich usytuowanie”</w:t>
      </w:r>
    </w:p>
    <w:p w:rsidR="00E04FE0" w:rsidRPr="00E04FE0" w:rsidRDefault="00E04FE0" w:rsidP="00E04FE0">
      <w:pPr>
        <w:pStyle w:val="Style8"/>
        <w:widowControl/>
        <w:jc w:val="both"/>
        <w:rPr>
          <w:rStyle w:val="FontStyle38"/>
          <w:rFonts w:ascii="Arial" w:hAnsi="Arial" w:cs="Arial"/>
          <w:sz w:val="22"/>
          <w:szCs w:val="22"/>
        </w:rPr>
      </w:pPr>
      <w:r w:rsidRPr="00E04FE0">
        <w:rPr>
          <w:rStyle w:val="FontStyle38"/>
          <w:rFonts w:ascii="Arial" w:hAnsi="Arial" w:cs="Arial"/>
          <w:sz w:val="22"/>
          <w:szCs w:val="22"/>
        </w:rPr>
        <w:t xml:space="preserve">10.3. </w:t>
      </w:r>
      <w:r w:rsidRPr="00E04FE0">
        <w:rPr>
          <w:rStyle w:val="FontStyle38"/>
          <w:rFonts w:ascii="Arial" w:hAnsi="Arial" w:cs="Arial"/>
          <w:sz w:val="22"/>
          <w:szCs w:val="22"/>
          <w:u w:val="single"/>
        </w:rPr>
        <w:t>Inne dokumenty</w:t>
      </w:r>
      <w:r w:rsidRPr="00E04FE0">
        <w:rPr>
          <w:rStyle w:val="FontStyle38"/>
          <w:rFonts w:ascii="Arial" w:hAnsi="Arial" w:cs="Arial"/>
          <w:sz w:val="22"/>
          <w:szCs w:val="22"/>
        </w:rPr>
        <w:t>.</w:t>
      </w:r>
    </w:p>
    <w:p w:rsidR="00E04FE0" w:rsidRPr="00E04FE0" w:rsidRDefault="00E04FE0" w:rsidP="00E04FE0">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b/>
          <w:bCs/>
          <w:sz w:val="22"/>
          <w:szCs w:val="22"/>
        </w:rPr>
        <w:t>10.4.</w:t>
      </w:r>
      <w:r w:rsidRPr="00E04FE0">
        <w:rPr>
          <w:rStyle w:val="FontStyle39"/>
          <w:rFonts w:ascii="Arial" w:eastAsia="Arial" w:hAnsi="Arial" w:cs="Arial"/>
          <w:sz w:val="22"/>
          <w:szCs w:val="22"/>
        </w:rPr>
        <w:t xml:space="preserve"> "Warunki techniczne wykonania i odbioru instalacji wentylacyjnych" -</w:t>
      </w:r>
    </w:p>
    <w:p w:rsidR="00E04FE0" w:rsidRPr="00E04FE0" w:rsidRDefault="00E04FE0" w:rsidP="00E04FE0">
      <w:pPr>
        <w:pStyle w:val="Style22"/>
        <w:widowControl/>
        <w:spacing w:line="240" w:lineRule="auto"/>
        <w:ind w:firstLine="0"/>
        <w:jc w:val="both"/>
        <w:rPr>
          <w:rStyle w:val="FontStyle39"/>
          <w:rFonts w:ascii="Arial" w:eastAsia="Arial" w:hAnsi="Arial" w:cs="Arial"/>
          <w:sz w:val="22"/>
          <w:szCs w:val="22"/>
        </w:rPr>
      </w:pPr>
      <w:r w:rsidRPr="00E04FE0">
        <w:rPr>
          <w:rStyle w:val="FontStyle39"/>
          <w:rFonts w:ascii="Arial" w:eastAsia="Arial" w:hAnsi="Arial" w:cs="Arial"/>
          <w:sz w:val="22"/>
          <w:szCs w:val="22"/>
        </w:rPr>
        <w:t>wymagania techniczne COBRTI INSTAL Zeszyt 5 Warszawa wrzesień 2002.</w:t>
      </w:r>
    </w:p>
    <w:p w:rsidR="00E04FE0" w:rsidRPr="00E04FE0" w:rsidRDefault="00E04FE0" w:rsidP="00E04FE0">
      <w:pPr>
        <w:pStyle w:val="Style9"/>
        <w:widowControl/>
        <w:numPr>
          <w:ilvl w:val="0"/>
          <w:numId w:val="32"/>
        </w:numPr>
        <w:tabs>
          <w:tab w:val="left" w:pos="284"/>
        </w:tabs>
        <w:spacing w:line="240" w:lineRule="auto"/>
        <w:rPr>
          <w:rStyle w:val="FontStyle39"/>
          <w:rFonts w:ascii="Arial" w:eastAsia="Arial" w:hAnsi="Arial" w:cs="Arial"/>
          <w:sz w:val="22"/>
          <w:szCs w:val="22"/>
        </w:rPr>
      </w:pPr>
      <w:r w:rsidRPr="00E04FE0">
        <w:rPr>
          <w:rStyle w:val="FontStyle39"/>
          <w:rFonts w:ascii="Arial" w:eastAsia="Arial" w:hAnsi="Arial" w:cs="Arial"/>
          <w:sz w:val="22"/>
          <w:szCs w:val="22"/>
        </w:rPr>
        <w:br w:type="page"/>
      </w:r>
    </w:p>
    <w:p w:rsidR="00E04FE0" w:rsidRPr="00CA658A" w:rsidRDefault="00606A3B" w:rsidP="00E04FE0">
      <w:pPr>
        <w:pStyle w:val="Akapitzlist"/>
        <w:ind w:left="0"/>
        <w:rPr>
          <w:rStyle w:val="FontStyle39"/>
          <w:rFonts w:ascii="Arial" w:hAnsi="Arial" w:cs="Arial"/>
          <w:sz w:val="22"/>
          <w:szCs w:val="22"/>
          <w:lang w:val="pl-PL"/>
        </w:rPr>
      </w:pPr>
      <w:r w:rsidRPr="00606A3B">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2" o:spid="_x0000_s1033" type="#_x0000_t75" style="position:absolute;margin-left:1.05pt;margin-top:-10.1pt;width:468.3pt;height:662.25pt;z-index:-251656192;visibility:visible;mso-wrap-style:square;mso-wrap-distance-left:9pt;mso-wrap-distance-top:0;mso-wrap-distance-right:9pt;mso-wrap-distance-bottom:0;mso-position-horizontal:absolute;mso-position-horizontal-relative:text;mso-position-vertical:absolute;mso-position-vertical-relative:text" wrapcoords="0 0 0 21527 21519 21527 21519 0 0 0">
            <v:imagedata r:id="rId7" o:title=""/>
            <w10:wrap type="tight"/>
          </v:shape>
        </w:pict>
      </w:r>
    </w:p>
    <w:p w:rsidR="00DE09D7" w:rsidRDefault="00DE09D7" w:rsidP="00E04FE0">
      <w:pPr>
        <w:widowControl/>
        <w:jc w:val="both"/>
        <w:rPr>
          <w:lang w:val="pl-PL"/>
        </w:rPr>
      </w:pPr>
    </w:p>
    <w:p w:rsidR="002A316B" w:rsidRDefault="002A316B" w:rsidP="00E04FE0">
      <w:pPr>
        <w:widowControl/>
        <w:jc w:val="both"/>
        <w:rPr>
          <w:lang w:val="pl-PL"/>
        </w:rPr>
      </w:pPr>
    </w:p>
    <w:p w:rsidR="002A316B" w:rsidRDefault="002A316B" w:rsidP="002A316B">
      <w:pPr>
        <w:ind w:right="594"/>
        <w:jc w:val="center"/>
        <w:rPr>
          <w:b/>
          <w:lang w:val="pl-PL"/>
        </w:rPr>
      </w:pPr>
      <w:r>
        <w:rPr>
          <w:b/>
          <w:lang w:val="pl-PL"/>
        </w:rPr>
        <w:lastRenderedPageBreak/>
        <w:t>SST-04</w:t>
      </w:r>
    </w:p>
    <w:p w:rsidR="002A316B" w:rsidRDefault="002A316B" w:rsidP="002A316B">
      <w:pPr>
        <w:ind w:right="594"/>
        <w:jc w:val="center"/>
        <w:rPr>
          <w:b/>
          <w:lang w:val="pl-PL"/>
        </w:rPr>
      </w:pPr>
      <w:r>
        <w:rPr>
          <w:b/>
          <w:lang w:val="pl-PL"/>
        </w:rPr>
        <w:t xml:space="preserve">ROBOTY MALARSKIE </w:t>
      </w:r>
    </w:p>
    <w:p w:rsidR="002A316B" w:rsidRDefault="002A316B" w:rsidP="002A316B">
      <w:pPr>
        <w:ind w:right="594"/>
        <w:jc w:val="center"/>
        <w:rPr>
          <w:b/>
          <w:lang w:val="pl-PL"/>
        </w:rPr>
      </w:pPr>
      <w:r>
        <w:rPr>
          <w:b/>
          <w:lang w:val="pl-PL"/>
        </w:rPr>
        <w:t>(Kod CPV 45442100-8)</w:t>
      </w:r>
    </w:p>
    <w:p w:rsidR="002A316B" w:rsidRDefault="002A316B" w:rsidP="002A316B">
      <w:pPr>
        <w:spacing w:before="5"/>
        <w:rPr>
          <w:lang w:val="pl-PL"/>
        </w:rPr>
      </w:pPr>
    </w:p>
    <w:p w:rsidR="002A316B" w:rsidRDefault="002A316B" w:rsidP="00796A71">
      <w:pPr>
        <w:numPr>
          <w:ilvl w:val="0"/>
          <w:numId w:val="49"/>
        </w:numPr>
        <w:tabs>
          <w:tab w:val="left" w:pos="499"/>
        </w:tabs>
        <w:spacing w:before="1"/>
        <w:ind w:hanging="391"/>
        <w:rPr>
          <w:b/>
        </w:rPr>
      </w:pPr>
      <w:proofErr w:type="spellStart"/>
      <w:r>
        <w:rPr>
          <w:b/>
        </w:rPr>
        <w:t>Nazwa</w:t>
      </w:r>
      <w:proofErr w:type="spellEnd"/>
      <w:r>
        <w:rPr>
          <w:b/>
        </w:rPr>
        <w:t xml:space="preserve"> </w:t>
      </w:r>
      <w:proofErr w:type="spellStart"/>
      <w:r>
        <w:rPr>
          <w:b/>
        </w:rPr>
        <w:t>zadania</w:t>
      </w:r>
      <w:proofErr w:type="spellEnd"/>
      <w:r>
        <w:rPr>
          <w:b/>
        </w:rPr>
        <w:t>:</w:t>
      </w:r>
    </w:p>
    <w:p w:rsidR="002A316B" w:rsidRPr="001B17B4" w:rsidRDefault="002A316B" w:rsidP="002A316B">
      <w:pPr>
        <w:pStyle w:val="Tekstpodstawowy"/>
        <w:ind w:left="499"/>
        <w:rPr>
          <w:sz w:val="22"/>
          <w:szCs w:val="22"/>
          <w:lang w:val="pl-PL"/>
        </w:rPr>
      </w:pPr>
      <w:r w:rsidRPr="001B17B4">
        <w:rPr>
          <w:sz w:val="22"/>
          <w:szCs w:val="22"/>
          <w:lang w:val="pl-PL"/>
        </w:rPr>
        <w:t xml:space="preserve">Przebudowa i modernizacja instalacji </w:t>
      </w:r>
      <w:proofErr w:type="spellStart"/>
      <w:r w:rsidRPr="001B17B4">
        <w:rPr>
          <w:sz w:val="22"/>
          <w:szCs w:val="22"/>
          <w:lang w:val="pl-PL"/>
        </w:rPr>
        <w:t>c.o</w:t>
      </w:r>
      <w:proofErr w:type="spellEnd"/>
      <w:r w:rsidRPr="001B17B4">
        <w:rPr>
          <w:sz w:val="22"/>
          <w:szCs w:val="22"/>
          <w:lang w:val="pl-PL"/>
        </w:rPr>
        <w:t xml:space="preserve">., </w:t>
      </w:r>
      <w:proofErr w:type="spellStart"/>
      <w:r w:rsidRPr="001B17B4">
        <w:rPr>
          <w:sz w:val="22"/>
          <w:szCs w:val="22"/>
          <w:lang w:val="pl-PL"/>
        </w:rPr>
        <w:t>c.w.u</w:t>
      </w:r>
      <w:proofErr w:type="spellEnd"/>
      <w:r w:rsidRPr="001B17B4">
        <w:rPr>
          <w:sz w:val="22"/>
          <w:szCs w:val="22"/>
          <w:lang w:val="pl-PL"/>
        </w:rPr>
        <w:t>. i wentylacji /sali gimnastycznej/</w:t>
      </w:r>
      <w:r>
        <w:rPr>
          <w:sz w:val="22"/>
          <w:szCs w:val="22"/>
          <w:lang w:val="pl-PL"/>
        </w:rPr>
        <w:t xml:space="preserve">                  </w:t>
      </w:r>
      <w:r w:rsidRPr="001B17B4">
        <w:rPr>
          <w:sz w:val="22"/>
          <w:szCs w:val="22"/>
          <w:lang w:val="pl-PL"/>
        </w:rPr>
        <w:t xml:space="preserve">w budynku Szkoły Podstawowej nr 1 z </w:t>
      </w:r>
      <w:r>
        <w:rPr>
          <w:sz w:val="22"/>
          <w:szCs w:val="22"/>
          <w:lang w:val="pl-PL"/>
        </w:rPr>
        <w:t>O</w:t>
      </w:r>
      <w:r w:rsidRPr="001B17B4">
        <w:rPr>
          <w:sz w:val="22"/>
          <w:szCs w:val="22"/>
          <w:lang w:val="pl-PL"/>
        </w:rPr>
        <w:t xml:space="preserve">działem Integracyjnym im. Mikołaja Kopernika, </w:t>
      </w:r>
      <w:r>
        <w:rPr>
          <w:sz w:val="22"/>
          <w:szCs w:val="22"/>
          <w:lang w:val="pl-PL"/>
        </w:rPr>
        <w:t xml:space="preserve">            </w:t>
      </w:r>
      <w:r w:rsidRPr="001B17B4">
        <w:rPr>
          <w:sz w:val="22"/>
          <w:szCs w:val="22"/>
          <w:lang w:val="pl-PL"/>
        </w:rPr>
        <w:t>ul. Szkolna 4, 19-500 Gołdap.</w:t>
      </w:r>
    </w:p>
    <w:p w:rsidR="002A316B" w:rsidRDefault="002A316B" w:rsidP="002A316B">
      <w:pPr>
        <w:spacing w:before="10"/>
        <w:rPr>
          <w:lang w:val="pl-PL"/>
        </w:rPr>
      </w:pPr>
    </w:p>
    <w:p w:rsidR="002A316B" w:rsidRDefault="002A316B" w:rsidP="00796A71">
      <w:pPr>
        <w:numPr>
          <w:ilvl w:val="1"/>
          <w:numId w:val="49"/>
        </w:numPr>
        <w:tabs>
          <w:tab w:val="left" w:pos="559"/>
        </w:tabs>
        <w:ind w:left="558" w:hanging="451"/>
        <w:rPr>
          <w:lang w:val="pl-PL"/>
        </w:rPr>
      </w:pPr>
      <w:r>
        <w:rPr>
          <w:lang w:val="pl-PL"/>
        </w:rPr>
        <w:t>Przedmiot</w:t>
      </w:r>
      <w:r>
        <w:rPr>
          <w:spacing w:val="-12"/>
          <w:lang w:val="pl-PL"/>
        </w:rPr>
        <w:t xml:space="preserve"> </w:t>
      </w:r>
      <w:r>
        <w:rPr>
          <w:lang w:val="pl-PL"/>
        </w:rPr>
        <w:t>ST</w:t>
      </w:r>
    </w:p>
    <w:p w:rsidR="002A316B" w:rsidRDefault="002A316B" w:rsidP="002A316B">
      <w:pPr>
        <w:spacing w:before="49" w:line="220" w:lineRule="exact"/>
        <w:ind w:left="107" w:right="195"/>
        <w:rPr>
          <w:lang w:val="pl-PL"/>
        </w:rPr>
      </w:pPr>
      <w:r>
        <w:rPr>
          <w:lang w:val="pl-PL"/>
        </w:rPr>
        <w:t>Przedmiotem niniejszej specyfikacji technicznej (ST) są wymagania dotyczące wykonania i odbioru robót malarskich  w pomieszczeniu węzła cieplnego.</w:t>
      </w:r>
    </w:p>
    <w:p w:rsidR="002A316B" w:rsidRDefault="002A316B" w:rsidP="00796A71">
      <w:pPr>
        <w:numPr>
          <w:ilvl w:val="1"/>
          <w:numId w:val="49"/>
        </w:numPr>
        <w:tabs>
          <w:tab w:val="left" w:pos="559"/>
        </w:tabs>
        <w:spacing w:before="43"/>
        <w:ind w:left="558" w:hanging="451"/>
      </w:pPr>
      <w:proofErr w:type="spellStart"/>
      <w:r>
        <w:t>Zakres</w:t>
      </w:r>
      <w:proofErr w:type="spellEnd"/>
      <w:r>
        <w:t xml:space="preserve"> </w:t>
      </w:r>
      <w:proofErr w:type="spellStart"/>
      <w:r>
        <w:t>stosowania</w:t>
      </w:r>
      <w:proofErr w:type="spellEnd"/>
      <w:r>
        <w:rPr>
          <w:spacing w:val="-16"/>
        </w:rPr>
        <w:t xml:space="preserve"> </w:t>
      </w:r>
      <w:r>
        <w:t>ST</w:t>
      </w:r>
    </w:p>
    <w:p w:rsidR="002A316B" w:rsidRDefault="002A316B" w:rsidP="002A316B">
      <w:pPr>
        <w:spacing w:before="49" w:line="220" w:lineRule="exact"/>
        <w:ind w:left="107" w:right="195"/>
        <w:rPr>
          <w:lang w:val="pl-PL"/>
        </w:rPr>
      </w:pPr>
      <w:r>
        <w:rPr>
          <w:lang w:val="pl-PL"/>
        </w:rPr>
        <w:t>Specyfikacja techniczna (ST) stanowi dokument przetargowy i kontraktowy przy zlecaniu i realizacji robót wymienionych w pkt. 1.2.</w:t>
      </w:r>
    </w:p>
    <w:p w:rsidR="002A316B" w:rsidRDefault="002A316B" w:rsidP="002A316B">
      <w:pPr>
        <w:spacing w:before="10"/>
        <w:rPr>
          <w:lang w:val="pl-PL"/>
        </w:rPr>
      </w:pPr>
    </w:p>
    <w:p w:rsidR="002A316B" w:rsidRDefault="002A316B" w:rsidP="00796A71">
      <w:pPr>
        <w:numPr>
          <w:ilvl w:val="1"/>
          <w:numId w:val="49"/>
        </w:numPr>
        <w:tabs>
          <w:tab w:val="left" w:pos="559"/>
        </w:tabs>
        <w:ind w:left="558" w:hanging="451"/>
        <w:rPr>
          <w:lang w:val="pl-PL"/>
        </w:rPr>
      </w:pPr>
      <w:r>
        <w:rPr>
          <w:lang w:val="pl-PL"/>
        </w:rPr>
        <w:t>Przedmiot i zakres robót objętych</w:t>
      </w:r>
      <w:r>
        <w:rPr>
          <w:spacing w:val="-40"/>
          <w:lang w:val="pl-PL"/>
        </w:rPr>
        <w:t xml:space="preserve"> </w:t>
      </w:r>
      <w:r>
        <w:rPr>
          <w:lang w:val="pl-PL"/>
        </w:rPr>
        <w:t>ST</w:t>
      </w:r>
    </w:p>
    <w:p w:rsidR="002A316B" w:rsidRDefault="002A316B" w:rsidP="002A316B">
      <w:pPr>
        <w:spacing w:before="49" w:line="220" w:lineRule="exact"/>
        <w:ind w:left="107" w:right="195"/>
        <w:rPr>
          <w:lang w:val="pl-PL"/>
        </w:rPr>
      </w:pPr>
      <w:r>
        <w:rPr>
          <w:lang w:val="pl-PL"/>
        </w:rPr>
        <w:t>Specyfikacja dotyczy wykonania malowania wewnętrznego (wewnątrz pomieszczeń) obejmuje wykonanie następujących czynności:</w:t>
      </w:r>
    </w:p>
    <w:p w:rsidR="002A316B" w:rsidRDefault="002A316B" w:rsidP="00796A71">
      <w:pPr>
        <w:numPr>
          <w:ilvl w:val="0"/>
          <w:numId w:val="50"/>
        </w:numPr>
        <w:tabs>
          <w:tab w:val="left" w:pos="393"/>
        </w:tabs>
        <w:spacing w:line="215" w:lineRule="exact"/>
        <w:ind w:hanging="285"/>
        <w:rPr>
          <w:lang w:val="pl-PL"/>
        </w:rPr>
      </w:pPr>
      <w:r>
        <w:rPr>
          <w:spacing w:val="-1"/>
          <w:w w:val="99"/>
          <w:u w:val="single"/>
          <w:lang w:val="pl-PL"/>
        </w:rPr>
        <w:t xml:space="preserve"> </w:t>
      </w:r>
      <w:r>
        <w:rPr>
          <w:u w:val="single"/>
          <w:lang w:val="pl-PL"/>
        </w:rPr>
        <w:t>Gruntowanie</w:t>
      </w:r>
      <w:r>
        <w:rPr>
          <w:spacing w:val="-17"/>
          <w:u w:val="single"/>
          <w:lang w:val="pl-PL"/>
        </w:rPr>
        <w:t xml:space="preserve"> </w:t>
      </w:r>
      <w:r>
        <w:rPr>
          <w:u w:val="single"/>
          <w:lang w:val="pl-PL"/>
        </w:rPr>
        <w:t>powierzchni</w:t>
      </w:r>
      <w:r>
        <w:rPr>
          <w:spacing w:val="-17"/>
          <w:u w:val="single"/>
          <w:lang w:val="pl-PL"/>
        </w:rPr>
        <w:t xml:space="preserve"> </w:t>
      </w:r>
      <w:r>
        <w:rPr>
          <w:u w:val="single"/>
          <w:lang w:val="pl-PL"/>
        </w:rPr>
        <w:t>wewnętrznych</w:t>
      </w:r>
      <w:r>
        <w:rPr>
          <w:spacing w:val="-17"/>
          <w:u w:val="single"/>
          <w:lang w:val="pl-PL"/>
        </w:rPr>
        <w:t xml:space="preserve"> </w:t>
      </w:r>
      <w:r>
        <w:rPr>
          <w:u w:val="single"/>
          <w:lang w:val="pl-PL"/>
        </w:rPr>
        <w:t>tynków</w:t>
      </w:r>
      <w:r>
        <w:rPr>
          <w:spacing w:val="-18"/>
          <w:u w:val="single"/>
          <w:lang w:val="pl-PL"/>
        </w:rPr>
        <w:t xml:space="preserve"> </w:t>
      </w:r>
      <w:r>
        <w:rPr>
          <w:u w:val="single"/>
          <w:lang w:val="pl-PL"/>
        </w:rPr>
        <w:t>emulsja</w:t>
      </w:r>
      <w:r>
        <w:rPr>
          <w:spacing w:val="-17"/>
          <w:u w:val="single"/>
          <w:lang w:val="pl-PL"/>
        </w:rPr>
        <w:t xml:space="preserve"> </w:t>
      </w:r>
      <w:r>
        <w:rPr>
          <w:u w:val="single"/>
          <w:lang w:val="pl-PL"/>
        </w:rPr>
        <w:t>wzmacniającą</w:t>
      </w:r>
    </w:p>
    <w:p w:rsidR="002A316B" w:rsidRDefault="002A316B" w:rsidP="00796A71">
      <w:pPr>
        <w:numPr>
          <w:ilvl w:val="0"/>
          <w:numId w:val="50"/>
        </w:numPr>
        <w:tabs>
          <w:tab w:val="left" w:pos="393"/>
        </w:tabs>
        <w:spacing w:before="7" w:line="220" w:lineRule="exact"/>
        <w:ind w:right="666" w:hanging="285"/>
        <w:rPr>
          <w:lang w:val="pl-PL"/>
        </w:rPr>
      </w:pPr>
      <w:r>
        <w:rPr>
          <w:spacing w:val="-1"/>
          <w:w w:val="99"/>
          <w:u w:val="single"/>
          <w:lang w:val="pl-PL"/>
        </w:rPr>
        <w:t xml:space="preserve"> </w:t>
      </w:r>
      <w:r>
        <w:rPr>
          <w:u w:val="single"/>
          <w:lang w:val="pl-PL"/>
        </w:rPr>
        <w:t>Dwukrotne</w:t>
      </w:r>
      <w:r>
        <w:rPr>
          <w:spacing w:val="-10"/>
          <w:u w:val="single"/>
          <w:lang w:val="pl-PL"/>
        </w:rPr>
        <w:t xml:space="preserve"> </w:t>
      </w:r>
      <w:r>
        <w:rPr>
          <w:u w:val="single"/>
          <w:lang w:val="pl-PL"/>
        </w:rPr>
        <w:t>malowanie</w:t>
      </w:r>
      <w:r>
        <w:rPr>
          <w:spacing w:val="-10"/>
          <w:u w:val="single"/>
          <w:lang w:val="pl-PL"/>
        </w:rPr>
        <w:t xml:space="preserve"> </w:t>
      </w:r>
      <w:r>
        <w:rPr>
          <w:u w:val="single"/>
          <w:lang w:val="pl-PL"/>
        </w:rPr>
        <w:t>farbami</w:t>
      </w:r>
      <w:r>
        <w:rPr>
          <w:spacing w:val="-11"/>
          <w:u w:val="single"/>
          <w:lang w:val="pl-PL"/>
        </w:rPr>
        <w:t xml:space="preserve"> </w:t>
      </w:r>
      <w:r>
        <w:rPr>
          <w:u w:val="single"/>
          <w:lang w:val="pl-PL"/>
        </w:rPr>
        <w:t>silikonowymi</w:t>
      </w:r>
      <w:r>
        <w:rPr>
          <w:spacing w:val="-11"/>
          <w:u w:val="single"/>
          <w:lang w:val="pl-PL"/>
        </w:rPr>
        <w:t xml:space="preserve"> </w:t>
      </w:r>
      <w:r>
        <w:rPr>
          <w:u w:val="single"/>
          <w:lang w:val="pl-PL"/>
        </w:rPr>
        <w:t>powierzchni</w:t>
      </w:r>
      <w:r>
        <w:rPr>
          <w:spacing w:val="-11"/>
          <w:u w:val="single"/>
          <w:lang w:val="pl-PL"/>
        </w:rPr>
        <w:t xml:space="preserve"> </w:t>
      </w:r>
      <w:r>
        <w:rPr>
          <w:u w:val="single"/>
          <w:lang w:val="pl-PL"/>
        </w:rPr>
        <w:t>wewnętrznych</w:t>
      </w:r>
      <w:r>
        <w:rPr>
          <w:spacing w:val="-10"/>
          <w:u w:val="single"/>
          <w:lang w:val="pl-PL"/>
        </w:rPr>
        <w:t xml:space="preserve"> </w:t>
      </w:r>
      <w:r>
        <w:rPr>
          <w:u w:val="single"/>
          <w:lang w:val="pl-PL"/>
        </w:rPr>
        <w:t>-</w:t>
      </w:r>
      <w:r>
        <w:rPr>
          <w:spacing w:val="-9"/>
          <w:u w:val="single"/>
          <w:lang w:val="pl-PL"/>
        </w:rPr>
        <w:t xml:space="preserve"> </w:t>
      </w:r>
      <w:r>
        <w:rPr>
          <w:u w:val="single"/>
          <w:lang w:val="pl-PL"/>
        </w:rPr>
        <w:t>tynków</w:t>
      </w:r>
      <w:r>
        <w:rPr>
          <w:spacing w:val="-12"/>
          <w:u w:val="single"/>
          <w:lang w:val="pl-PL"/>
        </w:rPr>
        <w:t xml:space="preserve"> </w:t>
      </w:r>
      <w:r>
        <w:rPr>
          <w:u w:val="single"/>
          <w:lang w:val="pl-PL"/>
        </w:rPr>
        <w:t>gładkich</w:t>
      </w:r>
      <w:r>
        <w:rPr>
          <w:spacing w:val="-10"/>
          <w:u w:val="single"/>
          <w:lang w:val="pl-PL"/>
        </w:rPr>
        <w:t xml:space="preserve"> </w:t>
      </w:r>
    </w:p>
    <w:p w:rsidR="002A316B" w:rsidRDefault="002A316B" w:rsidP="002A316B">
      <w:pPr>
        <w:spacing w:before="35"/>
        <w:ind w:left="392" w:right="897"/>
        <w:rPr>
          <w:lang w:val="pl-PL"/>
        </w:rPr>
      </w:pPr>
      <w:r>
        <w:rPr>
          <w:u w:val="single"/>
          <w:lang w:val="pl-PL"/>
        </w:rPr>
        <w:t>Szczegółowy zakres w/g przedmiaru</w:t>
      </w:r>
    </w:p>
    <w:p w:rsidR="002A316B" w:rsidRDefault="002A316B" w:rsidP="00796A71">
      <w:pPr>
        <w:numPr>
          <w:ilvl w:val="1"/>
          <w:numId w:val="49"/>
        </w:numPr>
        <w:tabs>
          <w:tab w:val="left" w:pos="559"/>
        </w:tabs>
        <w:spacing w:before="44"/>
        <w:ind w:left="558" w:hanging="451"/>
      </w:pPr>
      <w:proofErr w:type="spellStart"/>
      <w:r>
        <w:t>Określenia</w:t>
      </w:r>
      <w:proofErr w:type="spellEnd"/>
      <w:r>
        <w:rPr>
          <w:spacing w:val="-21"/>
        </w:rPr>
        <w:t xml:space="preserve"> </w:t>
      </w:r>
      <w:proofErr w:type="spellStart"/>
      <w:r>
        <w:t>podstawowe</w:t>
      </w:r>
      <w:proofErr w:type="spellEnd"/>
    </w:p>
    <w:p w:rsidR="002A316B" w:rsidRDefault="002A316B" w:rsidP="002A316B">
      <w:pPr>
        <w:spacing w:before="37" w:line="252" w:lineRule="auto"/>
        <w:ind w:left="107" w:right="492"/>
        <w:rPr>
          <w:lang w:val="pl-PL"/>
        </w:rPr>
      </w:pPr>
      <w:r>
        <w:rPr>
          <w:lang w:val="pl-PL"/>
        </w:rPr>
        <w:t xml:space="preserve">Określenia podane w niniejszej Specyfikacji są zgodne z odpowiednimi normami oraz określeniami podanymi w ST „Wymagania ogólne” Kod CPV 45000000-7, </w:t>
      </w:r>
      <w:proofErr w:type="spellStart"/>
      <w:r>
        <w:rPr>
          <w:lang w:val="pl-PL"/>
        </w:rPr>
        <w:t>pkt</w:t>
      </w:r>
      <w:proofErr w:type="spellEnd"/>
      <w:r>
        <w:rPr>
          <w:lang w:val="pl-PL"/>
        </w:rPr>
        <w:t xml:space="preserve"> 1.4, a także zdefiniowanymi poniżej: </w:t>
      </w:r>
    </w:p>
    <w:p w:rsidR="002A316B" w:rsidRDefault="002A316B" w:rsidP="002A316B">
      <w:pPr>
        <w:spacing w:before="37" w:line="252" w:lineRule="auto"/>
        <w:ind w:left="107" w:right="492"/>
        <w:rPr>
          <w:lang w:val="pl-PL"/>
        </w:rPr>
      </w:pPr>
      <w:r>
        <w:rPr>
          <w:lang w:val="pl-PL"/>
        </w:rPr>
        <w:t>Podłoże malarskie – surowa, zagruntowana lub wygładzona (np. szpachlówką) powierzchnia (np. muru, tynku, betonu, drewna, płyt drewnopodobnych, itp.), na której będzie wykonywana powłoka malarska.</w:t>
      </w:r>
    </w:p>
    <w:p w:rsidR="002A316B" w:rsidRDefault="002A316B" w:rsidP="002A316B">
      <w:pPr>
        <w:spacing w:before="48" w:line="220" w:lineRule="exact"/>
        <w:ind w:left="107" w:right="426"/>
        <w:rPr>
          <w:lang w:val="pl-PL"/>
        </w:rPr>
      </w:pPr>
      <w:r>
        <w:rPr>
          <w:lang w:val="pl-PL"/>
        </w:rPr>
        <w:t>Powłoka malarska – stwardniała warstwa farby, lakieru lub emalii nałożona i rozprowadzona na podłożu, decydująca o właściwościach użytkowych i walorach estetycznych pomalowanej powierzchni.</w:t>
      </w:r>
    </w:p>
    <w:p w:rsidR="002A316B" w:rsidRDefault="002A316B" w:rsidP="002A316B">
      <w:pPr>
        <w:spacing w:before="35" w:line="225" w:lineRule="exact"/>
        <w:ind w:left="107" w:right="119"/>
        <w:rPr>
          <w:lang w:val="pl-PL"/>
        </w:rPr>
      </w:pPr>
      <w:r>
        <w:rPr>
          <w:lang w:val="pl-PL"/>
        </w:rPr>
        <w:t>Farba – płynna lub półpłynna zawiesina bądź mieszanina bardzo rozdrobnionych ciał stałych (np. pigmentu</w:t>
      </w:r>
    </w:p>
    <w:p w:rsidR="002A316B" w:rsidRDefault="002A316B" w:rsidP="00796A71">
      <w:pPr>
        <w:numPr>
          <w:ilvl w:val="0"/>
          <w:numId w:val="48"/>
        </w:numPr>
        <w:tabs>
          <w:tab w:val="left" w:pos="273"/>
        </w:tabs>
        <w:spacing w:line="225" w:lineRule="exact"/>
        <w:ind w:hanging="285"/>
        <w:rPr>
          <w:lang w:val="pl-PL"/>
        </w:rPr>
      </w:pPr>
      <w:r>
        <w:rPr>
          <w:lang w:val="pl-PL"/>
        </w:rPr>
        <w:t>barwnika</w:t>
      </w:r>
      <w:r>
        <w:rPr>
          <w:spacing w:val="-11"/>
          <w:lang w:val="pl-PL"/>
        </w:rPr>
        <w:t xml:space="preserve"> </w:t>
      </w:r>
      <w:r>
        <w:rPr>
          <w:lang w:val="pl-PL"/>
        </w:rPr>
        <w:t>i</w:t>
      </w:r>
      <w:r>
        <w:rPr>
          <w:spacing w:val="-11"/>
          <w:lang w:val="pl-PL"/>
        </w:rPr>
        <w:t xml:space="preserve"> </w:t>
      </w:r>
      <w:r>
        <w:rPr>
          <w:lang w:val="pl-PL"/>
        </w:rPr>
        <w:t>różnych</w:t>
      </w:r>
      <w:r>
        <w:rPr>
          <w:spacing w:val="-11"/>
          <w:lang w:val="pl-PL"/>
        </w:rPr>
        <w:t xml:space="preserve"> </w:t>
      </w:r>
      <w:r>
        <w:rPr>
          <w:spacing w:val="-2"/>
          <w:lang w:val="pl-PL"/>
        </w:rPr>
        <w:t>wypełniaczy)</w:t>
      </w:r>
      <w:r>
        <w:rPr>
          <w:spacing w:val="-10"/>
          <w:lang w:val="pl-PL"/>
        </w:rPr>
        <w:t xml:space="preserve"> </w:t>
      </w:r>
      <w:r>
        <w:rPr>
          <w:lang w:val="pl-PL"/>
        </w:rPr>
        <w:t>w</w:t>
      </w:r>
      <w:r>
        <w:rPr>
          <w:spacing w:val="-12"/>
          <w:lang w:val="pl-PL"/>
        </w:rPr>
        <w:t xml:space="preserve"> </w:t>
      </w:r>
      <w:r>
        <w:rPr>
          <w:lang w:val="pl-PL"/>
        </w:rPr>
        <w:t>roztworze</w:t>
      </w:r>
      <w:r>
        <w:rPr>
          <w:spacing w:val="-11"/>
          <w:lang w:val="pl-PL"/>
        </w:rPr>
        <w:t xml:space="preserve"> </w:t>
      </w:r>
      <w:r>
        <w:rPr>
          <w:lang w:val="pl-PL"/>
        </w:rPr>
        <w:t>spoiwa.</w:t>
      </w:r>
    </w:p>
    <w:p w:rsidR="002A316B" w:rsidRDefault="002A316B" w:rsidP="002A316B">
      <w:pPr>
        <w:spacing w:before="48" w:line="220" w:lineRule="exact"/>
        <w:ind w:left="107" w:right="159"/>
        <w:rPr>
          <w:lang w:val="pl-PL"/>
        </w:rPr>
      </w:pPr>
      <w:r>
        <w:rPr>
          <w:lang w:val="pl-PL"/>
        </w:rPr>
        <w:t>Farba dyspersyjna – zawiesina pigmentów i wypełniaczy w dyspersji wodnej polimeru z dodatkiem środków pomocniczych.</w:t>
      </w:r>
    </w:p>
    <w:p w:rsidR="002A316B" w:rsidRDefault="002A316B" w:rsidP="002A316B">
      <w:pPr>
        <w:spacing w:before="35" w:line="225" w:lineRule="exact"/>
        <w:ind w:left="107" w:right="195"/>
        <w:rPr>
          <w:lang w:val="pl-PL"/>
        </w:rPr>
      </w:pPr>
      <w:r>
        <w:rPr>
          <w:lang w:val="pl-PL"/>
        </w:rPr>
        <w:t xml:space="preserve">Farba na rozpuszczalnikowych spoiwach żywicznych – zawiesina pigmentów i obciążników w spoiwie żywicznym, rozcieńczanym rozpuszczalnikami organicznymi (np. </w:t>
      </w:r>
      <w:r>
        <w:rPr>
          <w:spacing w:val="-3"/>
          <w:lang w:val="pl-PL"/>
        </w:rPr>
        <w:t xml:space="preserve">benzyną </w:t>
      </w:r>
      <w:r>
        <w:rPr>
          <w:lang w:val="pl-PL"/>
        </w:rPr>
        <w:t>lakową, terpentyną itp.). Farba</w:t>
      </w:r>
      <w:r>
        <w:rPr>
          <w:spacing w:val="-9"/>
          <w:lang w:val="pl-PL"/>
        </w:rPr>
        <w:t xml:space="preserve"> </w:t>
      </w:r>
      <w:r>
        <w:rPr>
          <w:lang w:val="pl-PL"/>
        </w:rPr>
        <w:t>i</w:t>
      </w:r>
      <w:r>
        <w:rPr>
          <w:spacing w:val="-10"/>
          <w:lang w:val="pl-PL"/>
        </w:rPr>
        <w:t xml:space="preserve"> </w:t>
      </w:r>
      <w:r>
        <w:rPr>
          <w:lang w:val="pl-PL"/>
        </w:rPr>
        <w:t>emalie</w:t>
      </w:r>
      <w:r>
        <w:rPr>
          <w:spacing w:val="-9"/>
          <w:lang w:val="pl-PL"/>
        </w:rPr>
        <w:t xml:space="preserve"> </w:t>
      </w:r>
      <w:r>
        <w:rPr>
          <w:lang w:val="pl-PL"/>
        </w:rPr>
        <w:t>na</w:t>
      </w:r>
      <w:r>
        <w:rPr>
          <w:spacing w:val="-9"/>
          <w:lang w:val="pl-PL"/>
        </w:rPr>
        <w:t xml:space="preserve"> </w:t>
      </w:r>
      <w:r>
        <w:rPr>
          <w:lang w:val="pl-PL"/>
        </w:rPr>
        <w:t>spoiwach</w:t>
      </w:r>
      <w:r>
        <w:rPr>
          <w:spacing w:val="-11"/>
          <w:lang w:val="pl-PL"/>
        </w:rPr>
        <w:t xml:space="preserve"> </w:t>
      </w:r>
      <w:r>
        <w:rPr>
          <w:lang w:val="pl-PL"/>
        </w:rPr>
        <w:t>żywicznych</w:t>
      </w:r>
      <w:r>
        <w:rPr>
          <w:spacing w:val="-9"/>
          <w:lang w:val="pl-PL"/>
        </w:rPr>
        <w:t xml:space="preserve"> </w:t>
      </w:r>
      <w:r>
        <w:rPr>
          <w:lang w:val="pl-PL"/>
        </w:rPr>
        <w:t>rozcieńczalne</w:t>
      </w:r>
      <w:r>
        <w:rPr>
          <w:spacing w:val="-9"/>
          <w:lang w:val="pl-PL"/>
        </w:rPr>
        <w:t xml:space="preserve"> </w:t>
      </w:r>
      <w:r>
        <w:rPr>
          <w:lang w:val="pl-PL"/>
        </w:rPr>
        <w:t>wodą</w:t>
      </w:r>
      <w:r>
        <w:rPr>
          <w:spacing w:val="-9"/>
          <w:lang w:val="pl-PL"/>
        </w:rPr>
        <w:t xml:space="preserve"> </w:t>
      </w:r>
      <w:r>
        <w:rPr>
          <w:lang w:val="pl-PL"/>
        </w:rPr>
        <w:t>–</w:t>
      </w:r>
      <w:r>
        <w:rPr>
          <w:spacing w:val="-9"/>
          <w:lang w:val="pl-PL"/>
        </w:rPr>
        <w:t xml:space="preserve"> </w:t>
      </w:r>
      <w:r>
        <w:rPr>
          <w:lang w:val="pl-PL"/>
        </w:rPr>
        <w:t>zawiesina</w:t>
      </w:r>
      <w:r>
        <w:rPr>
          <w:spacing w:val="-9"/>
          <w:lang w:val="pl-PL"/>
        </w:rPr>
        <w:t xml:space="preserve"> </w:t>
      </w:r>
      <w:r>
        <w:rPr>
          <w:lang w:val="pl-PL"/>
        </w:rPr>
        <w:t>pigmentów</w:t>
      </w:r>
      <w:r>
        <w:rPr>
          <w:spacing w:val="-11"/>
          <w:lang w:val="pl-PL"/>
        </w:rPr>
        <w:t xml:space="preserve"> </w:t>
      </w:r>
      <w:r>
        <w:rPr>
          <w:lang w:val="pl-PL"/>
        </w:rPr>
        <w:t>i</w:t>
      </w:r>
      <w:r>
        <w:rPr>
          <w:spacing w:val="-10"/>
          <w:lang w:val="pl-PL"/>
        </w:rPr>
        <w:t xml:space="preserve"> </w:t>
      </w:r>
      <w:r>
        <w:rPr>
          <w:lang w:val="pl-PL"/>
        </w:rPr>
        <w:t>obciążników</w:t>
      </w:r>
      <w:r>
        <w:rPr>
          <w:spacing w:val="-11"/>
          <w:lang w:val="pl-PL"/>
        </w:rPr>
        <w:t xml:space="preserve"> </w:t>
      </w:r>
      <w:r>
        <w:rPr>
          <w:lang w:val="pl-PL"/>
        </w:rPr>
        <w:t>w spoiwie</w:t>
      </w:r>
      <w:r>
        <w:rPr>
          <w:spacing w:val="-23"/>
          <w:lang w:val="pl-PL"/>
        </w:rPr>
        <w:t xml:space="preserve"> </w:t>
      </w:r>
      <w:r>
        <w:rPr>
          <w:lang w:val="pl-PL"/>
        </w:rPr>
        <w:t>żywicznym,</w:t>
      </w:r>
      <w:r>
        <w:rPr>
          <w:spacing w:val="-22"/>
          <w:lang w:val="pl-PL"/>
        </w:rPr>
        <w:t xml:space="preserve"> </w:t>
      </w:r>
      <w:r>
        <w:rPr>
          <w:lang w:val="pl-PL"/>
        </w:rPr>
        <w:t>rozcieńczalne</w:t>
      </w:r>
      <w:r>
        <w:rPr>
          <w:spacing w:val="-22"/>
          <w:lang w:val="pl-PL"/>
        </w:rPr>
        <w:t xml:space="preserve"> </w:t>
      </w:r>
      <w:r>
        <w:rPr>
          <w:lang w:val="pl-PL"/>
        </w:rPr>
        <w:t>wodą.</w:t>
      </w:r>
    </w:p>
    <w:p w:rsidR="002A316B" w:rsidRDefault="002A316B" w:rsidP="002A316B">
      <w:pPr>
        <w:spacing w:before="34" w:line="220" w:lineRule="exact"/>
        <w:ind w:left="107" w:right="403"/>
        <w:rPr>
          <w:lang w:val="pl-PL"/>
        </w:rPr>
      </w:pPr>
      <w:r>
        <w:rPr>
          <w:lang w:val="pl-PL"/>
        </w:rPr>
        <w:t>Farba na spoiwach mineralnych – mieszanina spoiwa mineralnego (np. wapna, cementu, szkła wodnego itp.), pigmentów, wypełniaczy oraz środków pomocniczych i modyfikujących, przygotowana w postaci suchej, przeznaczonej do zarobienia wodą lub w postaci ciekłej, gotowej do stosowania mieszanki.</w:t>
      </w:r>
    </w:p>
    <w:p w:rsidR="002A316B" w:rsidRDefault="002A316B" w:rsidP="002A316B">
      <w:pPr>
        <w:spacing w:before="46" w:line="220" w:lineRule="exact"/>
        <w:ind w:left="107" w:right="270"/>
        <w:rPr>
          <w:lang w:val="pl-PL"/>
        </w:rPr>
      </w:pPr>
      <w:r>
        <w:rPr>
          <w:lang w:val="pl-PL"/>
        </w:rPr>
        <w:t>Farba na spoiwach mineralno-organicznych – mieszanina spoiw mineralnych i organicznych (np. dyspersji wodnej żywic, kleju kazeinowego, kleju kostnego itp.), pigmentów, wypełniaczy oraz środków pomocniczych; produkowana w postaci suchych mieszanek lub past do zarobienia wodą.</w:t>
      </w:r>
    </w:p>
    <w:p w:rsidR="002A316B" w:rsidRDefault="002A316B" w:rsidP="002A316B">
      <w:pPr>
        <w:spacing w:before="46" w:line="220" w:lineRule="exact"/>
        <w:ind w:left="107" w:right="270"/>
        <w:rPr>
          <w:lang w:val="pl-PL"/>
        </w:rPr>
      </w:pPr>
    </w:p>
    <w:p w:rsidR="002A316B" w:rsidRDefault="002A316B" w:rsidP="002A316B">
      <w:pPr>
        <w:spacing w:before="10"/>
        <w:rPr>
          <w:lang w:val="pl-PL"/>
        </w:rPr>
      </w:pPr>
    </w:p>
    <w:p w:rsidR="002A316B" w:rsidRDefault="002A316B" w:rsidP="00796A71">
      <w:pPr>
        <w:numPr>
          <w:ilvl w:val="1"/>
          <w:numId w:val="49"/>
        </w:numPr>
        <w:tabs>
          <w:tab w:val="left" w:pos="559"/>
        </w:tabs>
        <w:ind w:left="558" w:hanging="451"/>
      </w:pPr>
      <w:proofErr w:type="spellStart"/>
      <w:r>
        <w:t>Ogólne</w:t>
      </w:r>
      <w:proofErr w:type="spellEnd"/>
      <w:r>
        <w:rPr>
          <w:spacing w:val="-16"/>
        </w:rPr>
        <w:t xml:space="preserve"> </w:t>
      </w:r>
      <w:proofErr w:type="spellStart"/>
      <w:r>
        <w:t>wymagania</w:t>
      </w:r>
      <w:proofErr w:type="spellEnd"/>
      <w:r>
        <w:rPr>
          <w:spacing w:val="-16"/>
        </w:rPr>
        <w:t xml:space="preserve"> </w:t>
      </w:r>
      <w:proofErr w:type="spellStart"/>
      <w:r>
        <w:t>dotyczące</w:t>
      </w:r>
      <w:proofErr w:type="spellEnd"/>
      <w:r>
        <w:rPr>
          <w:spacing w:val="-16"/>
        </w:rPr>
        <w:t xml:space="preserve"> </w:t>
      </w:r>
      <w:proofErr w:type="spellStart"/>
      <w:r>
        <w:t>robót</w:t>
      </w:r>
      <w:proofErr w:type="spellEnd"/>
    </w:p>
    <w:p w:rsidR="002A316B" w:rsidRDefault="002A316B" w:rsidP="002A316B">
      <w:pPr>
        <w:spacing w:before="49" w:line="220" w:lineRule="exact"/>
        <w:ind w:left="107" w:right="203"/>
        <w:rPr>
          <w:lang w:val="pl-PL"/>
        </w:rPr>
      </w:pPr>
      <w:r>
        <w:rPr>
          <w:lang w:val="pl-PL"/>
        </w:rPr>
        <w:t xml:space="preserve">Wykonawca robót jest odpowiedzialny za jakość ich wykonania oraz za zgodność z dokumentacją projektową, specyfikacjami technicznymi i poleceniami Inspektora nadzoru. Ogólne powszechnie stosowane wymagania dotyczące robót podano w ST „Wymagania </w:t>
      </w:r>
      <w:r>
        <w:rPr>
          <w:lang w:val="pl-PL"/>
        </w:rPr>
        <w:lastRenderedPageBreak/>
        <w:t>ogólne” Kod CPV 45000000-7, pkt. 1.5.</w:t>
      </w:r>
    </w:p>
    <w:p w:rsidR="002A316B" w:rsidRDefault="002A316B" w:rsidP="002A316B">
      <w:pPr>
        <w:spacing w:before="2"/>
        <w:rPr>
          <w:lang w:val="pl-PL"/>
        </w:rPr>
      </w:pPr>
    </w:p>
    <w:p w:rsidR="002A316B" w:rsidRDefault="002A316B" w:rsidP="00796A71">
      <w:pPr>
        <w:numPr>
          <w:ilvl w:val="0"/>
          <w:numId w:val="49"/>
        </w:numPr>
        <w:tabs>
          <w:tab w:val="left" w:pos="499"/>
        </w:tabs>
        <w:ind w:hanging="391"/>
        <w:outlineLvl w:val="5"/>
        <w:rPr>
          <w:rFonts w:eastAsia="Arial"/>
          <w:b/>
          <w:bCs/>
        </w:rPr>
      </w:pPr>
      <w:r>
        <w:rPr>
          <w:rFonts w:eastAsia="Arial"/>
          <w:b/>
          <w:bCs/>
        </w:rPr>
        <w:t>WYMAGANIA</w:t>
      </w:r>
      <w:r>
        <w:rPr>
          <w:rFonts w:eastAsia="Arial"/>
          <w:b/>
          <w:bCs/>
          <w:spacing w:val="-21"/>
        </w:rPr>
        <w:t xml:space="preserve"> </w:t>
      </w:r>
      <w:r>
        <w:rPr>
          <w:rFonts w:eastAsia="Arial"/>
          <w:b/>
          <w:bCs/>
        </w:rPr>
        <w:t>DOTYCZĄCE</w:t>
      </w:r>
      <w:r>
        <w:rPr>
          <w:rFonts w:eastAsia="Arial"/>
          <w:b/>
          <w:bCs/>
          <w:spacing w:val="-17"/>
        </w:rPr>
        <w:t xml:space="preserve"> </w:t>
      </w:r>
      <w:r>
        <w:rPr>
          <w:rFonts w:eastAsia="Arial"/>
          <w:b/>
          <w:bCs/>
        </w:rPr>
        <w:t>WŁAŚCIWOŚCI</w:t>
      </w:r>
      <w:r>
        <w:rPr>
          <w:rFonts w:eastAsia="Arial"/>
          <w:b/>
          <w:bCs/>
          <w:spacing w:val="-16"/>
        </w:rPr>
        <w:t xml:space="preserve"> </w:t>
      </w:r>
      <w:r>
        <w:rPr>
          <w:rFonts w:eastAsia="Arial"/>
          <w:b/>
          <w:bCs/>
        </w:rPr>
        <w:t>MATERIAŁÓW</w:t>
      </w:r>
    </w:p>
    <w:p w:rsidR="002A316B" w:rsidRDefault="002A316B" w:rsidP="00796A71">
      <w:pPr>
        <w:numPr>
          <w:ilvl w:val="1"/>
          <w:numId w:val="49"/>
        </w:numPr>
        <w:tabs>
          <w:tab w:val="left" w:pos="494"/>
        </w:tabs>
        <w:spacing w:before="37"/>
        <w:ind w:hanging="386"/>
        <w:rPr>
          <w:lang w:val="pl-PL"/>
        </w:rPr>
      </w:pPr>
      <w:r>
        <w:rPr>
          <w:lang w:val="pl-PL"/>
        </w:rPr>
        <w:t>Ogólne</w:t>
      </w:r>
      <w:r>
        <w:rPr>
          <w:spacing w:val="-10"/>
          <w:lang w:val="pl-PL"/>
        </w:rPr>
        <w:t xml:space="preserve"> </w:t>
      </w:r>
      <w:r>
        <w:rPr>
          <w:lang w:val="pl-PL"/>
        </w:rPr>
        <w:t>wymagania</w:t>
      </w:r>
      <w:r>
        <w:rPr>
          <w:spacing w:val="-10"/>
          <w:lang w:val="pl-PL"/>
        </w:rPr>
        <w:t xml:space="preserve"> </w:t>
      </w:r>
      <w:r>
        <w:rPr>
          <w:lang w:val="pl-PL"/>
        </w:rPr>
        <w:t>dotyczące</w:t>
      </w:r>
      <w:r>
        <w:rPr>
          <w:spacing w:val="-10"/>
          <w:lang w:val="pl-PL"/>
        </w:rPr>
        <w:t xml:space="preserve"> </w:t>
      </w:r>
      <w:r>
        <w:rPr>
          <w:lang w:val="pl-PL"/>
        </w:rPr>
        <w:t>materiałów,</w:t>
      </w:r>
      <w:r>
        <w:rPr>
          <w:spacing w:val="-10"/>
          <w:lang w:val="pl-PL"/>
        </w:rPr>
        <w:t xml:space="preserve"> </w:t>
      </w:r>
      <w:r>
        <w:rPr>
          <w:lang w:val="pl-PL"/>
        </w:rPr>
        <w:t>ich</w:t>
      </w:r>
      <w:r>
        <w:rPr>
          <w:spacing w:val="-10"/>
          <w:lang w:val="pl-PL"/>
        </w:rPr>
        <w:t xml:space="preserve"> </w:t>
      </w:r>
      <w:r>
        <w:rPr>
          <w:lang w:val="pl-PL"/>
        </w:rPr>
        <w:t>pozyskiwania</w:t>
      </w:r>
      <w:r>
        <w:rPr>
          <w:spacing w:val="-10"/>
          <w:lang w:val="pl-PL"/>
        </w:rPr>
        <w:t xml:space="preserve"> </w:t>
      </w:r>
      <w:r>
        <w:rPr>
          <w:lang w:val="pl-PL"/>
        </w:rPr>
        <w:t>i</w:t>
      </w:r>
      <w:r>
        <w:rPr>
          <w:spacing w:val="-11"/>
          <w:lang w:val="pl-PL"/>
        </w:rPr>
        <w:t xml:space="preserve"> </w:t>
      </w:r>
      <w:r>
        <w:rPr>
          <w:lang w:val="pl-PL"/>
        </w:rPr>
        <w:t>składowania</w:t>
      </w:r>
      <w:r>
        <w:rPr>
          <w:spacing w:val="-10"/>
          <w:lang w:val="pl-PL"/>
        </w:rPr>
        <w:t xml:space="preserve"> </w:t>
      </w:r>
      <w:r>
        <w:rPr>
          <w:lang w:val="pl-PL"/>
        </w:rPr>
        <w:t>podano</w:t>
      </w:r>
      <w:r>
        <w:rPr>
          <w:spacing w:val="-10"/>
          <w:lang w:val="pl-PL"/>
        </w:rPr>
        <w:t xml:space="preserve"> </w:t>
      </w:r>
      <w:r>
        <w:rPr>
          <w:lang w:val="pl-PL"/>
        </w:rPr>
        <w:t>w</w:t>
      </w:r>
      <w:r>
        <w:rPr>
          <w:spacing w:val="-12"/>
          <w:lang w:val="pl-PL"/>
        </w:rPr>
        <w:t xml:space="preserve"> </w:t>
      </w:r>
      <w:r>
        <w:rPr>
          <w:lang w:val="pl-PL"/>
        </w:rPr>
        <w:t>ST</w:t>
      </w:r>
      <w:r>
        <w:rPr>
          <w:spacing w:val="-7"/>
          <w:lang w:val="pl-PL"/>
        </w:rPr>
        <w:t xml:space="preserve"> </w:t>
      </w:r>
      <w:r>
        <w:rPr>
          <w:lang w:val="pl-PL"/>
        </w:rPr>
        <w:t xml:space="preserve">„Wymagania ogólne” Kod CPV 45000000-7, </w:t>
      </w:r>
      <w:proofErr w:type="spellStart"/>
      <w:r>
        <w:rPr>
          <w:lang w:val="pl-PL"/>
        </w:rPr>
        <w:t>pkt</w:t>
      </w:r>
      <w:proofErr w:type="spellEnd"/>
      <w:r>
        <w:rPr>
          <w:lang w:val="pl-PL"/>
        </w:rPr>
        <w:t xml:space="preserve"> 2</w:t>
      </w:r>
    </w:p>
    <w:p w:rsidR="002A316B" w:rsidRDefault="002A316B" w:rsidP="002A316B">
      <w:pPr>
        <w:rPr>
          <w:lang w:val="pl-PL"/>
        </w:rPr>
      </w:pPr>
    </w:p>
    <w:p w:rsidR="002A316B" w:rsidRDefault="002A316B" w:rsidP="00796A71">
      <w:pPr>
        <w:numPr>
          <w:ilvl w:val="1"/>
          <w:numId w:val="49"/>
        </w:numPr>
        <w:tabs>
          <w:tab w:val="left" w:pos="566"/>
        </w:tabs>
        <w:ind w:left="565" w:hanging="458"/>
      </w:pPr>
      <w:proofErr w:type="spellStart"/>
      <w:r>
        <w:t>Rodzaje</w:t>
      </w:r>
      <w:proofErr w:type="spellEnd"/>
      <w:r>
        <w:rPr>
          <w:spacing w:val="-17"/>
        </w:rPr>
        <w:t xml:space="preserve"> </w:t>
      </w:r>
      <w:proofErr w:type="spellStart"/>
      <w:r>
        <w:t>materiałów</w:t>
      </w:r>
      <w:proofErr w:type="spellEnd"/>
    </w:p>
    <w:p w:rsidR="002A316B" w:rsidRDefault="002A316B" w:rsidP="002A316B">
      <w:pPr>
        <w:spacing w:before="49" w:line="220" w:lineRule="exact"/>
        <w:ind w:left="107" w:right="-6"/>
        <w:rPr>
          <w:lang w:val="pl-PL"/>
        </w:rPr>
      </w:pPr>
      <w:r>
        <w:rPr>
          <w:lang w:val="pl-PL"/>
        </w:rPr>
        <w:t>Wszystkie materiały do wykonania robót malarskich powinny odpowiadać wymaganiom zawartym w dokumentach odniesienia (normach, aprobatach technicznych).</w:t>
      </w:r>
    </w:p>
    <w:p w:rsidR="002A316B" w:rsidRDefault="002A316B" w:rsidP="002A316B">
      <w:pPr>
        <w:spacing w:before="9"/>
        <w:rPr>
          <w:lang w:val="pl-PL"/>
        </w:rPr>
      </w:pPr>
    </w:p>
    <w:p w:rsidR="002A316B" w:rsidRDefault="002A316B" w:rsidP="00796A71">
      <w:pPr>
        <w:numPr>
          <w:ilvl w:val="2"/>
          <w:numId w:val="49"/>
        </w:numPr>
        <w:tabs>
          <w:tab w:val="left" w:pos="679"/>
        </w:tabs>
        <w:spacing w:line="278" w:lineRule="auto"/>
        <w:ind w:right="-1"/>
        <w:rPr>
          <w:lang w:val="pl-PL"/>
        </w:rPr>
      </w:pPr>
      <w:r>
        <w:rPr>
          <w:lang w:val="pl-PL"/>
        </w:rPr>
        <w:t>Materiały</w:t>
      </w:r>
      <w:r>
        <w:rPr>
          <w:spacing w:val="-18"/>
          <w:lang w:val="pl-PL"/>
        </w:rPr>
        <w:t xml:space="preserve"> </w:t>
      </w:r>
      <w:r>
        <w:rPr>
          <w:lang w:val="pl-PL"/>
        </w:rPr>
        <w:t>do</w:t>
      </w:r>
      <w:r>
        <w:rPr>
          <w:spacing w:val="-14"/>
          <w:lang w:val="pl-PL"/>
        </w:rPr>
        <w:t xml:space="preserve"> </w:t>
      </w:r>
      <w:r>
        <w:rPr>
          <w:lang w:val="pl-PL"/>
        </w:rPr>
        <w:t>malowania</w:t>
      </w:r>
      <w:r>
        <w:rPr>
          <w:spacing w:val="-14"/>
          <w:lang w:val="pl-PL"/>
        </w:rPr>
        <w:t xml:space="preserve"> </w:t>
      </w:r>
      <w:r>
        <w:rPr>
          <w:lang w:val="pl-PL"/>
        </w:rPr>
        <w:t>wnętrz</w:t>
      </w:r>
      <w:r>
        <w:rPr>
          <w:spacing w:val="-16"/>
          <w:lang w:val="pl-PL"/>
        </w:rPr>
        <w:t xml:space="preserve"> </w:t>
      </w:r>
      <w:r>
        <w:rPr>
          <w:lang w:val="pl-PL"/>
        </w:rPr>
        <w:t>obiektów</w:t>
      </w:r>
      <w:r>
        <w:rPr>
          <w:spacing w:val="-15"/>
          <w:lang w:val="pl-PL"/>
        </w:rPr>
        <w:t xml:space="preserve"> </w:t>
      </w:r>
      <w:r>
        <w:rPr>
          <w:lang w:val="pl-PL"/>
        </w:rPr>
        <w:t>budowlanych-wymagania</w:t>
      </w:r>
      <w:r>
        <w:rPr>
          <w:spacing w:val="-14"/>
          <w:lang w:val="pl-PL"/>
        </w:rPr>
        <w:t xml:space="preserve"> </w:t>
      </w:r>
      <w:r>
        <w:rPr>
          <w:lang w:val="pl-PL"/>
        </w:rPr>
        <w:t>Ogólne.                               Do</w:t>
      </w:r>
      <w:r>
        <w:rPr>
          <w:spacing w:val="-12"/>
          <w:lang w:val="pl-PL"/>
        </w:rPr>
        <w:t xml:space="preserve"> </w:t>
      </w:r>
      <w:r>
        <w:rPr>
          <w:lang w:val="pl-PL"/>
        </w:rPr>
        <w:t>malowania</w:t>
      </w:r>
      <w:r>
        <w:rPr>
          <w:spacing w:val="-12"/>
          <w:lang w:val="pl-PL"/>
        </w:rPr>
        <w:t xml:space="preserve"> </w:t>
      </w:r>
      <w:r>
        <w:rPr>
          <w:lang w:val="pl-PL"/>
        </w:rPr>
        <w:t>powierzchni</w:t>
      </w:r>
      <w:r>
        <w:rPr>
          <w:spacing w:val="-13"/>
          <w:lang w:val="pl-PL"/>
        </w:rPr>
        <w:t xml:space="preserve"> </w:t>
      </w:r>
      <w:r>
        <w:rPr>
          <w:lang w:val="pl-PL"/>
        </w:rPr>
        <w:t>wewnątrz</w:t>
      </w:r>
      <w:r>
        <w:rPr>
          <w:spacing w:val="-15"/>
          <w:lang w:val="pl-PL"/>
        </w:rPr>
        <w:t xml:space="preserve"> </w:t>
      </w:r>
      <w:r>
        <w:rPr>
          <w:lang w:val="pl-PL"/>
        </w:rPr>
        <w:t>obiektów</w:t>
      </w:r>
      <w:r>
        <w:rPr>
          <w:spacing w:val="-14"/>
          <w:lang w:val="pl-PL"/>
        </w:rPr>
        <w:t xml:space="preserve"> </w:t>
      </w:r>
      <w:r>
        <w:rPr>
          <w:lang w:val="pl-PL"/>
        </w:rPr>
        <w:t>można</w:t>
      </w:r>
      <w:r>
        <w:rPr>
          <w:spacing w:val="-12"/>
          <w:lang w:val="pl-PL"/>
        </w:rPr>
        <w:t xml:space="preserve"> </w:t>
      </w:r>
      <w:r>
        <w:rPr>
          <w:lang w:val="pl-PL"/>
        </w:rPr>
        <w:t>stosować:</w:t>
      </w:r>
    </w:p>
    <w:p w:rsidR="002A316B" w:rsidRDefault="002A316B" w:rsidP="00796A71">
      <w:pPr>
        <w:numPr>
          <w:ilvl w:val="0"/>
          <w:numId w:val="51"/>
        </w:numPr>
        <w:tabs>
          <w:tab w:val="left" w:pos="230"/>
        </w:tabs>
        <w:spacing w:line="228" w:lineRule="exact"/>
        <w:ind w:left="229" w:hanging="122"/>
        <w:rPr>
          <w:lang w:val="pl-PL"/>
        </w:rPr>
      </w:pPr>
      <w:r>
        <w:rPr>
          <w:lang w:val="pl-PL"/>
        </w:rPr>
        <w:t>farby</w:t>
      </w:r>
      <w:r>
        <w:rPr>
          <w:spacing w:val="-20"/>
          <w:lang w:val="pl-PL"/>
        </w:rPr>
        <w:t xml:space="preserve"> </w:t>
      </w:r>
      <w:r>
        <w:rPr>
          <w:lang w:val="pl-PL"/>
        </w:rPr>
        <w:t>dyspersyjne</w:t>
      </w:r>
      <w:r>
        <w:rPr>
          <w:spacing w:val="-16"/>
          <w:lang w:val="pl-PL"/>
        </w:rPr>
        <w:t xml:space="preserve"> </w:t>
      </w:r>
      <w:r>
        <w:rPr>
          <w:lang w:val="pl-PL"/>
        </w:rPr>
        <w:t>odpowiadające</w:t>
      </w:r>
      <w:r>
        <w:rPr>
          <w:spacing w:val="-16"/>
          <w:lang w:val="pl-PL"/>
        </w:rPr>
        <w:t xml:space="preserve"> </w:t>
      </w:r>
      <w:r>
        <w:rPr>
          <w:lang w:val="pl-PL"/>
        </w:rPr>
        <w:t>wymaganiom</w:t>
      </w:r>
      <w:r>
        <w:rPr>
          <w:spacing w:val="-12"/>
          <w:lang w:val="pl-PL"/>
        </w:rPr>
        <w:t xml:space="preserve"> </w:t>
      </w:r>
      <w:r>
        <w:rPr>
          <w:lang w:val="pl-PL"/>
        </w:rPr>
        <w:t>normy</w:t>
      </w:r>
      <w:r>
        <w:rPr>
          <w:spacing w:val="-20"/>
          <w:lang w:val="pl-PL"/>
        </w:rPr>
        <w:t xml:space="preserve"> </w:t>
      </w:r>
      <w:r>
        <w:rPr>
          <w:lang w:val="pl-PL"/>
        </w:rPr>
        <w:t>PN-C-81914:2002,</w:t>
      </w:r>
    </w:p>
    <w:p w:rsidR="002A316B" w:rsidRDefault="002A316B" w:rsidP="00796A71">
      <w:pPr>
        <w:numPr>
          <w:ilvl w:val="0"/>
          <w:numId w:val="51"/>
        </w:numPr>
        <w:tabs>
          <w:tab w:val="left" w:pos="230"/>
        </w:tabs>
        <w:spacing w:before="48" w:line="220" w:lineRule="exact"/>
        <w:ind w:left="392" w:right="903" w:hanging="285"/>
        <w:rPr>
          <w:lang w:val="pl-PL"/>
        </w:rPr>
      </w:pPr>
      <w:r>
        <w:rPr>
          <w:lang w:val="pl-PL"/>
        </w:rPr>
        <w:t>farby</w:t>
      </w:r>
      <w:r>
        <w:rPr>
          <w:spacing w:val="-17"/>
          <w:lang w:val="pl-PL"/>
        </w:rPr>
        <w:t xml:space="preserve"> </w:t>
      </w:r>
      <w:r>
        <w:rPr>
          <w:lang w:val="pl-PL"/>
        </w:rPr>
        <w:t>olejne,</w:t>
      </w:r>
      <w:r>
        <w:rPr>
          <w:spacing w:val="-12"/>
          <w:lang w:val="pl-PL"/>
        </w:rPr>
        <w:t xml:space="preserve"> </w:t>
      </w:r>
      <w:r>
        <w:rPr>
          <w:lang w:val="pl-PL"/>
        </w:rPr>
        <w:t>ftalowe,</w:t>
      </w:r>
      <w:r>
        <w:rPr>
          <w:spacing w:val="-12"/>
          <w:lang w:val="pl-PL"/>
        </w:rPr>
        <w:t xml:space="preserve"> </w:t>
      </w:r>
      <w:r>
        <w:rPr>
          <w:lang w:val="pl-PL"/>
        </w:rPr>
        <w:t>ftalowe</w:t>
      </w:r>
      <w:r>
        <w:rPr>
          <w:spacing w:val="-12"/>
          <w:lang w:val="pl-PL"/>
        </w:rPr>
        <w:t xml:space="preserve"> </w:t>
      </w:r>
      <w:r>
        <w:rPr>
          <w:lang w:val="pl-PL"/>
        </w:rPr>
        <w:t>modyfikowane</w:t>
      </w:r>
      <w:r>
        <w:rPr>
          <w:spacing w:val="-12"/>
          <w:lang w:val="pl-PL"/>
        </w:rPr>
        <w:t xml:space="preserve"> </w:t>
      </w:r>
      <w:r>
        <w:rPr>
          <w:lang w:val="pl-PL"/>
        </w:rPr>
        <w:t>i</w:t>
      </w:r>
      <w:r>
        <w:rPr>
          <w:spacing w:val="-13"/>
          <w:lang w:val="pl-PL"/>
        </w:rPr>
        <w:t xml:space="preserve"> </w:t>
      </w:r>
      <w:r>
        <w:rPr>
          <w:lang w:val="pl-PL"/>
        </w:rPr>
        <w:t>ftalowe</w:t>
      </w:r>
      <w:r>
        <w:rPr>
          <w:spacing w:val="-12"/>
          <w:lang w:val="pl-PL"/>
        </w:rPr>
        <w:t xml:space="preserve"> </w:t>
      </w:r>
      <w:proofErr w:type="spellStart"/>
      <w:r>
        <w:rPr>
          <w:lang w:val="pl-PL"/>
        </w:rPr>
        <w:t>kopolimeryzowane</w:t>
      </w:r>
      <w:proofErr w:type="spellEnd"/>
      <w:r>
        <w:rPr>
          <w:spacing w:val="-12"/>
          <w:lang w:val="pl-PL"/>
        </w:rPr>
        <w:t xml:space="preserve"> </w:t>
      </w:r>
      <w:r>
        <w:rPr>
          <w:lang w:val="pl-PL"/>
        </w:rPr>
        <w:t>styrenowe</w:t>
      </w:r>
      <w:r>
        <w:rPr>
          <w:spacing w:val="-12"/>
          <w:lang w:val="pl-PL"/>
        </w:rPr>
        <w:t xml:space="preserve"> </w:t>
      </w:r>
      <w:r>
        <w:rPr>
          <w:lang w:val="pl-PL"/>
        </w:rPr>
        <w:t>odpowiadające wymaganiom normy</w:t>
      </w:r>
      <w:r>
        <w:rPr>
          <w:spacing w:val="-37"/>
          <w:lang w:val="pl-PL"/>
        </w:rPr>
        <w:t xml:space="preserve"> </w:t>
      </w:r>
      <w:r>
        <w:rPr>
          <w:lang w:val="pl-PL"/>
        </w:rPr>
        <w:t>PN-C-81901:2002,</w:t>
      </w:r>
    </w:p>
    <w:p w:rsidR="002A316B" w:rsidRDefault="002A316B" w:rsidP="00796A71">
      <w:pPr>
        <w:numPr>
          <w:ilvl w:val="0"/>
          <w:numId w:val="51"/>
        </w:numPr>
        <w:tabs>
          <w:tab w:val="left" w:pos="230"/>
        </w:tabs>
        <w:spacing w:before="46" w:line="220" w:lineRule="exact"/>
        <w:ind w:left="392" w:right="-6" w:hanging="285"/>
        <w:rPr>
          <w:lang w:val="pl-PL"/>
        </w:rPr>
      </w:pPr>
      <w:r>
        <w:rPr>
          <w:lang w:val="pl-PL"/>
        </w:rPr>
        <w:t>emalie</w:t>
      </w:r>
      <w:r>
        <w:rPr>
          <w:spacing w:val="-14"/>
          <w:lang w:val="pl-PL"/>
        </w:rPr>
        <w:t xml:space="preserve"> </w:t>
      </w:r>
      <w:r>
        <w:rPr>
          <w:lang w:val="pl-PL"/>
        </w:rPr>
        <w:t>olejno-żywiczne,</w:t>
      </w:r>
      <w:r>
        <w:rPr>
          <w:spacing w:val="-14"/>
          <w:lang w:val="pl-PL"/>
        </w:rPr>
        <w:t xml:space="preserve"> </w:t>
      </w:r>
      <w:r>
        <w:rPr>
          <w:lang w:val="pl-PL"/>
        </w:rPr>
        <w:t>ftalowe,</w:t>
      </w:r>
      <w:r>
        <w:rPr>
          <w:spacing w:val="-14"/>
          <w:lang w:val="pl-PL"/>
        </w:rPr>
        <w:t xml:space="preserve"> </w:t>
      </w:r>
      <w:r>
        <w:rPr>
          <w:lang w:val="pl-PL"/>
        </w:rPr>
        <w:t>ftalowe</w:t>
      </w:r>
      <w:r>
        <w:rPr>
          <w:spacing w:val="-14"/>
          <w:lang w:val="pl-PL"/>
        </w:rPr>
        <w:t xml:space="preserve"> </w:t>
      </w:r>
      <w:r>
        <w:rPr>
          <w:lang w:val="pl-PL"/>
        </w:rPr>
        <w:t>modyfikowane</w:t>
      </w:r>
      <w:r>
        <w:rPr>
          <w:spacing w:val="-14"/>
          <w:lang w:val="pl-PL"/>
        </w:rPr>
        <w:t xml:space="preserve"> </w:t>
      </w:r>
      <w:r>
        <w:rPr>
          <w:lang w:val="pl-PL"/>
        </w:rPr>
        <w:t>i</w:t>
      </w:r>
      <w:r>
        <w:rPr>
          <w:spacing w:val="-14"/>
          <w:lang w:val="pl-PL"/>
        </w:rPr>
        <w:t xml:space="preserve"> </w:t>
      </w:r>
      <w:r>
        <w:rPr>
          <w:lang w:val="pl-PL"/>
        </w:rPr>
        <w:t>ftalowe</w:t>
      </w:r>
      <w:r>
        <w:rPr>
          <w:spacing w:val="-14"/>
          <w:lang w:val="pl-PL"/>
        </w:rPr>
        <w:t xml:space="preserve"> </w:t>
      </w:r>
      <w:proofErr w:type="spellStart"/>
      <w:r>
        <w:rPr>
          <w:lang w:val="pl-PL"/>
        </w:rPr>
        <w:t>kopolimeryzowane</w:t>
      </w:r>
      <w:proofErr w:type="spellEnd"/>
      <w:r>
        <w:rPr>
          <w:spacing w:val="-14"/>
          <w:lang w:val="pl-PL"/>
        </w:rPr>
        <w:t xml:space="preserve"> </w:t>
      </w:r>
      <w:r>
        <w:rPr>
          <w:lang w:val="pl-PL"/>
        </w:rPr>
        <w:t>styrenowe odpowiadające</w:t>
      </w:r>
      <w:r>
        <w:rPr>
          <w:spacing w:val="-18"/>
          <w:lang w:val="pl-PL"/>
        </w:rPr>
        <w:t xml:space="preserve"> </w:t>
      </w:r>
      <w:r>
        <w:rPr>
          <w:lang w:val="pl-PL"/>
        </w:rPr>
        <w:t>wymaganiom</w:t>
      </w:r>
      <w:r>
        <w:rPr>
          <w:spacing w:val="-15"/>
          <w:lang w:val="pl-PL"/>
        </w:rPr>
        <w:t xml:space="preserve"> </w:t>
      </w:r>
      <w:r>
        <w:rPr>
          <w:lang w:val="pl-PL"/>
        </w:rPr>
        <w:t>normy</w:t>
      </w:r>
      <w:r>
        <w:rPr>
          <w:spacing w:val="-22"/>
          <w:lang w:val="pl-PL"/>
        </w:rPr>
        <w:t xml:space="preserve"> </w:t>
      </w:r>
      <w:r>
        <w:rPr>
          <w:lang w:val="pl-PL"/>
        </w:rPr>
        <w:t>PN-C-81607:1998,</w:t>
      </w:r>
    </w:p>
    <w:p w:rsidR="002A316B" w:rsidRDefault="002A316B" w:rsidP="00796A71">
      <w:pPr>
        <w:numPr>
          <w:ilvl w:val="0"/>
          <w:numId w:val="51"/>
        </w:numPr>
        <w:tabs>
          <w:tab w:val="left" w:pos="230"/>
        </w:tabs>
        <w:spacing w:before="35"/>
        <w:ind w:left="229" w:hanging="122"/>
        <w:rPr>
          <w:lang w:val="pl-PL"/>
        </w:rPr>
      </w:pPr>
      <w:r>
        <w:rPr>
          <w:lang w:val="pl-PL"/>
        </w:rPr>
        <w:t>środki</w:t>
      </w:r>
      <w:r>
        <w:rPr>
          <w:spacing w:val="-14"/>
          <w:lang w:val="pl-PL"/>
        </w:rPr>
        <w:t xml:space="preserve"> </w:t>
      </w:r>
      <w:r>
        <w:rPr>
          <w:lang w:val="pl-PL"/>
        </w:rPr>
        <w:t>gruntujące,</w:t>
      </w:r>
      <w:r>
        <w:rPr>
          <w:spacing w:val="-13"/>
          <w:lang w:val="pl-PL"/>
        </w:rPr>
        <w:t xml:space="preserve"> </w:t>
      </w:r>
      <w:r>
        <w:rPr>
          <w:lang w:val="pl-PL"/>
        </w:rPr>
        <w:t>które</w:t>
      </w:r>
      <w:r>
        <w:rPr>
          <w:spacing w:val="-13"/>
          <w:lang w:val="pl-PL"/>
        </w:rPr>
        <w:t xml:space="preserve"> </w:t>
      </w:r>
      <w:r>
        <w:rPr>
          <w:lang w:val="pl-PL"/>
        </w:rPr>
        <w:t>powinny</w:t>
      </w:r>
      <w:r>
        <w:rPr>
          <w:spacing w:val="-18"/>
          <w:lang w:val="pl-PL"/>
        </w:rPr>
        <w:t xml:space="preserve"> </w:t>
      </w:r>
      <w:r>
        <w:rPr>
          <w:lang w:val="pl-PL"/>
        </w:rPr>
        <w:t>odpowiadać</w:t>
      </w:r>
      <w:r>
        <w:rPr>
          <w:spacing w:val="-13"/>
          <w:lang w:val="pl-PL"/>
        </w:rPr>
        <w:t xml:space="preserve"> </w:t>
      </w:r>
      <w:r>
        <w:rPr>
          <w:lang w:val="pl-PL"/>
        </w:rPr>
        <w:t>wymaganiom</w:t>
      </w:r>
      <w:r>
        <w:rPr>
          <w:spacing w:val="-9"/>
          <w:lang w:val="pl-PL"/>
        </w:rPr>
        <w:t xml:space="preserve"> </w:t>
      </w:r>
      <w:r>
        <w:rPr>
          <w:lang w:val="pl-PL"/>
        </w:rPr>
        <w:t>aprobat</w:t>
      </w:r>
      <w:r>
        <w:rPr>
          <w:spacing w:val="-13"/>
          <w:lang w:val="pl-PL"/>
        </w:rPr>
        <w:t xml:space="preserve"> </w:t>
      </w:r>
      <w:r>
        <w:rPr>
          <w:lang w:val="pl-PL"/>
        </w:rPr>
        <w:t>technicznych.</w:t>
      </w:r>
    </w:p>
    <w:p w:rsidR="002A316B" w:rsidRDefault="002A316B" w:rsidP="002A316B">
      <w:pPr>
        <w:spacing w:before="11"/>
        <w:rPr>
          <w:lang w:val="pl-PL"/>
        </w:rPr>
      </w:pPr>
    </w:p>
    <w:p w:rsidR="002A316B" w:rsidRDefault="002A316B" w:rsidP="00796A71">
      <w:pPr>
        <w:numPr>
          <w:ilvl w:val="2"/>
          <w:numId w:val="49"/>
        </w:numPr>
        <w:tabs>
          <w:tab w:val="left" w:pos="660"/>
        </w:tabs>
        <w:ind w:left="659" w:hanging="552"/>
        <w:outlineLvl w:val="5"/>
        <w:rPr>
          <w:rFonts w:eastAsia="Arial"/>
          <w:b/>
          <w:bCs/>
        </w:rPr>
      </w:pPr>
      <w:proofErr w:type="spellStart"/>
      <w:r>
        <w:rPr>
          <w:rFonts w:eastAsia="Arial"/>
          <w:b/>
          <w:bCs/>
        </w:rPr>
        <w:t>Rodzaj</w:t>
      </w:r>
      <w:proofErr w:type="spellEnd"/>
      <w:r>
        <w:rPr>
          <w:rFonts w:eastAsia="Arial"/>
          <w:b/>
          <w:bCs/>
          <w:spacing w:val="-11"/>
        </w:rPr>
        <w:t xml:space="preserve"> </w:t>
      </w:r>
      <w:proofErr w:type="spellStart"/>
      <w:r>
        <w:rPr>
          <w:rFonts w:eastAsia="Arial"/>
          <w:b/>
          <w:bCs/>
        </w:rPr>
        <w:t>farby</w:t>
      </w:r>
      <w:proofErr w:type="spellEnd"/>
      <w:r>
        <w:rPr>
          <w:rFonts w:eastAsia="Arial"/>
          <w:b/>
          <w:bCs/>
        </w:rPr>
        <w:t>:</w:t>
      </w:r>
    </w:p>
    <w:p w:rsidR="002A316B" w:rsidRDefault="002A316B" w:rsidP="00796A71">
      <w:pPr>
        <w:numPr>
          <w:ilvl w:val="0"/>
          <w:numId w:val="47"/>
        </w:numPr>
        <w:tabs>
          <w:tab w:val="left" w:pos="451"/>
        </w:tabs>
        <w:spacing w:before="39"/>
        <w:ind w:hanging="343"/>
        <w:rPr>
          <w:lang w:val="pl-PL"/>
        </w:rPr>
      </w:pPr>
      <w:r>
        <w:rPr>
          <w:lang w:val="pl-PL"/>
        </w:rPr>
        <w:t>Farba</w:t>
      </w:r>
      <w:r>
        <w:rPr>
          <w:spacing w:val="-18"/>
          <w:lang w:val="pl-PL"/>
        </w:rPr>
        <w:t xml:space="preserve">  </w:t>
      </w:r>
      <w:r w:rsidR="00796A71">
        <w:rPr>
          <w:lang w:val="pl-PL"/>
        </w:rPr>
        <w:t>silikonowa</w:t>
      </w:r>
      <w:r>
        <w:rPr>
          <w:spacing w:val="-18"/>
          <w:lang w:val="pl-PL"/>
        </w:rPr>
        <w:t xml:space="preserve"> </w:t>
      </w:r>
      <w:proofErr w:type="spellStart"/>
      <w:r>
        <w:rPr>
          <w:lang w:val="pl-PL"/>
        </w:rPr>
        <w:t>nawierzch</w:t>
      </w:r>
      <w:proofErr w:type="spellEnd"/>
      <w:r>
        <w:rPr>
          <w:lang w:val="pl-PL"/>
        </w:rPr>
        <w:t>. wew.-biała</w:t>
      </w:r>
    </w:p>
    <w:p w:rsidR="002A316B" w:rsidRDefault="002A316B" w:rsidP="00796A71">
      <w:pPr>
        <w:numPr>
          <w:ilvl w:val="0"/>
          <w:numId w:val="47"/>
        </w:numPr>
        <w:tabs>
          <w:tab w:val="left" w:pos="441"/>
        </w:tabs>
        <w:spacing w:before="36"/>
        <w:ind w:left="440" w:hanging="333"/>
      </w:pPr>
      <w:r>
        <w:t xml:space="preserve">Grunt </w:t>
      </w:r>
      <w:proofErr w:type="spellStart"/>
      <w:r>
        <w:t>typu</w:t>
      </w:r>
      <w:proofErr w:type="spellEnd"/>
      <w:r>
        <w:rPr>
          <w:spacing w:val="-23"/>
        </w:rPr>
        <w:t xml:space="preserve"> </w:t>
      </w:r>
      <w:proofErr w:type="spellStart"/>
      <w:r>
        <w:t>Unigrunt</w:t>
      </w:r>
      <w:proofErr w:type="spellEnd"/>
    </w:p>
    <w:p w:rsidR="002A316B" w:rsidRDefault="002A316B" w:rsidP="002A316B">
      <w:pPr>
        <w:spacing w:before="11"/>
      </w:pPr>
    </w:p>
    <w:p w:rsidR="002A316B" w:rsidRDefault="002A316B" w:rsidP="00796A71">
      <w:pPr>
        <w:numPr>
          <w:ilvl w:val="2"/>
          <w:numId w:val="49"/>
        </w:numPr>
        <w:tabs>
          <w:tab w:val="left" w:pos="679"/>
        </w:tabs>
        <w:ind w:left="678" w:hanging="571"/>
      </w:pPr>
      <w:proofErr w:type="spellStart"/>
      <w:r>
        <w:t>Materiały</w:t>
      </w:r>
      <w:proofErr w:type="spellEnd"/>
      <w:r>
        <w:rPr>
          <w:spacing w:val="-25"/>
        </w:rPr>
        <w:t xml:space="preserve"> </w:t>
      </w:r>
      <w:proofErr w:type="spellStart"/>
      <w:r>
        <w:t>pomocnicze</w:t>
      </w:r>
      <w:proofErr w:type="spellEnd"/>
    </w:p>
    <w:p w:rsidR="002A316B" w:rsidRDefault="002A316B" w:rsidP="002A316B">
      <w:pPr>
        <w:spacing w:before="39"/>
        <w:ind w:left="107" w:right="897"/>
        <w:rPr>
          <w:lang w:val="pl-PL"/>
        </w:rPr>
      </w:pPr>
      <w:r>
        <w:rPr>
          <w:lang w:val="pl-PL"/>
        </w:rPr>
        <w:t>Materiały pomocnicze do wykonywania robót malarskich to:</w:t>
      </w:r>
    </w:p>
    <w:p w:rsidR="002A316B" w:rsidRDefault="002A316B" w:rsidP="00796A71">
      <w:pPr>
        <w:numPr>
          <w:ilvl w:val="0"/>
          <w:numId w:val="48"/>
        </w:numPr>
        <w:tabs>
          <w:tab w:val="left" w:pos="393"/>
        </w:tabs>
        <w:spacing w:before="48" w:line="220" w:lineRule="exact"/>
        <w:ind w:right="679" w:hanging="285"/>
        <w:rPr>
          <w:lang w:val="pl-PL"/>
        </w:rPr>
      </w:pPr>
      <w:r>
        <w:rPr>
          <w:lang w:val="pl-PL"/>
        </w:rPr>
        <w:t>rozcieńczalniki,</w:t>
      </w:r>
      <w:r>
        <w:rPr>
          <w:spacing w:val="-11"/>
          <w:lang w:val="pl-PL"/>
        </w:rPr>
        <w:t xml:space="preserve"> </w:t>
      </w:r>
      <w:r>
        <w:rPr>
          <w:lang w:val="pl-PL"/>
        </w:rPr>
        <w:t>w</w:t>
      </w:r>
      <w:r>
        <w:rPr>
          <w:spacing w:val="-12"/>
          <w:lang w:val="pl-PL"/>
        </w:rPr>
        <w:t xml:space="preserve"> </w:t>
      </w:r>
      <w:r>
        <w:rPr>
          <w:lang w:val="pl-PL"/>
        </w:rPr>
        <w:t>tym:</w:t>
      </w:r>
      <w:r>
        <w:rPr>
          <w:spacing w:val="-11"/>
          <w:lang w:val="pl-PL"/>
        </w:rPr>
        <w:t xml:space="preserve"> </w:t>
      </w:r>
      <w:r>
        <w:rPr>
          <w:lang w:val="pl-PL"/>
        </w:rPr>
        <w:t>woda,</w:t>
      </w:r>
      <w:r>
        <w:rPr>
          <w:spacing w:val="-11"/>
          <w:lang w:val="pl-PL"/>
        </w:rPr>
        <w:t xml:space="preserve"> </w:t>
      </w:r>
      <w:r>
        <w:rPr>
          <w:lang w:val="pl-PL"/>
        </w:rPr>
        <w:t>terpentyna,</w:t>
      </w:r>
      <w:r>
        <w:rPr>
          <w:spacing w:val="-11"/>
          <w:lang w:val="pl-PL"/>
        </w:rPr>
        <w:t xml:space="preserve"> </w:t>
      </w:r>
      <w:r>
        <w:rPr>
          <w:lang w:val="pl-PL"/>
        </w:rPr>
        <w:t>benzyna</w:t>
      </w:r>
      <w:r>
        <w:rPr>
          <w:spacing w:val="-11"/>
          <w:lang w:val="pl-PL"/>
        </w:rPr>
        <w:t xml:space="preserve"> </w:t>
      </w:r>
      <w:r>
        <w:rPr>
          <w:lang w:val="pl-PL"/>
        </w:rPr>
        <w:t>do</w:t>
      </w:r>
      <w:r>
        <w:rPr>
          <w:spacing w:val="-11"/>
          <w:lang w:val="pl-PL"/>
        </w:rPr>
        <w:t xml:space="preserve"> </w:t>
      </w:r>
      <w:r>
        <w:rPr>
          <w:lang w:val="pl-PL"/>
        </w:rPr>
        <w:t>lakierów</w:t>
      </w:r>
      <w:r>
        <w:rPr>
          <w:spacing w:val="-12"/>
          <w:lang w:val="pl-PL"/>
        </w:rPr>
        <w:t xml:space="preserve"> </w:t>
      </w:r>
      <w:r>
        <w:rPr>
          <w:lang w:val="pl-PL"/>
        </w:rPr>
        <w:t>i</w:t>
      </w:r>
      <w:r>
        <w:rPr>
          <w:spacing w:val="-12"/>
          <w:lang w:val="pl-PL"/>
        </w:rPr>
        <w:t xml:space="preserve"> </w:t>
      </w:r>
      <w:r>
        <w:rPr>
          <w:lang w:val="pl-PL"/>
        </w:rPr>
        <w:t>emalii,</w:t>
      </w:r>
      <w:r>
        <w:rPr>
          <w:spacing w:val="-11"/>
          <w:lang w:val="pl-PL"/>
        </w:rPr>
        <w:t xml:space="preserve"> </w:t>
      </w:r>
      <w:r>
        <w:rPr>
          <w:lang w:val="pl-PL"/>
        </w:rPr>
        <w:t>spirytus</w:t>
      </w:r>
      <w:r>
        <w:rPr>
          <w:spacing w:val="-10"/>
          <w:lang w:val="pl-PL"/>
        </w:rPr>
        <w:t xml:space="preserve"> </w:t>
      </w:r>
      <w:r>
        <w:rPr>
          <w:lang w:val="pl-PL"/>
        </w:rPr>
        <w:t>denaturowany,</w:t>
      </w:r>
      <w:r>
        <w:rPr>
          <w:spacing w:val="-11"/>
          <w:lang w:val="pl-PL"/>
        </w:rPr>
        <w:t xml:space="preserve"> </w:t>
      </w:r>
      <w:r>
        <w:rPr>
          <w:lang w:val="pl-PL"/>
        </w:rPr>
        <w:t>inne rozcieńczalniki</w:t>
      </w:r>
      <w:r>
        <w:rPr>
          <w:spacing w:val="-31"/>
          <w:lang w:val="pl-PL"/>
        </w:rPr>
        <w:t xml:space="preserve"> </w:t>
      </w:r>
      <w:r>
        <w:rPr>
          <w:lang w:val="pl-PL"/>
        </w:rPr>
        <w:t>przygotowane</w:t>
      </w:r>
      <w:r>
        <w:rPr>
          <w:spacing w:val="-30"/>
          <w:lang w:val="pl-PL"/>
        </w:rPr>
        <w:t xml:space="preserve"> </w:t>
      </w:r>
      <w:r>
        <w:rPr>
          <w:lang w:val="pl-PL"/>
        </w:rPr>
        <w:t>fabrycznie,</w:t>
      </w:r>
    </w:p>
    <w:p w:rsidR="002A316B" w:rsidRDefault="002A316B" w:rsidP="00796A71">
      <w:pPr>
        <w:numPr>
          <w:ilvl w:val="0"/>
          <w:numId w:val="48"/>
        </w:numPr>
        <w:tabs>
          <w:tab w:val="left" w:pos="393"/>
        </w:tabs>
        <w:spacing w:before="35"/>
        <w:ind w:hanging="285"/>
        <w:rPr>
          <w:lang w:val="pl-PL"/>
        </w:rPr>
      </w:pPr>
      <w:r>
        <w:rPr>
          <w:lang w:val="pl-PL"/>
        </w:rPr>
        <w:t>środki</w:t>
      </w:r>
      <w:r>
        <w:rPr>
          <w:spacing w:val="-14"/>
          <w:lang w:val="pl-PL"/>
        </w:rPr>
        <w:t xml:space="preserve"> </w:t>
      </w:r>
      <w:r>
        <w:rPr>
          <w:lang w:val="pl-PL"/>
        </w:rPr>
        <w:t>do</w:t>
      </w:r>
      <w:r>
        <w:rPr>
          <w:spacing w:val="-14"/>
          <w:lang w:val="pl-PL"/>
        </w:rPr>
        <w:t xml:space="preserve"> </w:t>
      </w:r>
      <w:r>
        <w:rPr>
          <w:lang w:val="pl-PL"/>
        </w:rPr>
        <w:t>odtłuszczania,</w:t>
      </w:r>
      <w:r>
        <w:rPr>
          <w:spacing w:val="-14"/>
          <w:lang w:val="pl-PL"/>
        </w:rPr>
        <w:t xml:space="preserve"> </w:t>
      </w:r>
      <w:r>
        <w:rPr>
          <w:lang w:val="pl-PL"/>
        </w:rPr>
        <w:t>mycia</w:t>
      </w:r>
      <w:r>
        <w:rPr>
          <w:spacing w:val="-14"/>
          <w:lang w:val="pl-PL"/>
        </w:rPr>
        <w:t xml:space="preserve"> </w:t>
      </w:r>
      <w:r>
        <w:rPr>
          <w:lang w:val="pl-PL"/>
        </w:rPr>
        <w:t>i</w:t>
      </w:r>
      <w:r>
        <w:rPr>
          <w:spacing w:val="-14"/>
          <w:lang w:val="pl-PL"/>
        </w:rPr>
        <w:t xml:space="preserve"> </w:t>
      </w:r>
      <w:r>
        <w:rPr>
          <w:lang w:val="pl-PL"/>
        </w:rPr>
        <w:t>usuwania</w:t>
      </w:r>
      <w:r>
        <w:rPr>
          <w:spacing w:val="-14"/>
          <w:lang w:val="pl-PL"/>
        </w:rPr>
        <w:t xml:space="preserve"> </w:t>
      </w:r>
      <w:r>
        <w:rPr>
          <w:lang w:val="pl-PL"/>
        </w:rPr>
        <w:t>zanieczyszczeń</w:t>
      </w:r>
      <w:r>
        <w:rPr>
          <w:spacing w:val="-14"/>
          <w:lang w:val="pl-PL"/>
        </w:rPr>
        <w:t xml:space="preserve"> </w:t>
      </w:r>
      <w:r>
        <w:rPr>
          <w:lang w:val="pl-PL"/>
        </w:rPr>
        <w:t>podłoża,</w:t>
      </w:r>
    </w:p>
    <w:p w:rsidR="002A316B" w:rsidRDefault="002A316B" w:rsidP="00796A71">
      <w:pPr>
        <w:numPr>
          <w:ilvl w:val="0"/>
          <w:numId w:val="48"/>
        </w:numPr>
        <w:tabs>
          <w:tab w:val="left" w:pos="393"/>
        </w:tabs>
        <w:spacing w:before="36"/>
        <w:ind w:hanging="285"/>
        <w:rPr>
          <w:lang w:val="pl-PL"/>
        </w:rPr>
      </w:pPr>
      <w:r>
        <w:rPr>
          <w:lang w:val="pl-PL"/>
        </w:rPr>
        <w:t>środki</w:t>
      </w:r>
      <w:r>
        <w:rPr>
          <w:spacing w:val="-9"/>
          <w:lang w:val="pl-PL"/>
        </w:rPr>
        <w:t xml:space="preserve"> </w:t>
      </w:r>
      <w:r>
        <w:rPr>
          <w:lang w:val="pl-PL"/>
        </w:rPr>
        <w:t>do</w:t>
      </w:r>
      <w:r>
        <w:rPr>
          <w:spacing w:val="-9"/>
          <w:lang w:val="pl-PL"/>
        </w:rPr>
        <w:t xml:space="preserve"> </w:t>
      </w:r>
      <w:r>
        <w:rPr>
          <w:lang w:val="pl-PL"/>
        </w:rPr>
        <w:t>likwidacji</w:t>
      </w:r>
      <w:r>
        <w:rPr>
          <w:spacing w:val="-9"/>
          <w:lang w:val="pl-PL"/>
        </w:rPr>
        <w:t xml:space="preserve"> </w:t>
      </w:r>
      <w:r>
        <w:rPr>
          <w:lang w:val="pl-PL"/>
        </w:rPr>
        <w:t>zacieków</w:t>
      </w:r>
      <w:r>
        <w:rPr>
          <w:spacing w:val="-10"/>
          <w:lang w:val="pl-PL"/>
        </w:rPr>
        <w:t xml:space="preserve"> </w:t>
      </w:r>
      <w:r>
        <w:rPr>
          <w:lang w:val="pl-PL"/>
        </w:rPr>
        <w:t>i</w:t>
      </w:r>
      <w:r>
        <w:rPr>
          <w:spacing w:val="-9"/>
          <w:lang w:val="pl-PL"/>
        </w:rPr>
        <w:t xml:space="preserve"> </w:t>
      </w:r>
      <w:r>
        <w:rPr>
          <w:lang w:val="pl-PL"/>
        </w:rPr>
        <w:t>wykwitów,</w:t>
      </w:r>
    </w:p>
    <w:p w:rsidR="002A316B" w:rsidRDefault="002A316B" w:rsidP="00796A71">
      <w:pPr>
        <w:numPr>
          <w:ilvl w:val="0"/>
          <w:numId w:val="48"/>
        </w:numPr>
        <w:tabs>
          <w:tab w:val="left" w:pos="393"/>
        </w:tabs>
        <w:spacing w:before="36"/>
        <w:ind w:left="393" w:hanging="286"/>
        <w:rPr>
          <w:lang w:val="pl-PL"/>
        </w:rPr>
      </w:pPr>
      <w:r>
        <w:rPr>
          <w:lang w:val="pl-PL"/>
        </w:rPr>
        <w:t>kity</w:t>
      </w:r>
      <w:r>
        <w:rPr>
          <w:spacing w:val="-14"/>
          <w:lang w:val="pl-PL"/>
        </w:rPr>
        <w:t xml:space="preserve"> </w:t>
      </w:r>
      <w:r>
        <w:rPr>
          <w:lang w:val="pl-PL"/>
        </w:rPr>
        <w:t>i</w:t>
      </w:r>
      <w:r>
        <w:rPr>
          <w:spacing w:val="-10"/>
          <w:lang w:val="pl-PL"/>
        </w:rPr>
        <w:t xml:space="preserve"> </w:t>
      </w:r>
      <w:r>
        <w:rPr>
          <w:lang w:val="pl-PL"/>
        </w:rPr>
        <w:t>masy</w:t>
      </w:r>
      <w:r>
        <w:rPr>
          <w:spacing w:val="-14"/>
          <w:lang w:val="pl-PL"/>
        </w:rPr>
        <w:t xml:space="preserve"> </w:t>
      </w:r>
      <w:r>
        <w:rPr>
          <w:lang w:val="pl-PL"/>
        </w:rPr>
        <w:t>szpachlowe</w:t>
      </w:r>
      <w:r>
        <w:rPr>
          <w:spacing w:val="-9"/>
          <w:lang w:val="pl-PL"/>
        </w:rPr>
        <w:t xml:space="preserve"> </w:t>
      </w:r>
      <w:r>
        <w:rPr>
          <w:lang w:val="pl-PL"/>
        </w:rPr>
        <w:t>do</w:t>
      </w:r>
      <w:r>
        <w:rPr>
          <w:spacing w:val="-9"/>
          <w:lang w:val="pl-PL"/>
        </w:rPr>
        <w:t xml:space="preserve"> </w:t>
      </w:r>
      <w:r>
        <w:rPr>
          <w:lang w:val="pl-PL"/>
        </w:rPr>
        <w:t>naprawy</w:t>
      </w:r>
      <w:r>
        <w:rPr>
          <w:spacing w:val="-14"/>
          <w:lang w:val="pl-PL"/>
        </w:rPr>
        <w:t xml:space="preserve"> </w:t>
      </w:r>
      <w:r>
        <w:rPr>
          <w:lang w:val="pl-PL"/>
        </w:rPr>
        <w:t>podłoża.</w:t>
      </w:r>
    </w:p>
    <w:p w:rsidR="002A316B" w:rsidRDefault="002A316B" w:rsidP="002A316B">
      <w:pPr>
        <w:spacing w:before="48" w:line="220" w:lineRule="exact"/>
        <w:ind w:left="107" w:right="897" w:firstLine="285"/>
        <w:rPr>
          <w:lang w:val="pl-PL"/>
        </w:rPr>
      </w:pPr>
      <w:r>
        <w:rPr>
          <w:lang w:val="pl-PL"/>
        </w:rPr>
        <w:t>Wszystkie ww. materiały muszą mieć własności techniczne określone przez producenta lub odpowiadające wymaganiom odpowiednich aprobat technicznych bądź PN.</w:t>
      </w:r>
    </w:p>
    <w:p w:rsidR="002A316B" w:rsidRDefault="002A316B" w:rsidP="002A316B">
      <w:pPr>
        <w:rPr>
          <w:lang w:val="pl-PL"/>
        </w:rPr>
      </w:pPr>
    </w:p>
    <w:p w:rsidR="002A316B" w:rsidRDefault="002A316B" w:rsidP="002A316B">
      <w:pPr>
        <w:spacing w:before="11"/>
        <w:rPr>
          <w:lang w:val="pl-PL"/>
        </w:rPr>
      </w:pPr>
    </w:p>
    <w:p w:rsidR="002A316B" w:rsidRDefault="002A316B" w:rsidP="00796A71">
      <w:pPr>
        <w:numPr>
          <w:ilvl w:val="0"/>
          <w:numId w:val="49"/>
        </w:numPr>
        <w:tabs>
          <w:tab w:val="left" w:pos="468"/>
        </w:tabs>
        <w:ind w:left="467" w:hanging="360"/>
        <w:outlineLvl w:val="5"/>
        <w:rPr>
          <w:rFonts w:eastAsia="Arial"/>
          <w:b/>
          <w:bCs/>
          <w:lang w:val="pl-PL"/>
        </w:rPr>
      </w:pPr>
      <w:r>
        <w:rPr>
          <w:rFonts w:eastAsia="Arial"/>
          <w:b/>
          <w:bCs/>
          <w:lang w:val="pl-PL"/>
        </w:rPr>
        <w:t>WYMAGANIA</w:t>
      </w:r>
      <w:r>
        <w:rPr>
          <w:rFonts w:eastAsia="Arial"/>
          <w:b/>
          <w:bCs/>
          <w:spacing w:val="-15"/>
          <w:lang w:val="pl-PL"/>
        </w:rPr>
        <w:t xml:space="preserve"> </w:t>
      </w:r>
      <w:r>
        <w:rPr>
          <w:rFonts w:eastAsia="Arial"/>
          <w:b/>
          <w:bCs/>
          <w:lang w:val="pl-PL"/>
        </w:rPr>
        <w:t>DOTYCZ</w:t>
      </w:r>
      <w:r>
        <w:rPr>
          <w:rFonts w:eastAsia="Arial"/>
          <w:bCs/>
          <w:lang w:val="pl-PL"/>
        </w:rPr>
        <w:t>Ą</w:t>
      </w:r>
      <w:r>
        <w:rPr>
          <w:rFonts w:eastAsia="Arial"/>
          <w:b/>
          <w:bCs/>
          <w:lang w:val="pl-PL"/>
        </w:rPr>
        <w:t>CE</w:t>
      </w:r>
      <w:r>
        <w:rPr>
          <w:rFonts w:eastAsia="Arial"/>
          <w:b/>
          <w:bCs/>
          <w:spacing w:val="-10"/>
          <w:lang w:val="pl-PL"/>
        </w:rPr>
        <w:t xml:space="preserve"> </w:t>
      </w:r>
      <w:r>
        <w:rPr>
          <w:rFonts w:eastAsia="Arial"/>
          <w:b/>
          <w:bCs/>
          <w:lang w:val="pl-PL"/>
        </w:rPr>
        <w:t>SPRZ</w:t>
      </w:r>
      <w:r>
        <w:rPr>
          <w:rFonts w:eastAsia="Arial"/>
          <w:bCs/>
          <w:lang w:val="pl-PL"/>
        </w:rPr>
        <w:t>Ę</w:t>
      </w:r>
      <w:r>
        <w:rPr>
          <w:rFonts w:eastAsia="Arial"/>
          <w:b/>
          <w:bCs/>
          <w:lang w:val="pl-PL"/>
        </w:rPr>
        <w:t>TU,</w:t>
      </w:r>
      <w:r>
        <w:rPr>
          <w:rFonts w:eastAsia="Arial"/>
          <w:b/>
          <w:bCs/>
          <w:spacing w:val="-9"/>
          <w:lang w:val="pl-PL"/>
        </w:rPr>
        <w:t xml:space="preserve"> </w:t>
      </w:r>
      <w:r>
        <w:rPr>
          <w:rFonts w:eastAsia="Arial"/>
          <w:b/>
          <w:bCs/>
          <w:lang w:val="pl-PL"/>
        </w:rPr>
        <w:t>MASZYN</w:t>
      </w:r>
      <w:r>
        <w:rPr>
          <w:rFonts w:eastAsia="Arial"/>
          <w:b/>
          <w:bCs/>
          <w:spacing w:val="-9"/>
          <w:lang w:val="pl-PL"/>
        </w:rPr>
        <w:t xml:space="preserve"> </w:t>
      </w:r>
      <w:r>
        <w:rPr>
          <w:rFonts w:eastAsia="Arial"/>
          <w:b/>
          <w:bCs/>
          <w:lang w:val="pl-PL"/>
        </w:rPr>
        <w:t>I</w:t>
      </w:r>
      <w:r>
        <w:rPr>
          <w:rFonts w:eastAsia="Arial"/>
          <w:b/>
          <w:bCs/>
          <w:spacing w:val="-9"/>
          <w:lang w:val="pl-PL"/>
        </w:rPr>
        <w:t xml:space="preserve"> </w:t>
      </w:r>
      <w:r>
        <w:rPr>
          <w:rFonts w:eastAsia="Arial"/>
          <w:b/>
          <w:bCs/>
          <w:lang w:val="pl-PL"/>
        </w:rPr>
        <w:t>NARZ</w:t>
      </w:r>
      <w:r>
        <w:rPr>
          <w:rFonts w:eastAsia="Arial"/>
          <w:bCs/>
          <w:lang w:val="pl-PL"/>
        </w:rPr>
        <w:t>Ę</w:t>
      </w:r>
      <w:r>
        <w:rPr>
          <w:rFonts w:eastAsia="Arial"/>
          <w:b/>
          <w:bCs/>
          <w:lang w:val="pl-PL"/>
        </w:rPr>
        <w:t>DZI</w:t>
      </w:r>
    </w:p>
    <w:p w:rsidR="002A316B" w:rsidRDefault="002A316B" w:rsidP="00796A71">
      <w:pPr>
        <w:numPr>
          <w:ilvl w:val="1"/>
          <w:numId w:val="49"/>
        </w:numPr>
        <w:tabs>
          <w:tab w:val="left" w:pos="678"/>
          <w:tab w:val="left" w:pos="679"/>
        </w:tabs>
        <w:spacing w:before="50" w:line="220" w:lineRule="exact"/>
        <w:ind w:left="678" w:right="262" w:hanging="571"/>
        <w:rPr>
          <w:lang w:val="pl-PL"/>
        </w:rPr>
      </w:pPr>
      <w:r>
        <w:rPr>
          <w:lang w:val="pl-PL"/>
        </w:rPr>
        <w:t>Ogólne</w:t>
      </w:r>
      <w:r>
        <w:rPr>
          <w:spacing w:val="-8"/>
          <w:lang w:val="pl-PL"/>
        </w:rPr>
        <w:t xml:space="preserve"> </w:t>
      </w:r>
      <w:r>
        <w:rPr>
          <w:lang w:val="pl-PL"/>
        </w:rPr>
        <w:t>wymagania</w:t>
      </w:r>
      <w:r>
        <w:rPr>
          <w:spacing w:val="-8"/>
          <w:lang w:val="pl-PL"/>
        </w:rPr>
        <w:t xml:space="preserve"> </w:t>
      </w:r>
      <w:r>
        <w:rPr>
          <w:lang w:val="pl-PL"/>
        </w:rPr>
        <w:t>dotyczące</w:t>
      </w:r>
      <w:r>
        <w:rPr>
          <w:spacing w:val="-8"/>
          <w:lang w:val="pl-PL"/>
        </w:rPr>
        <w:t xml:space="preserve"> </w:t>
      </w:r>
      <w:r>
        <w:rPr>
          <w:lang w:val="pl-PL"/>
        </w:rPr>
        <w:t>sprzętu</w:t>
      </w:r>
      <w:r>
        <w:rPr>
          <w:spacing w:val="-8"/>
          <w:lang w:val="pl-PL"/>
        </w:rPr>
        <w:t xml:space="preserve"> </w:t>
      </w:r>
      <w:r>
        <w:rPr>
          <w:lang w:val="pl-PL"/>
        </w:rPr>
        <w:t>podano</w:t>
      </w:r>
      <w:r>
        <w:rPr>
          <w:spacing w:val="-8"/>
          <w:lang w:val="pl-PL"/>
        </w:rPr>
        <w:t xml:space="preserve"> </w:t>
      </w:r>
      <w:r>
        <w:rPr>
          <w:lang w:val="pl-PL"/>
        </w:rPr>
        <w:t>w</w:t>
      </w:r>
      <w:r>
        <w:rPr>
          <w:spacing w:val="-10"/>
          <w:lang w:val="pl-PL"/>
        </w:rPr>
        <w:t xml:space="preserve"> </w:t>
      </w:r>
      <w:r>
        <w:rPr>
          <w:lang w:val="pl-PL"/>
        </w:rPr>
        <w:t>ST</w:t>
      </w:r>
      <w:r>
        <w:rPr>
          <w:spacing w:val="-6"/>
          <w:lang w:val="pl-PL"/>
        </w:rPr>
        <w:t xml:space="preserve"> </w:t>
      </w:r>
      <w:r>
        <w:rPr>
          <w:lang w:val="pl-PL"/>
        </w:rPr>
        <w:t>„Wymagania</w:t>
      </w:r>
      <w:r>
        <w:rPr>
          <w:spacing w:val="-8"/>
          <w:lang w:val="pl-PL"/>
        </w:rPr>
        <w:t xml:space="preserve"> </w:t>
      </w:r>
      <w:r>
        <w:rPr>
          <w:lang w:val="pl-PL"/>
        </w:rPr>
        <w:t>ogólne”</w:t>
      </w:r>
      <w:r>
        <w:rPr>
          <w:spacing w:val="-7"/>
          <w:lang w:val="pl-PL"/>
        </w:rPr>
        <w:t xml:space="preserve"> </w:t>
      </w:r>
      <w:r>
        <w:rPr>
          <w:lang w:val="pl-PL"/>
        </w:rPr>
        <w:t>Kod</w:t>
      </w:r>
      <w:r>
        <w:rPr>
          <w:spacing w:val="-8"/>
          <w:lang w:val="pl-PL"/>
        </w:rPr>
        <w:t xml:space="preserve"> </w:t>
      </w:r>
      <w:r>
        <w:rPr>
          <w:lang w:val="pl-PL"/>
        </w:rPr>
        <w:t>CPV</w:t>
      </w:r>
      <w:r>
        <w:rPr>
          <w:spacing w:val="-9"/>
          <w:lang w:val="pl-PL"/>
        </w:rPr>
        <w:t xml:space="preserve"> </w:t>
      </w:r>
      <w:r>
        <w:rPr>
          <w:lang w:val="pl-PL"/>
        </w:rPr>
        <w:t>45000000-7,</w:t>
      </w:r>
      <w:r>
        <w:rPr>
          <w:spacing w:val="-8"/>
          <w:lang w:val="pl-PL"/>
        </w:rPr>
        <w:t xml:space="preserve"> </w:t>
      </w:r>
      <w:proofErr w:type="spellStart"/>
      <w:r>
        <w:rPr>
          <w:lang w:val="pl-PL"/>
        </w:rPr>
        <w:t>pkt</w:t>
      </w:r>
      <w:proofErr w:type="spellEnd"/>
      <w:r>
        <w:rPr>
          <w:lang w:val="pl-PL"/>
        </w:rPr>
        <w:t xml:space="preserve"> 3</w:t>
      </w:r>
    </w:p>
    <w:p w:rsidR="002A316B" w:rsidRDefault="002A316B" w:rsidP="002A316B">
      <w:pPr>
        <w:spacing w:before="2"/>
        <w:rPr>
          <w:lang w:val="pl-PL"/>
        </w:rPr>
      </w:pPr>
    </w:p>
    <w:p w:rsidR="002A316B" w:rsidRDefault="002A316B" w:rsidP="00796A71">
      <w:pPr>
        <w:numPr>
          <w:ilvl w:val="1"/>
          <w:numId w:val="49"/>
        </w:numPr>
        <w:tabs>
          <w:tab w:val="left" w:pos="678"/>
          <w:tab w:val="left" w:pos="679"/>
        </w:tabs>
        <w:spacing w:line="276" w:lineRule="auto"/>
        <w:ind w:left="107" w:right="4493"/>
        <w:rPr>
          <w:lang w:val="pl-PL"/>
        </w:rPr>
      </w:pPr>
      <w:r>
        <w:rPr>
          <w:lang w:val="pl-PL"/>
        </w:rPr>
        <w:t>Sprzęt</w:t>
      </w:r>
      <w:r>
        <w:rPr>
          <w:spacing w:val="-10"/>
          <w:lang w:val="pl-PL"/>
        </w:rPr>
        <w:t xml:space="preserve"> </w:t>
      </w:r>
      <w:r>
        <w:rPr>
          <w:lang w:val="pl-PL"/>
        </w:rPr>
        <w:t>i</w:t>
      </w:r>
      <w:r>
        <w:rPr>
          <w:spacing w:val="-11"/>
          <w:lang w:val="pl-PL"/>
        </w:rPr>
        <w:t xml:space="preserve"> </w:t>
      </w:r>
      <w:r>
        <w:rPr>
          <w:lang w:val="pl-PL"/>
        </w:rPr>
        <w:t>narzędzia</w:t>
      </w:r>
      <w:r>
        <w:rPr>
          <w:spacing w:val="-10"/>
          <w:lang w:val="pl-PL"/>
        </w:rPr>
        <w:t xml:space="preserve"> </w:t>
      </w:r>
      <w:r>
        <w:rPr>
          <w:lang w:val="pl-PL"/>
        </w:rPr>
        <w:t>do</w:t>
      </w:r>
      <w:r>
        <w:rPr>
          <w:spacing w:val="-10"/>
          <w:lang w:val="pl-PL"/>
        </w:rPr>
        <w:t xml:space="preserve"> </w:t>
      </w:r>
      <w:r>
        <w:rPr>
          <w:lang w:val="pl-PL"/>
        </w:rPr>
        <w:t>wykonywania</w:t>
      </w:r>
      <w:r>
        <w:rPr>
          <w:spacing w:val="-10"/>
          <w:lang w:val="pl-PL"/>
        </w:rPr>
        <w:t xml:space="preserve"> </w:t>
      </w:r>
      <w:r>
        <w:rPr>
          <w:lang w:val="pl-PL"/>
        </w:rPr>
        <w:t>robót</w:t>
      </w:r>
      <w:r>
        <w:rPr>
          <w:spacing w:val="-10"/>
          <w:lang w:val="pl-PL"/>
        </w:rPr>
        <w:t xml:space="preserve"> </w:t>
      </w:r>
      <w:r>
        <w:rPr>
          <w:lang w:val="pl-PL"/>
        </w:rPr>
        <w:t>malarskich Do</w:t>
      </w:r>
      <w:r>
        <w:rPr>
          <w:spacing w:val="-12"/>
          <w:lang w:val="pl-PL"/>
        </w:rPr>
        <w:t xml:space="preserve"> </w:t>
      </w:r>
      <w:r>
        <w:rPr>
          <w:lang w:val="pl-PL"/>
        </w:rPr>
        <w:t>wykonywania</w:t>
      </w:r>
      <w:r>
        <w:rPr>
          <w:spacing w:val="-12"/>
          <w:lang w:val="pl-PL"/>
        </w:rPr>
        <w:t xml:space="preserve"> </w:t>
      </w:r>
      <w:r>
        <w:rPr>
          <w:lang w:val="pl-PL"/>
        </w:rPr>
        <w:t>robót</w:t>
      </w:r>
      <w:r>
        <w:rPr>
          <w:spacing w:val="-12"/>
          <w:lang w:val="pl-PL"/>
        </w:rPr>
        <w:t xml:space="preserve"> </w:t>
      </w:r>
      <w:r>
        <w:rPr>
          <w:lang w:val="pl-PL"/>
        </w:rPr>
        <w:t>malarskich</w:t>
      </w:r>
      <w:r>
        <w:rPr>
          <w:spacing w:val="-12"/>
          <w:lang w:val="pl-PL"/>
        </w:rPr>
        <w:t xml:space="preserve"> </w:t>
      </w:r>
      <w:r>
        <w:rPr>
          <w:lang w:val="pl-PL"/>
        </w:rPr>
        <w:t>należy</w:t>
      </w:r>
      <w:r>
        <w:rPr>
          <w:spacing w:val="-17"/>
          <w:lang w:val="pl-PL"/>
        </w:rPr>
        <w:t xml:space="preserve"> </w:t>
      </w:r>
      <w:r>
        <w:rPr>
          <w:lang w:val="pl-PL"/>
        </w:rPr>
        <w:t>stosować:</w:t>
      </w:r>
    </w:p>
    <w:p w:rsidR="002A316B" w:rsidRDefault="002A316B" w:rsidP="00796A71">
      <w:pPr>
        <w:numPr>
          <w:ilvl w:val="0"/>
          <w:numId w:val="48"/>
        </w:numPr>
        <w:tabs>
          <w:tab w:val="left" w:pos="393"/>
        </w:tabs>
        <w:ind w:hanging="285"/>
        <w:rPr>
          <w:lang w:val="pl-PL"/>
        </w:rPr>
      </w:pPr>
      <w:r>
        <w:rPr>
          <w:lang w:val="pl-PL"/>
        </w:rPr>
        <w:t>szczotki</w:t>
      </w:r>
      <w:r>
        <w:rPr>
          <w:spacing w:val="-11"/>
          <w:lang w:val="pl-PL"/>
        </w:rPr>
        <w:t xml:space="preserve"> </w:t>
      </w:r>
      <w:r>
        <w:rPr>
          <w:lang w:val="pl-PL"/>
        </w:rPr>
        <w:t>o</w:t>
      </w:r>
      <w:r>
        <w:rPr>
          <w:spacing w:val="-10"/>
          <w:lang w:val="pl-PL"/>
        </w:rPr>
        <w:t xml:space="preserve"> </w:t>
      </w:r>
      <w:r>
        <w:rPr>
          <w:spacing w:val="-3"/>
          <w:lang w:val="pl-PL"/>
        </w:rPr>
        <w:t>sztywnym</w:t>
      </w:r>
      <w:r>
        <w:rPr>
          <w:spacing w:val="-6"/>
          <w:lang w:val="pl-PL"/>
        </w:rPr>
        <w:t xml:space="preserve"> </w:t>
      </w:r>
      <w:r>
        <w:rPr>
          <w:lang w:val="pl-PL"/>
        </w:rPr>
        <w:t>włosiu</w:t>
      </w:r>
      <w:r>
        <w:rPr>
          <w:spacing w:val="-10"/>
          <w:lang w:val="pl-PL"/>
        </w:rPr>
        <w:t xml:space="preserve"> </w:t>
      </w:r>
      <w:r>
        <w:rPr>
          <w:lang w:val="pl-PL"/>
        </w:rPr>
        <w:t>lub</w:t>
      </w:r>
      <w:r>
        <w:rPr>
          <w:spacing w:val="-10"/>
          <w:lang w:val="pl-PL"/>
        </w:rPr>
        <w:t xml:space="preserve"> </w:t>
      </w:r>
      <w:r>
        <w:rPr>
          <w:lang w:val="pl-PL"/>
        </w:rPr>
        <w:t>druciane</w:t>
      </w:r>
      <w:r>
        <w:rPr>
          <w:spacing w:val="-10"/>
          <w:lang w:val="pl-PL"/>
        </w:rPr>
        <w:t xml:space="preserve"> </w:t>
      </w:r>
      <w:r>
        <w:rPr>
          <w:lang w:val="pl-PL"/>
        </w:rPr>
        <w:t>do</w:t>
      </w:r>
      <w:r>
        <w:rPr>
          <w:spacing w:val="-10"/>
          <w:lang w:val="pl-PL"/>
        </w:rPr>
        <w:t xml:space="preserve"> </w:t>
      </w:r>
      <w:r>
        <w:rPr>
          <w:lang w:val="pl-PL"/>
        </w:rPr>
        <w:t>czyszczenia</w:t>
      </w:r>
      <w:r>
        <w:rPr>
          <w:spacing w:val="-10"/>
          <w:lang w:val="pl-PL"/>
        </w:rPr>
        <w:t xml:space="preserve"> </w:t>
      </w:r>
      <w:r>
        <w:rPr>
          <w:lang w:val="pl-PL"/>
        </w:rPr>
        <w:t>podłoża,</w:t>
      </w:r>
    </w:p>
    <w:p w:rsidR="002A316B" w:rsidRDefault="002A316B" w:rsidP="00796A71">
      <w:pPr>
        <w:numPr>
          <w:ilvl w:val="0"/>
          <w:numId w:val="48"/>
        </w:numPr>
        <w:tabs>
          <w:tab w:val="left" w:pos="393"/>
        </w:tabs>
        <w:spacing w:before="36"/>
        <w:ind w:hanging="285"/>
        <w:rPr>
          <w:lang w:val="pl-PL"/>
        </w:rPr>
      </w:pPr>
      <w:r>
        <w:rPr>
          <w:lang w:val="pl-PL"/>
        </w:rPr>
        <w:t>szpachle</w:t>
      </w:r>
      <w:r>
        <w:rPr>
          <w:spacing w:val="-7"/>
          <w:lang w:val="pl-PL"/>
        </w:rPr>
        <w:t xml:space="preserve"> </w:t>
      </w:r>
      <w:r>
        <w:rPr>
          <w:lang w:val="pl-PL"/>
        </w:rPr>
        <w:t>i</w:t>
      </w:r>
      <w:r>
        <w:rPr>
          <w:spacing w:val="-8"/>
          <w:lang w:val="pl-PL"/>
        </w:rPr>
        <w:t xml:space="preserve"> </w:t>
      </w:r>
      <w:r>
        <w:rPr>
          <w:lang w:val="pl-PL"/>
        </w:rPr>
        <w:t>pace</w:t>
      </w:r>
      <w:r>
        <w:rPr>
          <w:spacing w:val="-7"/>
          <w:lang w:val="pl-PL"/>
        </w:rPr>
        <w:t xml:space="preserve"> </w:t>
      </w:r>
      <w:r>
        <w:rPr>
          <w:lang w:val="pl-PL"/>
        </w:rPr>
        <w:t>metalowe</w:t>
      </w:r>
      <w:r>
        <w:rPr>
          <w:spacing w:val="-7"/>
          <w:lang w:val="pl-PL"/>
        </w:rPr>
        <w:t xml:space="preserve"> </w:t>
      </w:r>
      <w:r>
        <w:rPr>
          <w:lang w:val="pl-PL"/>
        </w:rPr>
        <w:t>lub</w:t>
      </w:r>
      <w:r>
        <w:rPr>
          <w:spacing w:val="-7"/>
          <w:lang w:val="pl-PL"/>
        </w:rPr>
        <w:t xml:space="preserve"> </w:t>
      </w:r>
      <w:r>
        <w:rPr>
          <w:lang w:val="pl-PL"/>
        </w:rPr>
        <w:t>z</w:t>
      </w:r>
      <w:r>
        <w:rPr>
          <w:spacing w:val="-10"/>
          <w:lang w:val="pl-PL"/>
        </w:rPr>
        <w:t xml:space="preserve"> </w:t>
      </w:r>
      <w:r>
        <w:rPr>
          <w:spacing w:val="-3"/>
          <w:lang w:val="pl-PL"/>
        </w:rPr>
        <w:t>tworzyw</w:t>
      </w:r>
      <w:r>
        <w:rPr>
          <w:spacing w:val="-9"/>
          <w:lang w:val="pl-PL"/>
        </w:rPr>
        <w:t xml:space="preserve"> </w:t>
      </w:r>
      <w:r>
        <w:rPr>
          <w:lang w:val="pl-PL"/>
        </w:rPr>
        <w:t>sztucznych,</w:t>
      </w:r>
    </w:p>
    <w:p w:rsidR="002A316B" w:rsidRDefault="002A316B" w:rsidP="00796A71">
      <w:pPr>
        <w:numPr>
          <w:ilvl w:val="0"/>
          <w:numId w:val="48"/>
        </w:numPr>
        <w:tabs>
          <w:tab w:val="left" w:pos="393"/>
        </w:tabs>
        <w:spacing w:before="36"/>
        <w:ind w:hanging="285"/>
      </w:pPr>
      <w:proofErr w:type="spellStart"/>
      <w:r>
        <w:t>pędzle</w:t>
      </w:r>
      <w:proofErr w:type="spellEnd"/>
      <w:r>
        <w:t xml:space="preserve"> </w:t>
      </w:r>
      <w:proofErr w:type="spellStart"/>
      <w:r>
        <w:t>i</w:t>
      </w:r>
      <w:proofErr w:type="spellEnd"/>
      <w:r>
        <w:rPr>
          <w:spacing w:val="-19"/>
        </w:rPr>
        <w:t xml:space="preserve"> </w:t>
      </w:r>
      <w:proofErr w:type="spellStart"/>
      <w:r>
        <w:t>wałki</w:t>
      </w:r>
      <w:proofErr w:type="spellEnd"/>
      <w:r>
        <w:t>,</w:t>
      </w:r>
    </w:p>
    <w:p w:rsidR="002A316B" w:rsidRDefault="002A316B" w:rsidP="00796A71">
      <w:pPr>
        <w:numPr>
          <w:ilvl w:val="0"/>
          <w:numId w:val="48"/>
        </w:numPr>
        <w:tabs>
          <w:tab w:val="left" w:pos="393"/>
        </w:tabs>
        <w:spacing w:before="48" w:line="220" w:lineRule="exact"/>
        <w:ind w:right="519" w:hanging="285"/>
        <w:rPr>
          <w:lang w:val="pl-PL"/>
        </w:rPr>
      </w:pPr>
      <w:r>
        <w:rPr>
          <w:lang w:val="pl-PL"/>
        </w:rPr>
        <w:t>mieszadła</w:t>
      </w:r>
      <w:r>
        <w:rPr>
          <w:spacing w:val="-11"/>
          <w:lang w:val="pl-PL"/>
        </w:rPr>
        <w:t xml:space="preserve"> </w:t>
      </w:r>
      <w:r>
        <w:rPr>
          <w:lang w:val="pl-PL"/>
        </w:rPr>
        <w:t>napędzane</w:t>
      </w:r>
      <w:r>
        <w:rPr>
          <w:spacing w:val="-11"/>
          <w:lang w:val="pl-PL"/>
        </w:rPr>
        <w:t xml:space="preserve"> </w:t>
      </w:r>
      <w:r>
        <w:rPr>
          <w:lang w:val="pl-PL"/>
        </w:rPr>
        <w:t>wiertarką</w:t>
      </w:r>
      <w:r>
        <w:rPr>
          <w:spacing w:val="-11"/>
          <w:lang w:val="pl-PL"/>
        </w:rPr>
        <w:t xml:space="preserve"> </w:t>
      </w:r>
      <w:r>
        <w:rPr>
          <w:lang w:val="pl-PL"/>
        </w:rPr>
        <w:t>elektryczną</w:t>
      </w:r>
      <w:r>
        <w:rPr>
          <w:spacing w:val="-11"/>
          <w:lang w:val="pl-PL"/>
        </w:rPr>
        <w:t xml:space="preserve"> </w:t>
      </w:r>
      <w:r>
        <w:rPr>
          <w:lang w:val="pl-PL"/>
        </w:rPr>
        <w:t>oraz</w:t>
      </w:r>
      <w:r>
        <w:rPr>
          <w:spacing w:val="-14"/>
          <w:lang w:val="pl-PL"/>
        </w:rPr>
        <w:t xml:space="preserve"> </w:t>
      </w:r>
      <w:r>
        <w:rPr>
          <w:lang w:val="pl-PL"/>
        </w:rPr>
        <w:t>pojemniki</w:t>
      </w:r>
      <w:r>
        <w:rPr>
          <w:spacing w:val="-12"/>
          <w:lang w:val="pl-PL"/>
        </w:rPr>
        <w:t xml:space="preserve"> </w:t>
      </w:r>
      <w:r>
        <w:rPr>
          <w:lang w:val="pl-PL"/>
        </w:rPr>
        <w:t>do</w:t>
      </w:r>
      <w:r>
        <w:rPr>
          <w:spacing w:val="-11"/>
          <w:lang w:val="pl-PL"/>
        </w:rPr>
        <w:t xml:space="preserve"> </w:t>
      </w:r>
      <w:r>
        <w:rPr>
          <w:lang w:val="pl-PL"/>
        </w:rPr>
        <w:t>przygotowania</w:t>
      </w:r>
      <w:r>
        <w:rPr>
          <w:spacing w:val="-11"/>
          <w:lang w:val="pl-PL"/>
        </w:rPr>
        <w:t xml:space="preserve"> </w:t>
      </w:r>
      <w:r>
        <w:rPr>
          <w:lang w:val="pl-PL"/>
        </w:rPr>
        <w:t>kompozycji</w:t>
      </w:r>
      <w:r>
        <w:rPr>
          <w:spacing w:val="-12"/>
          <w:lang w:val="pl-PL"/>
        </w:rPr>
        <w:t xml:space="preserve"> </w:t>
      </w:r>
      <w:r>
        <w:rPr>
          <w:lang w:val="pl-PL"/>
        </w:rPr>
        <w:t>składników farb,</w:t>
      </w:r>
    </w:p>
    <w:p w:rsidR="002A316B" w:rsidRDefault="002A316B" w:rsidP="00796A71">
      <w:pPr>
        <w:numPr>
          <w:ilvl w:val="0"/>
          <w:numId w:val="48"/>
        </w:numPr>
        <w:tabs>
          <w:tab w:val="left" w:pos="393"/>
        </w:tabs>
        <w:spacing w:before="35"/>
        <w:ind w:hanging="285"/>
      </w:pPr>
      <w:proofErr w:type="spellStart"/>
      <w:r>
        <w:t>agregaty</w:t>
      </w:r>
      <w:proofErr w:type="spellEnd"/>
      <w:r>
        <w:t xml:space="preserve"> </w:t>
      </w:r>
      <w:proofErr w:type="spellStart"/>
      <w:r>
        <w:t>malarskie</w:t>
      </w:r>
      <w:proofErr w:type="spellEnd"/>
      <w:r>
        <w:t xml:space="preserve"> </w:t>
      </w:r>
      <w:proofErr w:type="spellStart"/>
      <w:r>
        <w:t>ze</w:t>
      </w:r>
      <w:proofErr w:type="spellEnd"/>
      <w:r>
        <w:rPr>
          <w:spacing w:val="-29"/>
        </w:rPr>
        <w:t xml:space="preserve"> </w:t>
      </w:r>
      <w:proofErr w:type="spellStart"/>
      <w:r>
        <w:t>sprężarkami</w:t>
      </w:r>
      <w:proofErr w:type="spellEnd"/>
      <w:r>
        <w:t>,</w:t>
      </w:r>
    </w:p>
    <w:p w:rsidR="002A316B" w:rsidRDefault="002A316B" w:rsidP="00796A71">
      <w:pPr>
        <w:numPr>
          <w:ilvl w:val="0"/>
          <w:numId w:val="48"/>
        </w:numPr>
        <w:tabs>
          <w:tab w:val="left" w:pos="393"/>
        </w:tabs>
        <w:spacing w:before="36"/>
        <w:ind w:hanging="285"/>
      </w:pPr>
      <w:proofErr w:type="spellStart"/>
      <w:r>
        <w:t>drabiny</w:t>
      </w:r>
      <w:proofErr w:type="spellEnd"/>
      <w:r>
        <w:t xml:space="preserve"> </w:t>
      </w:r>
      <w:proofErr w:type="spellStart"/>
      <w:r>
        <w:t>i</w:t>
      </w:r>
      <w:proofErr w:type="spellEnd"/>
      <w:r>
        <w:rPr>
          <w:spacing w:val="-35"/>
        </w:rPr>
        <w:t xml:space="preserve"> </w:t>
      </w:r>
      <w:proofErr w:type="spellStart"/>
      <w:r>
        <w:t>rusztowania</w:t>
      </w:r>
      <w:proofErr w:type="spellEnd"/>
      <w:r>
        <w:t>.</w:t>
      </w:r>
    </w:p>
    <w:p w:rsidR="002A316B" w:rsidRDefault="002A316B" w:rsidP="002A316B">
      <w:pPr>
        <w:spacing w:before="11"/>
      </w:pPr>
    </w:p>
    <w:p w:rsidR="002A316B" w:rsidRDefault="002A316B" w:rsidP="00796A71">
      <w:pPr>
        <w:numPr>
          <w:ilvl w:val="0"/>
          <w:numId w:val="49"/>
        </w:numPr>
        <w:tabs>
          <w:tab w:val="left" w:pos="393"/>
        </w:tabs>
        <w:ind w:left="392" w:hanging="285"/>
        <w:outlineLvl w:val="5"/>
        <w:rPr>
          <w:rFonts w:eastAsia="Arial"/>
          <w:b/>
          <w:bCs/>
        </w:rPr>
      </w:pPr>
      <w:r>
        <w:rPr>
          <w:rFonts w:eastAsia="Arial"/>
          <w:b/>
          <w:bCs/>
        </w:rPr>
        <w:t>WYMAGANIA DOTYCZĄCE</w:t>
      </w:r>
      <w:r>
        <w:rPr>
          <w:rFonts w:eastAsia="Arial"/>
          <w:b/>
          <w:bCs/>
          <w:spacing w:val="-29"/>
        </w:rPr>
        <w:t xml:space="preserve"> </w:t>
      </w:r>
      <w:r>
        <w:rPr>
          <w:rFonts w:eastAsia="Arial"/>
          <w:b/>
          <w:bCs/>
        </w:rPr>
        <w:t>TRANSPORTU</w:t>
      </w:r>
    </w:p>
    <w:p w:rsidR="002A316B" w:rsidRDefault="002A316B" w:rsidP="00796A71">
      <w:pPr>
        <w:numPr>
          <w:ilvl w:val="1"/>
          <w:numId w:val="49"/>
        </w:numPr>
        <w:tabs>
          <w:tab w:val="left" w:pos="678"/>
          <w:tab w:val="left" w:pos="679"/>
        </w:tabs>
        <w:spacing w:before="50" w:line="220" w:lineRule="exact"/>
        <w:ind w:left="678" w:right="338" w:hanging="571"/>
        <w:rPr>
          <w:lang w:val="pl-PL"/>
        </w:rPr>
      </w:pPr>
      <w:r>
        <w:rPr>
          <w:lang w:val="pl-PL"/>
        </w:rPr>
        <w:t>Ogólne</w:t>
      </w:r>
      <w:r>
        <w:rPr>
          <w:spacing w:val="-9"/>
          <w:lang w:val="pl-PL"/>
        </w:rPr>
        <w:t xml:space="preserve"> </w:t>
      </w:r>
      <w:r>
        <w:rPr>
          <w:lang w:val="pl-PL"/>
        </w:rPr>
        <w:t>wymagania</w:t>
      </w:r>
      <w:r>
        <w:rPr>
          <w:spacing w:val="-9"/>
          <w:lang w:val="pl-PL"/>
        </w:rPr>
        <w:t xml:space="preserve"> </w:t>
      </w:r>
      <w:r>
        <w:rPr>
          <w:lang w:val="pl-PL"/>
        </w:rPr>
        <w:t>dotyczące</w:t>
      </w:r>
      <w:r>
        <w:rPr>
          <w:spacing w:val="-9"/>
          <w:lang w:val="pl-PL"/>
        </w:rPr>
        <w:t xml:space="preserve"> </w:t>
      </w:r>
      <w:r>
        <w:rPr>
          <w:lang w:val="pl-PL"/>
        </w:rPr>
        <w:t>transportu</w:t>
      </w:r>
      <w:r>
        <w:rPr>
          <w:spacing w:val="-9"/>
          <w:lang w:val="pl-PL"/>
        </w:rPr>
        <w:t xml:space="preserve"> </w:t>
      </w:r>
      <w:r>
        <w:rPr>
          <w:lang w:val="pl-PL"/>
        </w:rPr>
        <w:t>podano</w:t>
      </w:r>
      <w:r>
        <w:rPr>
          <w:spacing w:val="-9"/>
          <w:lang w:val="pl-PL"/>
        </w:rPr>
        <w:t xml:space="preserve"> </w:t>
      </w:r>
      <w:r>
        <w:rPr>
          <w:lang w:val="pl-PL"/>
        </w:rPr>
        <w:t>w</w:t>
      </w:r>
      <w:r>
        <w:rPr>
          <w:spacing w:val="-11"/>
          <w:lang w:val="pl-PL"/>
        </w:rPr>
        <w:t xml:space="preserve"> </w:t>
      </w:r>
      <w:r>
        <w:rPr>
          <w:lang w:val="pl-PL"/>
        </w:rPr>
        <w:t>ST</w:t>
      </w:r>
      <w:r>
        <w:rPr>
          <w:spacing w:val="-6"/>
          <w:lang w:val="pl-PL"/>
        </w:rPr>
        <w:t xml:space="preserve"> </w:t>
      </w:r>
      <w:r>
        <w:rPr>
          <w:lang w:val="pl-PL"/>
        </w:rPr>
        <w:t>„Wymagania</w:t>
      </w:r>
      <w:r>
        <w:rPr>
          <w:spacing w:val="-9"/>
          <w:lang w:val="pl-PL"/>
        </w:rPr>
        <w:t xml:space="preserve"> </w:t>
      </w:r>
      <w:r>
        <w:rPr>
          <w:lang w:val="pl-PL"/>
        </w:rPr>
        <w:t>ogólne”</w:t>
      </w:r>
      <w:r>
        <w:rPr>
          <w:spacing w:val="-8"/>
          <w:lang w:val="pl-PL"/>
        </w:rPr>
        <w:t xml:space="preserve"> </w:t>
      </w:r>
      <w:r>
        <w:rPr>
          <w:lang w:val="pl-PL"/>
        </w:rPr>
        <w:t>Kod</w:t>
      </w:r>
      <w:r>
        <w:rPr>
          <w:spacing w:val="-9"/>
          <w:lang w:val="pl-PL"/>
        </w:rPr>
        <w:t xml:space="preserve"> </w:t>
      </w:r>
      <w:r>
        <w:rPr>
          <w:lang w:val="pl-PL"/>
        </w:rPr>
        <w:t>CPV</w:t>
      </w:r>
      <w:r>
        <w:rPr>
          <w:spacing w:val="-10"/>
          <w:lang w:val="pl-PL"/>
        </w:rPr>
        <w:t xml:space="preserve"> </w:t>
      </w:r>
      <w:r>
        <w:rPr>
          <w:lang w:val="pl-PL"/>
        </w:rPr>
        <w:t xml:space="preserve">45000000-7, </w:t>
      </w:r>
      <w:proofErr w:type="spellStart"/>
      <w:r>
        <w:rPr>
          <w:lang w:val="pl-PL"/>
        </w:rPr>
        <w:t>pkt</w:t>
      </w:r>
      <w:proofErr w:type="spellEnd"/>
      <w:r>
        <w:rPr>
          <w:spacing w:val="-1"/>
          <w:lang w:val="pl-PL"/>
        </w:rPr>
        <w:t xml:space="preserve"> </w:t>
      </w:r>
      <w:r>
        <w:rPr>
          <w:lang w:val="pl-PL"/>
        </w:rPr>
        <w:t>4</w:t>
      </w:r>
    </w:p>
    <w:p w:rsidR="002A316B" w:rsidRDefault="002A316B" w:rsidP="002A316B">
      <w:pPr>
        <w:spacing w:before="2"/>
        <w:rPr>
          <w:lang w:val="pl-PL"/>
        </w:rPr>
      </w:pPr>
    </w:p>
    <w:p w:rsidR="002A316B" w:rsidRDefault="002A316B" w:rsidP="00796A71">
      <w:pPr>
        <w:numPr>
          <w:ilvl w:val="1"/>
          <w:numId w:val="49"/>
        </w:numPr>
        <w:tabs>
          <w:tab w:val="left" w:pos="678"/>
          <w:tab w:val="left" w:pos="679"/>
        </w:tabs>
        <w:ind w:left="678" w:hanging="571"/>
      </w:pPr>
      <w:r>
        <w:t xml:space="preserve">Transport </w:t>
      </w:r>
      <w:proofErr w:type="spellStart"/>
      <w:r>
        <w:t>i</w:t>
      </w:r>
      <w:proofErr w:type="spellEnd"/>
      <w:r>
        <w:t xml:space="preserve"> </w:t>
      </w:r>
      <w:proofErr w:type="spellStart"/>
      <w:r>
        <w:t>składowanie</w:t>
      </w:r>
      <w:proofErr w:type="spellEnd"/>
      <w:r>
        <w:rPr>
          <w:spacing w:val="-25"/>
        </w:rPr>
        <w:t xml:space="preserve"> </w:t>
      </w:r>
      <w:proofErr w:type="spellStart"/>
      <w:r>
        <w:t>materiałów</w:t>
      </w:r>
      <w:proofErr w:type="spellEnd"/>
    </w:p>
    <w:p w:rsidR="002A316B" w:rsidRDefault="002A316B" w:rsidP="002A316B">
      <w:pPr>
        <w:spacing w:before="48" w:line="220" w:lineRule="exact"/>
        <w:ind w:left="107" w:right="381"/>
        <w:rPr>
          <w:lang w:val="pl-PL"/>
        </w:rPr>
      </w:pPr>
      <w:r>
        <w:rPr>
          <w:lang w:val="pl-PL"/>
        </w:rPr>
        <w:t>Transport materiałów do robót malarskich w opakowaniach nie wymaga specjalnych urządzeń i środków transportu. W czasie transportu należy zabezpieczyć przewożone materiały w sposób wykluczający ich zawilgocenie i uszkodzenie opakowań. W przypadku dużych ilości materiałów zalecane jest przewożenie ich na paletach i użycie do załadunku oraz rozładunku urządzeń mechanicznych.</w:t>
      </w:r>
    </w:p>
    <w:p w:rsidR="002A316B" w:rsidRDefault="002A316B" w:rsidP="002A316B">
      <w:pPr>
        <w:spacing w:before="46" w:line="220" w:lineRule="exact"/>
        <w:ind w:left="107" w:right="541" w:firstLine="285"/>
        <w:rPr>
          <w:lang w:val="pl-PL"/>
        </w:rPr>
      </w:pPr>
      <w:r>
        <w:rPr>
          <w:lang w:val="pl-PL"/>
        </w:rPr>
        <w:t>Do transportu farb i innych materiałów w postaci suchych mieszanek, w opakowaniach papierowych zaleca się używać samochodów zamkniętych. Do przewozu farb w innych opakowaniach można wykorzystywać samochody pokryte plandekami lub zamknięte.</w:t>
      </w:r>
    </w:p>
    <w:p w:rsidR="002A316B" w:rsidRDefault="002A316B" w:rsidP="002A316B">
      <w:pPr>
        <w:spacing w:before="5"/>
        <w:rPr>
          <w:lang w:val="pl-PL"/>
        </w:rPr>
      </w:pPr>
    </w:p>
    <w:p w:rsidR="002A316B" w:rsidRDefault="002A316B" w:rsidP="00796A71">
      <w:pPr>
        <w:numPr>
          <w:ilvl w:val="0"/>
          <w:numId w:val="49"/>
        </w:numPr>
        <w:tabs>
          <w:tab w:val="left" w:pos="393"/>
        </w:tabs>
        <w:spacing w:before="74"/>
        <w:ind w:left="392" w:hanging="285"/>
        <w:outlineLvl w:val="5"/>
        <w:rPr>
          <w:rFonts w:eastAsia="Arial"/>
          <w:b/>
          <w:bCs/>
        </w:rPr>
      </w:pPr>
      <w:r>
        <w:rPr>
          <w:rFonts w:eastAsia="Arial"/>
          <w:b/>
          <w:bCs/>
        </w:rPr>
        <w:t>WYMAGANIA DOTYCZ</w:t>
      </w:r>
      <w:r>
        <w:rPr>
          <w:rFonts w:eastAsia="Arial"/>
          <w:bCs/>
        </w:rPr>
        <w:t>Ą</w:t>
      </w:r>
      <w:r>
        <w:rPr>
          <w:rFonts w:eastAsia="Arial"/>
          <w:b/>
          <w:bCs/>
        </w:rPr>
        <w:t>CE WYKONANIA</w:t>
      </w:r>
      <w:r>
        <w:rPr>
          <w:rFonts w:eastAsia="Arial"/>
          <w:b/>
          <w:bCs/>
          <w:spacing w:val="-40"/>
        </w:rPr>
        <w:t xml:space="preserve"> </w:t>
      </w:r>
      <w:r>
        <w:rPr>
          <w:rFonts w:eastAsia="Arial"/>
          <w:b/>
          <w:bCs/>
        </w:rPr>
        <w:t>ROBÓT</w:t>
      </w:r>
    </w:p>
    <w:p w:rsidR="002A316B" w:rsidRDefault="002A316B" w:rsidP="00796A71">
      <w:pPr>
        <w:numPr>
          <w:ilvl w:val="1"/>
          <w:numId w:val="49"/>
        </w:numPr>
        <w:tabs>
          <w:tab w:val="left" w:pos="678"/>
          <w:tab w:val="left" w:pos="679"/>
        </w:tabs>
        <w:spacing w:before="39"/>
        <w:ind w:left="678" w:hanging="571"/>
        <w:rPr>
          <w:lang w:val="pl-PL"/>
        </w:rPr>
      </w:pPr>
      <w:r>
        <w:rPr>
          <w:lang w:val="pl-PL"/>
        </w:rPr>
        <w:t>Ogólne</w:t>
      </w:r>
      <w:r>
        <w:rPr>
          <w:spacing w:val="-7"/>
          <w:lang w:val="pl-PL"/>
        </w:rPr>
        <w:t xml:space="preserve"> </w:t>
      </w:r>
      <w:r>
        <w:rPr>
          <w:lang w:val="pl-PL"/>
        </w:rPr>
        <w:t>zasady</w:t>
      </w:r>
      <w:r>
        <w:rPr>
          <w:spacing w:val="-13"/>
          <w:lang w:val="pl-PL"/>
        </w:rPr>
        <w:t xml:space="preserve"> </w:t>
      </w:r>
      <w:r>
        <w:rPr>
          <w:lang w:val="pl-PL"/>
        </w:rPr>
        <w:t>wykonania</w:t>
      </w:r>
      <w:r>
        <w:rPr>
          <w:spacing w:val="-7"/>
          <w:lang w:val="pl-PL"/>
        </w:rPr>
        <w:t xml:space="preserve"> </w:t>
      </w:r>
      <w:r>
        <w:rPr>
          <w:lang w:val="pl-PL"/>
        </w:rPr>
        <w:t>robót</w:t>
      </w:r>
      <w:r>
        <w:rPr>
          <w:spacing w:val="-7"/>
          <w:lang w:val="pl-PL"/>
        </w:rPr>
        <w:t xml:space="preserve"> </w:t>
      </w:r>
      <w:r>
        <w:rPr>
          <w:lang w:val="pl-PL"/>
        </w:rPr>
        <w:t>podano</w:t>
      </w:r>
      <w:r>
        <w:rPr>
          <w:spacing w:val="-7"/>
          <w:lang w:val="pl-PL"/>
        </w:rPr>
        <w:t xml:space="preserve"> </w:t>
      </w:r>
      <w:r>
        <w:rPr>
          <w:lang w:val="pl-PL"/>
        </w:rPr>
        <w:t>w</w:t>
      </w:r>
      <w:r>
        <w:rPr>
          <w:spacing w:val="-9"/>
          <w:lang w:val="pl-PL"/>
        </w:rPr>
        <w:t xml:space="preserve"> </w:t>
      </w:r>
      <w:r>
        <w:rPr>
          <w:lang w:val="pl-PL"/>
        </w:rPr>
        <w:t>ST</w:t>
      </w:r>
      <w:r>
        <w:rPr>
          <w:spacing w:val="-5"/>
          <w:lang w:val="pl-PL"/>
        </w:rPr>
        <w:t xml:space="preserve"> </w:t>
      </w:r>
      <w:r>
        <w:rPr>
          <w:lang w:val="pl-PL"/>
        </w:rPr>
        <w:t>„Wymagania</w:t>
      </w:r>
      <w:r>
        <w:rPr>
          <w:spacing w:val="-7"/>
          <w:lang w:val="pl-PL"/>
        </w:rPr>
        <w:t xml:space="preserve"> </w:t>
      </w:r>
      <w:r>
        <w:rPr>
          <w:lang w:val="pl-PL"/>
        </w:rPr>
        <w:t>ogólne”</w:t>
      </w:r>
      <w:r>
        <w:rPr>
          <w:spacing w:val="-6"/>
          <w:lang w:val="pl-PL"/>
        </w:rPr>
        <w:t xml:space="preserve"> </w:t>
      </w:r>
      <w:r>
        <w:rPr>
          <w:lang w:val="pl-PL"/>
        </w:rPr>
        <w:t>Kod</w:t>
      </w:r>
      <w:r>
        <w:rPr>
          <w:spacing w:val="-7"/>
          <w:lang w:val="pl-PL"/>
        </w:rPr>
        <w:t xml:space="preserve"> </w:t>
      </w:r>
      <w:r>
        <w:rPr>
          <w:lang w:val="pl-PL"/>
        </w:rPr>
        <w:t>CPV</w:t>
      </w:r>
      <w:r>
        <w:rPr>
          <w:spacing w:val="-8"/>
          <w:lang w:val="pl-PL"/>
        </w:rPr>
        <w:t xml:space="preserve"> </w:t>
      </w:r>
      <w:r>
        <w:rPr>
          <w:lang w:val="pl-PL"/>
        </w:rPr>
        <w:t>45000000-7,</w:t>
      </w:r>
      <w:r>
        <w:rPr>
          <w:spacing w:val="-7"/>
          <w:lang w:val="pl-PL"/>
        </w:rPr>
        <w:t xml:space="preserve"> </w:t>
      </w:r>
      <w:proofErr w:type="spellStart"/>
      <w:r>
        <w:rPr>
          <w:lang w:val="pl-PL"/>
        </w:rPr>
        <w:t>pkt</w:t>
      </w:r>
      <w:proofErr w:type="spellEnd"/>
      <w:r>
        <w:rPr>
          <w:spacing w:val="-7"/>
          <w:lang w:val="pl-PL"/>
        </w:rPr>
        <w:t xml:space="preserve"> </w:t>
      </w:r>
      <w:r>
        <w:rPr>
          <w:lang w:val="pl-PL"/>
        </w:rPr>
        <w:t>5</w:t>
      </w:r>
    </w:p>
    <w:p w:rsidR="002A316B" w:rsidRDefault="002A316B" w:rsidP="002A316B">
      <w:pPr>
        <w:spacing w:before="3"/>
        <w:rPr>
          <w:lang w:val="pl-PL"/>
        </w:rPr>
      </w:pPr>
    </w:p>
    <w:p w:rsidR="002A316B" w:rsidRDefault="002A316B" w:rsidP="00796A71">
      <w:pPr>
        <w:numPr>
          <w:ilvl w:val="1"/>
          <w:numId w:val="49"/>
        </w:numPr>
        <w:tabs>
          <w:tab w:val="left" w:pos="678"/>
          <w:tab w:val="left" w:pos="679"/>
        </w:tabs>
        <w:spacing w:before="1"/>
        <w:ind w:left="678" w:hanging="571"/>
      </w:pPr>
      <w:proofErr w:type="spellStart"/>
      <w:r>
        <w:t>Warunki</w:t>
      </w:r>
      <w:proofErr w:type="spellEnd"/>
      <w:r>
        <w:t xml:space="preserve"> </w:t>
      </w:r>
      <w:proofErr w:type="spellStart"/>
      <w:r>
        <w:t>przystąpienia</w:t>
      </w:r>
      <w:proofErr w:type="spellEnd"/>
      <w:r>
        <w:t xml:space="preserve"> do </w:t>
      </w:r>
      <w:proofErr w:type="spellStart"/>
      <w:r>
        <w:t>robót</w:t>
      </w:r>
      <w:proofErr w:type="spellEnd"/>
      <w:r>
        <w:rPr>
          <w:spacing w:val="-26"/>
        </w:rPr>
        <w:t xml:space="preserve"> </w:t>
      </w:r>
      <w:proofErr w:type="spellStart"/>
      <w:r>
        <w:t>malarskich</w:t>
      </w:r>
      <w:proofErr w:type="spellEnd"/>
    </w:p>
    <w:p w:rsidR="002A316B" w:rsidRDefault="002A316B" w:rsidP="002A316B">
      <w:pPr>
        <w:spacing w:before="48" w:line="220" w:lineRule="exact"/>
        <w:ind w:left="107" w:right="-8"/>
        <w:rPr>
          <w:lang w:val="pl-PL"/>
        </w:rPr>
      </w:pPr>
      <w:r>
        <w:rPr>
          <w:lang w:val="pl-PL"/>
        </w:rPr>
        <w:t>Do wykonywania robót malarskich można przystąpić po całkowitym zakończeniu poprzedzających robót budowlanych oraz po przygotowaniu i kontroli podłoży pod malowanie         a także kontroli materiałów.</w:t>
      </w:r>
    </w:p>
    <w:p w:rsidR="002A316B" w:rsidRDefault="002A316B" w:rsidP="002A316B">
      <w:pPr>
        <w:spacing w:before="9"/>
        <w:rPr>
          <w:lang w:val="pl-PL"/>
        </w:rPr>
      </w:pPr>
    </w:p>
    <w:p w:rsidR="002A316B" w:rsidRDefault="002A316B" w:rsidP="00796A71">
      <w:pPr>
        <w:numPr>
          <w:ilvl w:val="1"/>
          <w:numId w:val="49"/>
        </w:numPr>
        <w:tabs>
          <w:tab w:val="left" w:pos="678"/>
          <w:tab w:val="left" w:pos="679"/>
        </w:tabs>
        <w:spacing w:line="227" w:lineRule="exact"/>
        <w:ind w:left="678" w:hanging="571"/>
        <w:outlineLvl w:val="5"/>
        <w:rPr>
          <w:rFonts w:eastAsia="Arial"/>
          <w:b/>
          <w:bCs/>
          <w:lang w:val="pl-PL"/>
        </w:rPr>
      </w:pPr>
      <w:r>
        <w:rPr>
          <w:rFonts w:eastAsia="Arial"/>
          <w:b/>
          <w:bCs/>
          <w:lang w:val="pl-PL"/>
        </w:rPr>
        <w:t>Wymagania dotycz</w:t>
      </w:r>
      <w:r>
        <w:rPr>
          <w:rFonts w:eastAsia="Arial"/>
          <w:bCs/>
          <w:lang w:val="pl-PL"/>
        </w:rPr>
        <w:t>ą</w:t>
      </w:r>
      <w:r>
        <w:rPr>
          <w:rFonts w:eastAsia="Arial"/>
          <w:b/>
          <w:bCs/>
          <w:lang w:val="pl-PL"/>
        </w:rPr>
        <w:t>ce podło</w:t>
      </w:r>
      <w:r>
        <w:rPr>
          <w:rFonts w:eastAsia="Arial"/>
          <w:bCs/>
          <w:lang w:val="pl-PL"/>
        </w:rPr>
        <w:t>ż</w:t>
      </w:r>
      <w:r>
        <w:rPr>
          <w:rFonts w:eastAsia="Arial"/>
          <w:b/>
          <w:bCs/>
          <w:lang w:val="pl-PL"/>
        </w:rPr>
        <w:t xml:space="preserve">y pod </w:t>
      </w:r>
      <w:r>
        <w:rPr>
          <w:rFonts w:eastAsia="Arial"/>
          <w:b/>
          <w:bCs/>
          <w:spacing w:val="-37"/>
          <w:lang w:val="pl-PL"/>
        </w:rPr>
        <w:t xml:space="preserve"> </w:t>
      </w:r>
      <w:r>
        <w:rPr>
          <w:rFonts w:eastAsia="Arial"/>
          <w:b/>
          <w:bCs/>
          <w:lang w:val="pl-PL"/>
        </w:rPr>
        <w:t>malowanie</w:t>
      </w:r>
    </w:p>
    <w:p w:rsidR="002A316B" w:rsidRDefault="002A316B" w:rsidP="002A316B">
      <w:pPr>
        <w:spacing w:line="222" w:lineRule="exact"/>
        <w:ind w:left="107" w:right="897"/>
      </w:pPr>
      <w:proofErr w:type="spellStart"/>
      <w:r>
        <w:t>Wyszczególnienie</w:t>
      </w:r>
      <w:proofErr w:type="spellEnd"/>
      <w:r>
        <w:t xml:space="preserve"> </w:t>
      </w:r>
      <w:proofErr w:type="spellStart"/>
      <w:r>
        <w:t>robót</w:t>
      </w:r>
      <w:proofErr w:type="spellEnd"/>
      <w:r>
        <w:t>:</w:t>
      </w:r>
    </w:p>
    <w:p w:rsidR="002A316B" w:rsidRDefault="002A316B" w:rsidP="002A316B">
      <w:pPr>
        <w:spacing w:line="221" w:lineRule="exact"/>
        <w:ind w:left="107" w:right="897"/>
      </w:pPr>
      <w:r>
        <w:t>-</w:t>
      </w:r>
      <w:proofErr w:type="spellStart"/>
      <w:r>
        <w:t>Zmycie</w:t>
      </w:r>
      <w:proofErr w:type="spellEnd"/>
      <w:r>
        <w:t xml:space="preserve"> </w:t>
      </w:r>
      <w:proofErr w:type="spellStart"/>
      <w:r>
        <w:t>powierzchni</w:t>
      </w:r>
      <w:proofErr w:type="spellEnd"/>
      <w:r>
        <w:t xml:space="preserve"> </w:t>
      </w:r>
      <w:proofErr w:type="spellStart"/>
      <w:r>
        <w:t>tynków</w:t>
      </w:r>
      <w:proofErr w:type="spellEnd"/>
      <w:r>
        <w:t xml:space="preserve"> </w:t>
      </w:r>
      <w:proofErr w:type="spellStart"/>
      <w:r>
        <w:t>woda</w:t>
      </w:r>
      <w:proofErr w:type="spellEnd"/>
      <w:r>
        <w:t>.</w:t>
      </w:r>
    </w:p>
    <w:p w:rsidR="002A316B" w:rsidRDefault="002A316B" w:rsidP="002A316B">
      <w:pPr>
        <w:spacing w:line="221" w:lineRule="exact"/>
        <w:ind w:left="107" w:right="897"/>
        <w:rPr>
          <w:lang w:val="pl-PL"/>
        </w:rPr>
      </w:pPr>
      <w:r>
        <w:rPr>
          <w:lang w:val="pl-PL"/>
        </w:rPr>
        <w:t>-Zaprawienie rys i drobnych uszkodzeń tynku.</w:t>
      </w:r>
    </w:p>
    <w:p w:rsidR="002A316B" w:rsidRDefault="002A316B" w:rsidP="00796A71">
      <w:pPr>
        <w:numPr>
          <w:ilvl w:val="0"/>
          <w:numId w:val="46"/>
        </w:numPr>
        <w:tabs>
          <w:tab w:val="left" w:pos="230"/>
        </w:tabs>
        <w:spacing w:line="225" w:lineRule="exact"/>
        <w:ind w:firstLine="0"/>
        <w:rPr>
          <w:lang w:val="pl-PL"/>
        </w:rPr>
      </w:pPr>
      <w:r>
        <w:rPr>
          <w:lang w:val="pl-PL"/>
        </w:rPr>
        <w:t>Nałożenie</w:t>
      </w:r>
      <w:r>
        <w:rPr>
          <w:spacing w:val="-12"/>
          <w:lang w:val="pl-PL"/>
        </w:rPr>
        <w:t xml:space="preserve"> </w:t>
      </w:r>
      <w:r>
        <w:rPr>
          <w:lang w:val="pl-PL"/>
        </w:rPr>
        <w:t>warstwy</w:t>
      </w:r>
      <w:r>
        <w:rPr>
          <w:spacing w:val="-16"/>
          <w:lang w:val="pl-PL"/>
        </w:rPr>
        <w:t xml:space="preserve"> </w:t>
      </w:r>
      <w:r>
        <w:rPr>
          <w:lang w:val="pl-PL"/>
        </w:rPr>
        <w:t>gładzi</w:t>
      </w:r>
      <w:r>
        <w:rPr>
          <w:spacing w:val="-12"/>
          <w:lang w:val="pl-PL"/>
        </w:rPr>
        <w:t xml:space="preserve"> </w:t>
      </w:r>
      <w:r>
        <w:rPr>
          <w:lang w:val="pl-PL"/>
        </w:rPr>
        <w:t>tynkowej</w:t>
      </w:r>
      <w:r>
        <w:rPr>
          <w:spacing w:val="-10"/>
          <w:lang w:val="pl-PL"/>
        </w:rPr>
        <w:t xml:space="preserve"> </w:t>
      </w:r>
      <w:r>
        <w:rPr>
          <w:lang w:val="pl-PL"/>
        </w:rPr>
        <w:t>i</w:t>
      </w:r>
      <w:r>
        <w:rPr>
          <w:spacing w:val="-12"/>
          <w:lang w:val="pl-PL"/>
        </w:rPr>
        <w:t xml:space="preserve"> </w:t>
      </w:r>
      <w:r>
        <w:rPr>
          <w:lang w:val="pl-PL"/>
        </w:rPr>
        <w:t>zatarcie</w:t>
      </w:r>
      <w:r>
        <w:rPr>
          <w:spacing w:val="-12"/>
          <w:lang w:val="pl-PL"/>
        </w:rPr>
        <w:t xml:space="preserve"> </w:t>
      </w:r>
      <w:r>
        <w:rPr>
          <w:lang w:val="pl-PL"/>
        </w:rPr>
        <w:t>packa</w:t>
      </w:r>
    </w:p>
    <w:p w:rsidR="002A316B" w:rsidRDefault="002A316B" w:rsidP="002A316B">
      <w:pPr>
        <w:spacing w:before="11"/>
        <w:rPr>
          <w:lang w:val="pl-PL"/>
        </w:rPr>
      </w:pPr>
    </w:p>
    <w:p w:rsidR="002A316B" w:rsidRDefault="002A316B" w:rsidP="00796A71">
      <w:pPr>
        <w:numPr>
          <w:ilvl w:val="1"/>
          <w:numId w:val="49"/>
        </w:numPr>
        <w:tabs>
          <w:tab w:val="left" w:pos="494"/>
        </w:tabs>
        <w:ind w:hanging="386"/>
        <w:outlineLvl w:val="5"/>
        <w:rPr>
          <w:rFonts w:eastAsia="Arial"/>
          <w:b/>
          <w:bCs/>
        </w:rPr>
      </w:pPr>
      <w:proofErr w:type="spellStart"/>
      <w:r>
        <w:rPr>
          <w:rFonts w:eastAsia="Arial"/>
          <w:b/>
          <w:bCs/>
        </w:rPr>
        <w:t>Warunki</w:t>
      </w:r>
      <w:proofErr w:type="spellEnd"/>
      <w:r>
        <w:rPr>
          <w:rFonts w:eastAsia="Arial"/>
          <w:b/>
          <w:bCs/>
        </w:rPr>
        <w:t xml:space="preserve"> </w:t>
      </w:r>
      <w:proofErr w:type="spellStart"/>
      <w:r>
        <w:rPr>
          <w:rFonts w:eastAsia="Arial"/>
          <w:b/>
          <w:bCs/>
        </w:rPr>
        <w:t>prowadzenia</w:t>
      </w:r>
      <w:proofErr w:type="spellEnd"/>
      <w:r>
        <w:rPr>
          <w:rFonts w:eastAsia="Arial"/>
          <w:b/>
          <w:bCs/>
        </w:rPr>
        <w:t xml:space="preserve"> </w:t>
      </w:r>
      <w:proofErr w:type="spellStart"/>
      <w:r>
        <w:rPr>
          <w:rFonts w:eastAsia="Arial"/>
          <w:b/>
          <w:bCs/>
        </w:rPr>
        <w:t>robót</w:t>
      </w:r>
      <w:proofErr w:type="spellEnd"/>
      <w:r>
        <w:rPr>
          <w:rFonts w:eastAsia="Arial"/>
          <w:b/>
          <w:bCs/>
          <w:spacing w:val="-28"/>
        </w:rPr>
        <w:t xml:space="preserve">  </w:t>
      </w:r>
      <w:proofErr w:type="spellStart"/>
      <w:r>
        <w:rPr>
          <w:rFonts w:eastAsia="Arial"/>
          <w:b/>
          <w:bCs/>
        </w:rPr>
        <w:t>malarskich</w:t>
      </w:r>
      <w:proofErr w:type="spellEnd"/>
    </w:p>
    <w:p w:rsidR="002A316B" w:rsidRDefault="002A316B" w:rsidP="00796A71">
      <w:pPr>
        <w:numPr>
          <w:ilvl w:val="2"/>
          <w:numId w:val="49"/>
        </w:numPr>
        <w:tabs>
          <w:tab w:val="left" w:pos="828"/>
        </w:tabs>
        <w:spacing w:before="47" w:line="271" w:lineRule="auto"/>
        <w:ind w:right="1558"/>
        <w:rPr>
          <w:lang w:val="pl-PL"/>
        </w:rPr>
      </w:pPr>
      <w:r>
        <w:rPr>
          <w:lang w:val="pl-PL"/>
        </w:rPr>
        <w:t>Warunki ogólne prowadzenia robót</w:t>
      </w:r>
      <w:r>
        <w:rPr>
          <w:spacing w:val="-25"/>
          <w:lang w:val="pl-PL"/>
        </w:rPr>
        <w:t xml:space="preserve"> </w:t>
      </w:r>
      <w:r>
        <w:rPr>
          <w:lang w:val="pl-PL"/>
        </w:rPr>
        <w:t xml:space="preserve">malarskich </w:t>
      </w:r>
    </w:p>
    <w:p w:rsidR="002A316B" w:rsidRDefault="002A316B" w:rsidP="002A316B">
      <w:pPr>
        <w:tabs>
          <w:tab w:val="left" w:pos="828"/>
        </w:tabs>
        <w:spacing w:before="47" w:line="271" w:lineRule="auto"/>
        <w:ind w:left="107" w:right="1558"/>
        <w:rPr>
          <w:lang w:val="pl-PL"/>
        </w:rPr>
      </w:pPr>
      <w:r>
        <w:rPr>
          <w:lang w:val="pl-PL"/>
        </w:rPr>
        <w:t>Roboty</w:t>
      </w:r>
      <w:r>
        <w:rPr>
          <w:spacing w:val="-16"/>
          <w:lang w:val="pl-PL"/>
        </w:rPr>
        <w:t xml:space="preserve"> </w:t>
      </w:r>
      <w:r>
        <w:rPr>
          <w:lang w:val="pl-PL"/>
        </w:rPr>
        <w:t>malarskie</w:t>
      </w:r>
      <w:r>
        <w:rPr>
          <w:spacing w:val="-11"/>
          <w:lang w:val="pl-PL"/>
        </w:rPr>
        <w:t xml:space="preserve"> </w:t>
      </w:r>
      <w:r>
        <w:rPr>
          <w:lang w:val="pl-PL"/>
        </w:rPr>
        <w:t>powinny</w:t>
      </w:r>
      <w:r>
        <w:rPr>
          <w:spacing w:val="-16"/>
          <w:lang w:val="pl-PL"/>
        </w:rPr>
        <w:t xml:space="preserve"> </w:t>
      </w:r>
      <w:r>
        <w:rPr>
          <w:spacing w:val="-3"/>
          <w:lang w:val="pl-PL"/>
        </w:rPr>
        <w:t>być</w:t>
      </w:r>
      <w:r>
        <w:rPr>
          <w:spacing w:val="-11"/>
          <w:lang w:val="pl-PL"/>
        </w:rPr>
        <w:t xml:space="preserve"> </w:t>
      </w:r>
      <w:r>
        <w:rPr>
          <w:lang w:val="pl-PL"/>
        </w:rPr>
        <w:t>prowadzone:</w:t>
      </w:r>
    </w:p>
    <w:p w:rsidR="002A316B" w:rsidRDefault="002A316B" w:rsidP="00796A71">
      <w:pPr>
        <w:numPr>
          <w:ilvl w:val="0"/>
          <w:numId w:val="48"/>
        </w:numPr>
        <w:tabs>
          <w:tab w:val="left" w:pos="393"/>
        </w:tabs>
        <w:spacing w:before="16" w:line="220" w:lineRule="exact"/>
        <w:ind w:right="282" w:hanging="285"/>
        <w:rPr>
          <w:lang w:val="pl-PL"/>
        </w:rPr>
      </w:pPr>
      <w:r>
        <w:rPr>
          <w:lang w:val="pl-PL"/>
        </w:rPr>
        <w:t>w</w:t>
      </w:r>
      <w:r>
        <w:rPr>
          <w:spacing w:val="-10"/>
          <w:lang w:val="pl-PL"/>
        </w:rPr>
        <w:t xml:space="preserve"> </w:t>
      </w:r>
      <w:r>
        <w:rPr>
          <w:lang w:val="pl-PL"/>
        </w:rPr>
        <w:t>temperaturze</w:t>
      </w:r>
      <w:r>
        <w:rPr>
          <w:spacing w:val="-8"/>
          <w:lang w:val="pl-PL"/>
        </w:rPr>
        <w:t xml:space="preserve"> </w:t>
      </w:r>
      <w:r>
        <w:rPr>
          <w:lang w:val="pl-PL"/>
        </w:rPr>
        <w:t>nie</w:t>
      </w:r>
      <w:r>
        <w:rPr>
          <w:spacing w:val="-8"/>
          <w:lang w:val="pl-PL"/>
        </w:rPr>
        <w:t xml:space="preserve"> </w:t>
      </w:r>
      <w:r>
        <w:rPr>
          <w:lang w:val="pl-PL"/>
        </w:rPr>
        <w:t>niższej</w:t>
      </w:r>
      <w:r>
        <w:rPr>
          <w:spacing w:val="-6"/>
          <w:lang w:val="pl-PL"/>
        </w:rPr>
        <w:t xml:space="preserve"> </w:t>
      </w:r>
      <w:r>
        <w:rPr>
          <w:lang w:val="pl-PL"/>
        </w:rPr>
        <w:t>niż</w:t>
      </w:r>
      <w:r>
        <w:rPr>
          <w:spacing w:val="-8"/>
          <w:lang w:val="pl-PL"/>
        </w:rPr>
        <w:t xml:space="preserve"> </w:t>
      </w:r>
      <w:r>
        <w:rPr>
          <w:spacing w:val="-9"/>
          <w:lang w:val="pl-PL"/>
        </w:rPr>
        <w:t>+5°C,</w:t>
      </w:r>
      <w:r>
        <w:rPr>
          <w:spacing w:val="-8"/>
          <w:lang w:val="pl-PL"/>
        </w:rPr>
        <w:t xml:space="preserve"> </w:t>
      </w:r>
      <w:r>
        <w:rPr>
          <w:lang w:val="pl-PL"/>
        </w:rPr>
        <w:t>z</w:t>
      </w:r>
      <w:r>
        <w:rPr>
          <w:spacing w:val="-11"/>
          <w:lang w:val="pl-PL"/>
        </w:rPr>
        <w:t xml:space="preserve"> </w:t>
      </w:r>
      <w:r>
        <w:rPr>
          <w:lang w:val="pl-PL"/>
        </w:rPr>
        <w:t>dodatkowym</w:t>
      </w:r>
      <w:r>
        <w:rPr>
          <w:spacing w:val="-4"/>
          <w:lang w:val="pl-PL"/>
        </w:rPr>
        <w:t xml:space="preserve"> </w:t>
      </w:r>
      <w:r>
        <w:rPr>
          <w:lang w:val="pl-PL"/>
        </w:rPr>
        <w:t>zastrzeżeniem,</w:t>
      </w:r>
      <w:r>
        <w:rPr>
          <w:spacing w:val="-8"/>
          <w:lang w:val="pl-PL"/>
        </w:rPr>
        <w:t xml:space="preserve"> </w:t>
      </w:r>
      <w:r>
        <w:rPr>
          <w:lang w:val="pl-PL"/>
        </w:rPr>
        <w:t>że</w:t>
      </w:r>
      <w:r>
        <w:rPr>
          <w:spacing w:val="-8"/>
          <w:lang w:val="pl-PL"/>
        </w:rPr>
        <w:t xml:space="preserve"> </w:t>
      </w:r>
      <w:r>
        <w:rPr>
          <w:lang w:val="pl-PL"/>
        </w:rPr>
        <w:t>w</w:t>
      </w:r>
      <w:r>
        <w:rPr>
          <w:spacing w:val="-10"/>
          <w:lang w:val="pl-PL"/>
        </w:rPr>
        <w:t xml:space="preserve"> </w:t>
      </w:r>
      <w:r>
        <w:rPr>
          <w:lang w:val="pl-PL"/>
        </w:rPr>
        <w:t>ciągu</w:t>
      </w:r>
      <w:r>
        <w:rPr>
          <w:spacing w:val="-8"/>
          <w:lang w:val="pl-PL"/>
        </w:rPr>
        <w:t xml:space="preserve"> </w:t>
      </w:r>
      <w:r>
        <w:rPr>
          <w:lang w:val="pl-PL"/>
        </w:rPr>
        <w:t>doby</w:t>
      </w:r>
      <w:r>
        <w:rPr>
          <w:spacing w:val="-13"/>
          <w:lang w:val="pl-PL"/>
        </w:rPr>
        <w:t xml:space="preserve"> </w:t>
      </w:r>
      <w:r>
        <w:rPr>
          <w:lang w:val="pl-PL"/>
        </w:rPr>
        <w:t>nie</w:t>
      </w:r>
      <w:r>
        <w:rPr>
          <w:spacing w:val="-8"/>
          <w:lang w:val="pl-PL"/>
        </w:rPr>
        <w:t xml:space="preserve"> </w:t>
      </w:r>
      <w:r>
        <w:rPr>
          <w:lang w:val="pl-PL"/>
        </w:rPr>
        <w:t>nastąpi</w:t>
      </w:r>
      <w:r>
        <w:rPr>
          <w:spacing w:val="-9"/>
          <w:lang w:val="pl-PL"/>
        </w:rPr>
        <w:t xml:space="preserve"> </w:t>
      </w:r>
      <w:r>
        <w:rPr>
          <w:lang w:val="pl-PL"/>
        </w:rPr>
        <w:t>spadek temperatury poniżej</w:t>
      </w:r>
      <w:r>
        <w:rPr>
          <w:spacing w:val="-28"/>
          <w:lang w:val="pl-PL"/>
        </w:rPr>
        <w:t xml:space="preserve"> </w:t>
      </w:r>
      <w:r>
        <w:rPr>
          <w:spacing w:val="-11"/>
          <w:lang w:val="pl-PL"/>
        </w:rPr>
        <w:t>0°C,</w:t>
      </w:r>
    </w:p>
    <w:p w:rsidR="002A316B" w:rsidRDefault="002A316B" w:rsidP="00796A71">
      <w:pPr>
        <w:numPr>
          <w:ilvl w:val="0"/>
          <w:numId w:val="48"/>
        </w:numPr>
        <w:tabs>
          <w:tab w:val="left" w:pos="393"/>
        </w:tabs>
        <w:spacing w:before="46" w:line="220" w:lineRule="exact"/>
        <w:ind w:right="929" w:hanging="285"/>
        <w:rPr>
          <w:lang w:val="pl-PL"/>
        </w:rPr>
      </w:pPr>
      <w:r>
        <w:rPr>
          <w:lang w:val="pl-PL"/>
        </w:rPr>
        <w:t>w</w:t>
      </w:r>
      <w:r>
        <w:rPr>
          <w:spacing w:val="-10"/>
          <w:lang w:val="pl-PL"/>
        </w:rPr>
        <w:t xml:space="preserve"> </w:t>
      </w:r>
      <w:r>
        <w:rPr>
          <w:lang w:val="pl-PL"/>
        </w:rPr>
        <w:t>temperaturze</w:t>
      </w:r>
      <w:r>
        <w:rPr>
          <w:spacing w:val="-8"/>
          <w:lang w:val="pl-PL"/>
        </w:rPr>
        <w:t xml:space="preserve"> </w:t>
      </w:r>
      <w:r>
        <w:rPr>
          <w:lang w:val="pl-PL"/>
        </w:rPr>
        <w:t>nie</w:t>
      </w:r>
      <w:r>
        <w:rPr>
          <w:spacing w:val="-8"/>
          <w:lang w:val="pl-PL"/>
        </w:rPr>
        <w:t xml:space="preserve"> </w:t>
      </w:r>
      <w:r>
        <w:rPr>
          <w:spacing w:val="-3"/>
          <w:lang w:val="pl-PL"/>
        </w:rPr>
        <w:t>wyższej</w:t>
      </w:r>
      <w:r>
        <w:rPr>
          <w:spacing w:val="-6"/>
          <w:lang w:val="pl-PL"/>
        </w:rPr>
        <w:t xml:space="preserve"> </w:t>
      </w:r>
      <w:r>
        <w:rPr>
          <w:lang w:val="pl-PL"/>
        </w:rPr>
        <w:t>niż</w:t>
      </w:r>
      <w:r>
        <w:rPr>
          <w:spacing w:val="-8"/>
          <w:lang w:val="pl-PL"/>
        </w:rPr>
        <w:t xml:space="preserve"> </w:t>
      </w:r>
      <w:r>
        <w:rPr>
          <w:spacing w:val="-9"/>
          <w:lang w:val="pl-PL"/>
        </w:rPr>
        <w:t>25°C,</w:t>
      </w:r>
      <w:r>
        <w:rPr>
          <w:spacing w:val="-8"/>
          <w:lang w:val="pl-PL"/>
        </w:rPr>
        <w:t xml:space="preserve"> </w:t>
      </w:r>
      <w:r>
        <w:rPr>
          <w:lang w:val="pl-PL"/>
        </w:rPr>
        <w:t>z</w:t>
      </w:r>
      <w:r>
        <w:rPr>
          <w:spacing w:val="-11"/>
          <w:lang w:val="pl-PL"/>
        </w:rPr>
        <w:t xml:space="preserve"> </w:t>
      </w:r>
      <w:r>
        <w:rPr>
          <w:lang w:val="pl-PL"/>
        </w:rPr>
        <w:t>dodatkowym</w:t>
      </w:r>
      <w:r>
        <w:rPr>
          <w:spacing w:val="-4"/>
          <w:lang w:val="pl-PL"/>
        </w:rPr>
        <w:t xml:space="preserve"> </w:t>
      </w:r>
      <w:r>
        <w:rPr>
          <w:lang w:val="pl-PL"/>
        </w:rPr>
        <w:t>zastrzeżeniem,</w:t>
      </w:r>
      <w:r>
        <w:rPr>
          <w:spacing w:val="-8"/>
          <w:lang w:val="pl-PL"/>
        </w:rPr>
        <w:t xml:space="preserve"> </w:t>
      </w:r>
      <w:r>
        <w:rPr>
          <w:lang w:val="pl-PL"/>
        </w:rPr>
        <w:t>by</w:t>
      </w:r>
      <w:r>
        <w:rPr>
          <w:spacing w:val="-13"/>
          <w:lang w:val="pl-PL"/>
        </w:rPr>
        <w:t xml:space="preserve"> </w:t>
      </w:r>
      <w:r>
        <w:rPr>
          <w:lang w:val="pl-PL"/>
        </w:rPr>
        <w:t>temperatura</w:t>
      </w:r>
      <w:r>
        <w:rPr>
          <w:spacing w:val="-8"/>
          <w:lang w:val="pl-PL"/>
        </w:rPr>
        <w:t xml:space="preserve"> </w:t>
      </w:r>
      <w:r>
        <w:rPr>
          <w:lang w:val="pl-PL"/>
        </w:rPr>
        <w:t>podłoża</w:t>
      </w:r>
      <w:r>
        <w:rPr>
          <w:spacing w:val="-8"/>
          <w:lang w:val="pl-PL"/>
        </w:rPr>
        <w:t xml:space="preserve"> </w:t>
      </w:r>
      <w:r>
        <w:rPr>
          <w:lang w:val="pl-PL"/>
        </w:rPr>
        <w:t xml:space="preserve">nie </w:t>
      </w:r>
      <w:r>
        <w:rPr>
          <w:spacing w:val="-3"/>
          <w:lang w:val="pl-PL"/>
        </w:rPr>
        <w:t>przewyższyła</w:t>
      </w:r>
      <w:r>
        <w:rPr>
          <w:spacing w:val="-7"/>
          <w:lang w:val="pl-PL"/>
        </w:rPr>
        <w:t xml:space="preserve"> </w:t>
      </w:r>
      <w:r>
        <w:rPr>
          <w:spacing w:val="-11"/>
          <w:lang w:val="pl-PL"/>
        </w:rPr>
        <w:t>20°C</w:t>
      </w:r>
      <w:r>
        <w:rPr>
          <w:spacing w:val="-7"/>
          <w:lang w:val="pl-PL"/>
        </w:rPr>
        <w:t xml:space="preserve"> </w:t>
      </w:r>
      <w:r>
        <w:rPr>
          <w:lang w:val="pl-PL"/>
        </w:rPr>
        <w:t>(np.</w:t>
      </w:r>
      <w:r>
        <w:rPr>
          <w:spacing w:val="-7"/>
          <w:lang w:val="pl-PL"/>
        </w:rPr>
        <w:t xml:space="preserve"> </w:t>
      </w:r>
      <w:r>
        <w:rPr>
          <w:lang w:val="pl-PL"/>
        </w:rPr>
        <w:t>w</w:t>
      </w:r>
      <w:r>
        <w:rPr>
          <w:spacing w:val="-9"/>
          <w:lang w:val="pl-PL"/>
        </w:rPr>
        <w:t xml:space="preserve"> </w:t>
      </w:r>
      <w:r>
        <w:rPr>
          <w:lang w:val="pl-PL"/>
        </w:rPr>
        <w:t>miejscach</w:t>
      </w:r>
      <w:r>
        <w:rPr>
          <w:spacing w:val="-7"/>
          <w:lang w:val="pl-PL"/>
        </w:rPr>
        <w:t xml:space="preserve"> </w:t>
      </w:r>
      <w:r>
        <w:rPr>
          <w:lang w:val="pl-PL"/>
        </w:rPr>
        <w:t>bardzo</w:t>
      </w:r>
      <w:r>
        <w:rPr>
          <w:spacing w:val="-7"/>
          <w:lang w:val="pl-PL"/>
        </w:rPr>
        <w:t xml:space="preserve"> </w:t>
      </w:r>
      <w:r>
        <w:rPr>
          <w:lang w:val="pl-PL"/>
        </w:rPr>
        <w:t>nasłonecznionych</w:t>
      </w:r>
      <w:r>
        <w:rPr>
          <w:spacing w:val="-23"/>
          <w:lang w:val="pl-PL"/>
        </w:rPr>
        <w:t xml:space="preserve"> </w:t>
      </w:r>
      <w:r>
        <w:rPr>
          <w:lang w:val="pl-PL"/>
        </w:rPr>
        <w:t>).</w:t>
      </w:r>
    </w:p>
    <w:p w:rsidR="002A316B" w:rsidRDefault="002A316B" w:rsidP="002A316B">
      <w:pPr>
        <w:spacing w:before="46" w:line="220" w:lineRule="exact"/>
        <w:ind w:left="392" w:right="897" w:hanging="286"/>
        <w:rPr>
          <w:lang w:val="pl-PL"/>
        </w:rPr>
      </w:pPr>
      <w:r>
        <w:rPr>
          <w:lang w:val="pl-PL"/>
        </w:rPr>
        <w:t>Przy</w:t>
      </w:r>
      <w:r>
        <w:rPr>
          <w:spacing w:val="-17"/>
          <w:lang w:val="pl-PL"/>
        </w:rPr>
        <w:t xml:space="preserve"> </w:t>
      </w:r>
      <w:r>
        <w:rPr>
          <w:lang w:val="pl-PL"/>
        </w:rPr>
        <w:t>wykonywaniu</w:t>
      </w:r>
      <w:r>
        <w:rPr>
          <w:spacing w:val="-13"/>
          <w:lang w:val="pl-PL"/>
        </w:rPr>
        <w:t xml:space="preserve"> </w:t>
      </w:r>
      <w:r>
        <w:rPr>
          <w:lang w:val="pl-PL"/>
        </w:rPr>
        <w:t>prac</w:t>
      </w:r>
      <w:r>
        <w:rPr>
          <w:spacing w:val="-12"/>
          <w:lang w:val="pl-PL"/>
        </w:rPr>
        <w:t xml:space="preserve"> </w:t>
      </w:r>
      <w:r>
        <w:rPr>
          <w:lang w:val="pl-PL"/>
        </w:rPr>
        <w:t>malarskich</w:t>
      </w:r>
      <w:r>
        <w:rPr>
          <w:spacing w:val="-13"/>
          <w:lang w:val="pl-PL"/>
        </w:rPr>
        <w:t xml:space="preserve"> </w:t>
      </w:r>
      <w:r>
        <w:rPr>
          <w:lang w:val="pl-PL"/>
        </w:rPr>
        <w:t>w</w:t>
      </w:r>
      <w:r>
        <w:rPr>
          <w:spacing w:val="-14"/>
          <w:lang w:val="pl-PL"/>
        </w:rPr>
        <w:t xml:space="preserve"> </w:t>
      </w:r>
      <w:r>
        <w:rPr>
          <w:lang w:val="pl-PL"/>
        </w:rPr>
        <w:t>pomieszczeniach</w:t>
      </w:r>
      <w:r>
        <w:rPr>
          <w:spacing w:val="-16"/>
          <w:lang w:val="pl-PL"/>
        </w:rPr>
        <w:t xml:space="preserve"> </w:t>
      </w:r>
      <w:r>
        <w:rPr>
          <w:lang w:val="pl-PL"/>
        </w:rPr>
        <w:t>zamkniętych</w:t>
      </w:r>
      <w:r>
        <w:rPr>
          <w:spacing w:val="-13"/>
          <w:lang w:val="pl-PL"/>
        </w:rPr>
        <w:t xml:space="preserve"> </w:t>
      </w:r>
      <w:r>
        <w:rPr>
          <w:lang w:val="pl-PL"/>
        </w:rPr>
        <w:t>należy</w:t>
      </w:r>
      <w:r>
        <w:rPr>
          <w:spacing w:val="-17"/>
          <w:lang w:val="pl-PL"/>
        </w:rPr>
        <w:t xml:space="preserve"> </w:t>
      </w:r>
      <w:r>
        <w:rPr>
          <w:lang w:val="pl-PL"/>
        </w:rPr>
        <w:t>zapewnić</w:t>
      </w:r>
      <w:r>
        <w:rPr>
          <w:spacing w:val="-13"/>
          <w:lang w:val="pl-PL"/>
        </w:rPr>
        <w:t xml:space="preserve"> </w:t>
      </w:r>
      <w:r>
        <w:rPr>
          <w:lang w:val="pl-PL"/>
        </w:rPr>
        <w:t>odpowiednią wentylację.</w:t>
      </w:r>
    </w:p>
    <w:p w:rsidR="002A316B" w:rsidRDefault="002A316B" w:rsidP="002A316B">
      <w:pPr>
        <w:spacing w:before="46" w:line="220" w:lineRule="exact"/>
        <w:ind w:left="107" w:right="408" w:firstLine="285"/>
        <w:rPr>
          <w:lang w:val="pl-PL"/>
        </w:rPr>
      </w:pPr>
      <w:r>
        <w:rPr>
          <w:lang w:val="pl-PL"/>
        </w:rPr>
        <w:t>Roboty malarskie farbami, emaliami lub lakierami rozpuszczalnikowymi należy prowadzić z daleka od otwartych źródeł ognia, narzędzi oraz silników powodujących iskrzenie i mogących być źródłem pożaru.</w:t>
      </w:r>
    </w:p>
    <w:p w:rsidR="002A316B" w:rsidRDefault="002A316B" w:rsidP="002A316B">
      <w:pPr>
        <w:spacing w:before="46" w:line="220" w:lineRule="exact"/>
        <w:ind w:left="107" w:right="864" w:firstLine="285"/>
        <w:rPr>
          <w:lang w:val="pl-PL"/>
        </w:rPr>
      </w:pPr>
      <w:r>
        <w:rPr>
          <w:lang w:val="pl-PL"/>
        </w:rPr>
        <w:t>Elementy, które w czasie robót malarskich mogą ulec uszkodzeniu lub zanieczyszczeniu, należy zabezpieczyć i osłonić przez zabrudzeniem farbami.</w:t>
      </w:r>
    </w:p>
    <w:p w:rsidR="002A316B" w:rsidRDefault="002A316B" w:rsidP="002A316B">
      <w:pPr>
        <w:spacing w:before="10"/>
        <w:rPr>
          <w:lang w:val="pl-PL"/>
        </w:rPr>
      </w:pPr>
    </w:p>
    <w:p w:rsidR="002A316B" w:rsidRDefault="002A316B" w:rsidP="00796A71">
      <w:pPr>
        <w:numPr>
          <w:ilvl w:val="2"/>
          <w:numId w:val="49"/>
        </w:numPr>
        <w:tabs>
          <w:tab w:val="left" w:pos="828"/>
        </w:tabs>
        <w:ind w:left="827" w:hanging="720"/>
      </w:pPr>
      <w:proofErr w:type="spellStart"/>
      <w:r>
        <w:t>Wykonanie</w:t>
      </w:r>
      <w:proofErr w:type="spellEnd"/>
      <w:r>
        <w:t xml:space="preserve"> </w:t>
      </w:r>
      <w:proofErr w:type="spellStart"/>
      <w:r>
        <w:t>robót</w:t>
      </w:r>
      <w:proofErr w:type="spellEnd"/>
      <w:r>
        <w:t xml:space="preserve"> </w:t>
      </w:r>
      <w:proofErr w:type="spellStart"/>
      <w:r>
        <w:t>malarskich</w:t>
      </w:r>
      <w:proofErr w:type="spellEnd"/>
      <w:r>
        <w:rPr>
          <w:spacing w:val="-35"/>
        </w:rPr>
        <w:t xml:space="preserve">  </w:t>
      </w:r>
      <w:proofErr w:type="spellStart"/>
      <w:r>
        <w:t>wewnętrznych</w:t>
      </w:r>
      <w:proofErr w:type="spellEnd"/>
    </w:p>
    <w:p w:rsidR="002A316B" w:rsidRDefault="002A316B" w:rsidP="002A316B">
      <w:pPr>
        <w:spacing w:before="49" w:line="220" w:lineRule="exact"/>
        <w:ind w:left="107" w:right="237"/>
        <w:rPr>
          <w:lang w:val="pl-PL"/>
        </w:rPr>
      </w:pPr>
      <w:r>
        <w:rPr>
          <w:lang w:val="pl-PL"/>
        </w:rPr>
        <w:t>Wewnętrzne roboty malarskie można rozpocząć, kiedy podłoża spełniają wymagania podane w pkt. 5.3., a warunki prowadzenia robót wymagania określone w pkt. 5.4.1.</w:t>
      </w:r>
    </w:p>
    <w:p w:rsidR="002A316B" w:rsidRDefault="002A316B" w:rsidP="002A316B">
      <w:pPr>
        <w:spacing w:before="46" w:line="220" w:lineRule="exact"/>
        <w:ind w:left="107" w:right="1215"/>
        <w:rPr>
          <w:lang w:val="pl-PL"/>
        </w:rPr>
      </w:pPr>
      <w:r>
        <w:rPr>
          <w:lang w:val="pl-PL"/>
        </w:rPr>
        <w:t>Prace malarskie należy prowadzić zgodnie z instrukcją producenta farb, zawierającą informacje wymienione w pkt. 5.4.2.</w:t>
      </w:r>
    </w:p>
    <w:p w:rsidR="002A316B" w:rsidRDefault="002A316B" w:rsidP="002A316B">
      <w:pPr>
        <w:spacing w:before="10"/>
        <w:rPr>
          <w:lang w:val="pl-PL"/>
        </w:rPr>
      </w:pPr>
    </w:p>
    <w:p w:rsidR="002A316B" w:rsidRDefault="002A316B" w:rsidP="00796A71">
      <w:pPr>
        <w:numPr>
          <w:ilvl w:val="1"/>
          <w:numId w:val="45"/>
        </w:numPr>
        <w:tabs>
          <w:tab w:val="left" w:pos="679"/>
        </w:tabs>
        <w:ind w:hanging="571"/>
        <w:outlineLvl w:val="5"/>
        <w:rPr>
          <w:rFonts w:eastAsia="Arial"/>
          <w:b/>
          <w:bCs/>
        </w:rPr>
      </w:pPr>
      <w:proofErr w:type="spellStart"/>
      <w:r>
        <w:rPr>
          <w:rFonts w:eastAsia="Arial"/>
          <w:b/>
          <w:bCs/>
        </w:rPr>
        <w:t>Wymagania</w:t>
      </w:r>
      <w:proofErr w:type="spellEnd"/>
      <w:r>
        <w:rPr>
          <w:rFonts w:eastAsia="Arial"/>
          <w:b/>
          <w:bCs/>
        </w:rPr>
        <w:t xml:space="preserve"> </w:t>
      </w:r>
      <w:proofErr w:type="spellStart"/>
      <w:r>
        <w:rPr>
          <w:rFonts w:eastAsia="Arial"/>
          <w:b/>
          <w:bCs/>
        </w:rPr>
        <w:t>dotycz</w:t>
      </w:r>
      <w:r>
        <w:rPr>
          <w:rFonts w:eastAsia="Arial"/>
          <w:bCs/>
        </w:rPr>
        <w:t>ą</w:t>
      </w:r>
      <w:r>
        <w:rPr>
          <w:rFonts w:eastAsia="Arial"/>
          <w:b/>
          <w:bCs/>
        </w:rPr>
        <w:t>ce</w:t>
      </w:r>
      <w:proofErr w:type="spellEnd"/>
      <w:r>
        <w:rPr>
          <w:rFonts w:eastAsia="Arial"/>
          <w:b/>
          <w:bCs/>
        </w:rPr>
        <w:t xml:space="preserve"> </w:t>
      </w:r>
      <w:proofErr w:type="spellStart"/>
      <w:r>
        <w:rPr>
          <w:rFonts w:eastAsia="Arial"/>
          <w:b/>
          <w:bCs/>
        </w:rPr>
        <w:t>powłok</w:t>
      </w:r>
      <w:proofErr w:type="spellEnd"/>
      <w:r>
        <w:rPr>
          <w:rFonts w:eastAsia="Arial"/>
          <w:b/>
          <w:bCs/>
          <w:spacing w:val="-36"/>
        </w:rPr>
        <w:t xml:space="preserve"> </w:t>
      </w:r>
      <w:proofErr w:type="spellStart"/>
      <w:r>
        <w:rPr>
          <w:rFonts w:eastAsia="Arial"/>
          <w:b/>
          <w:bCs/>
        </w:rPr>
        <w:t>malarskich</w:t>
      </w:r>
      <w:proofErr w:type="spellEnd"/>
    </w:p>
    <w:p w:rsidR="002A316B" w:rsidRDefault="002A316B" w:rsidP="00796A71">
      <w:pPr>
        <w:numPr>
          <w:ilvl w:val="2"/>
          <w:numId w:val="45"/>
        </w:numPr>
        <w:tabs>
          <w:tab w:val="left" w:pos="828"/>
        </w:tabs>
        <w:spacing w:before="45" w:line="271" w:lineRule="auto"/>
        <w:ind w:right="-6" w:firstLine="0"/>
        <w:rPr>
          <w:lang w:val="pl-PL"/>
        </w:rPr>
      </w:pPr>
      <w:r>
        <w:rPr>
          <w:lang w:val="pl-PL"/>
        </w:rPr>
        <w:t>Wymagania</w:t>
      </w:r>
      <w:r>
        <w:rPr>
          <w:spacing w:val="-7"/>
          <w:lang w:val="pl-PL"/>
        </w:rPr>
        <w:t xml:space="preserve"> </w:t>
      </w:r>
      <w:r>
        <w:rPr>
          <w:lang w:val="pl-PL"/>
        </w:rPr>
        <w:t>w</w:t>
      </w:r>
      <w:r>
        <w:rPr>
          <w:spacing w:val="-8"/>
          <w:lang w:val="pl-PL"/>
        </w:rPr>
        <w:t xml:space="preserve"> </w:t>
      </w:r>
      <w:r>
        <w:rPr>
          <w:lang w:val="pl-PL"/>
        </w:rPr>
        <w:t>stosunku</w:t>
      </w:r>
      <w:r>
        <w:rPr>
          <w:spacing w:val="-7"/>
          <w:lang w:val="pl-PL"/>
        </w:rPr>
        <w:t xml:space="preserve"> </w:t>
      </w:r>
      <w:r>
        <w:rPr>
          <w:lang w:val="pl-PL"/>
        </w:rPr>
        <w:t>do</w:t>
      </w:r>
      <w:r>
        <w:rPr>
          <w:spacing w:val="-7"/>
          <w:lang w:val="pl-PL"/>
        </w:rPr>
        <w:t xml:space="preserve"> </w:t>
      </w:r>
      <w:r>
        <w:rPr>
          <w:lang w:val="pl-PL"/>
        </w:rPr>
        <w:t>powłok</w:t>
      </w:r>
      <w:r>
        <w:rPr>
          <w:spacing w:val="-3"/>
          <w:lang w:val="pl-PL"/>
        </w:rPr>
        <w:t xml:space="preserve"> </w:t>
      </w:r>
      <w:r>
        <w:rPr>
          <w:lang w:val="pl-PL"/>
        </w:rPr>
        <w:t>z</w:t>
      </w:r>
      <w:r>
        <w:rPr>
          <w:spacing w:val="-9"/>
          <w:lang w:val="pl-PL"/>
        </w:rPr>
        <w:t xml:space="preserve"> </w:t>
      </w:r>
      <w:r>
        <w:rPr>
          <w:lang w:val="pl-PL"/>
        </w:rPr>
        <w:t>farb</w:t>
      </w:r>
      <w:r>
        <w:rPr>
          <w:spacing w:val="-7"/>
          <w:lang w:val="pl-PL"/>
        </w:rPr>
        <w:t xml:space="preserve"> </w:t>
      </w:r>
      <w:r>
        <w:rPr>
          <w:lang w:val="pl-PL"/>
        </w:rPr>
        <w:t xml:space="preserve">dyspersyjnych </w:t>
      </w:r>
    </w:p>
    <w:p w:rsidR="002A316B" w:rsidRDefault="002A316B" w:rsidP="002A316B">
      <w:pPr>
        <w:tabs>
          <w:tab w:val="left" w:pos="828"/>
        </w:tabs>
        <w:spacing w:before="45" w:line="271" w:lineRule="auto"/>
        <w:ind w:left="107" w:right="4029"/>
        <w:rPr>
          <w:lang w:val="pl-PL"/>
        </w:rPr>
      </w:pPr>
      <w:r>
        <w:rPr>
          <w:lang w:val="pl-PL"/>
        </w:rPr>
        <w:t>Powłoki</w:t>
      </w:r>
      <w:r>
        <w:rPr>
          <w:spacing w:val="-11"/>
          <w:lang w:val="pl-PL"/>
        </w:rPr>
        <w:t xml:space="preserve"> </w:t>
      </w:r>
      <w:r>
        <w:rPr>
          <w:lang w:val="pl-PL"/>
        </w:rPr>
        <w:t>z</w:t>
      </w:r>
      <w:r>
        <w:rPr>
          <w:spacing w:val="-12"/>
          <w:lang w:val="pl-PL"/>
        </w:rPr>
        <w:t xml:space="preserve"> </w:t>
      </w:r>
      <w:r>
        <w:rPr>
          <w:lang w:val="pl-PL"/>
        </w:rPr>
        <w:t>farb</w:t>
      </w:r>
      <w:r>
        <w:rPr>
          <w:spacing w:val="-10"/>
          <w:lang w:val="pl-PL"/>
        </w:rPr>
        <w:t xml:space="preserve"> </w:t>
      </w:r>
      <w:r>
        <w:rPr>
          <w:lang w:val="pl-PL"/>
        </w:rPr>
        <w:t>dyspersyjnych</w:t>
      </w:r>
      <w:r>
        <w:rPr>
          <w:spacing w:val="-10"/>
          <w:lang w:val="pl-PL"/>
        </w:rPr>
        <w:t xml:space="preserve"> </w:t>
      </w:r>
      <w:r>
        <w:rPr>
          <w:lang w:val="pl-PL"/>
        </w:rPr>
        <w:t>powinny</w:t>
      </w:r>
      <w:r>
        <w:rPr>
          <w:spacing w:val="-15"/>
          <w:lang w:val="pl-PL"/>
        </w:rPr>
        <w:t xml:space="preserve"> </w:t>
      </w:r>
      <w:r>
        <w:rPr>
          <w:spacing w:val="-3"/>
          <w:lang w:val="pl-PL"/>
        </w:rPr>
        <w:t>być:</w:t>
      </w:r>
    </w:p>
    <w:p w:rsidR="002A316B" w:rsidRDefault="002A316B" w:rsidP="00796A71">
      <w:pPr>
        <w:numPr>
          <w:ilvl w:val="3"/>
          <w:numId w:val="45"/>
        </w:numPr>
        <w:tabs>
          <w:tab w:val="left" w:pos="828"/>
        </w:tabs>
        <w:spacing w:before="42" w:line="236" w:lineRule="exact"/>
        <w:ind w:right="418"/>
        <w:rPr>
          <w:lang w:val="pl-PL"/>
        </w:rPr>
      </w:pPr>
      <w:r>
        <w:rPr>
          <w:lang w:val="pl-PL"/>
        </w:rPr>
        <w:t>niezmywalne</w:t>
      </w:r>
      <w:r>
        <w:rPr>
          <w:spacing w:val="-9"/>
          <w:lang w:val="pl-PL"/>
        </w:rPr>
        <w:t xml:space="preserve"> </w:t>
      </w:r>
      <w:r>
        <w:rPr>
          <w:lang w:val="pl-PL"/>
        </w:rPr>
        <w:t>przy</w:t>
      </w:r>
      <w:r>
        <w:rPr>
          <w:spacing w:val="-14"/>
          <w:lang w:val="pl-PL"/>
        </w:rPr>
        <w:t xml:space="preserve"> </w:t>
      </w:r>
      <w:r>
        <w:rPr>
          <w:lang w:val="pl-PL"/>
        </w:rPr>
        <w:t>stosowaniu</w:t>
      </w:r>
      <w:r>
        <w:rPr>
          <w:spacing w:val="-10"/>
          <w:lang w:val="pl-PL"/>
        </w:rPr>
        <w:t xml:space="preserve"> </w:t>
      </w:r>
      <w:r>
        <w:rPr>
          <w:lang w:val="pl-PL"/>
        </w:rPr>
        <w:t>środków</w:t>
      </w:r>
      <w:r>
        <w:rPr>
          <w:spacing w:val="-10"/>
          <w:lang w:val="pl-PL"/>
        </w:rPr>
        <w:t xml:space="preserve"> </w:t>
      </w:r>
      <w:r>
        <w:rPr>
          <w:lang w:val="pl-PL"/>
        </w:rPr>
        <w:t>myjących</w:t>
      </w:r>
      <w:r>
        <w:rPr>
          <w:spacing w:val="-9"/>
          <w:lang w:val="pl-PL"/>
        </w:rPr>
        <w:t xml:space="preserve"> </w:t>
      </w:r>
      <w:r>
        <w:rPr>
          <w:lang w:val="pl-PL"/>
        </w:rPr>
        <w:t>i</w:t>
      </w:r>
      <w:r>
        <w:rPr>
          <w:spacing w:val="-10"/>
          <w:lang w:val="pl-PL"/>
        </w:rPr>
        <w:t xml:space="preserve"> </w:t>
      </w:r>
      <w:r>
        <w:rPr>
          <w:lang w:val="pl-PL"/>
        </w:rPr>
        <w:t>dezynfekujących,</w:t>
      </w:r>
      <w:r>
        <w:rPr>
          <w:spacing w:val="-9"/>
          <w:lang w:val="pl-PL"/>
        </w:rPr>
        <w:t xml:space="preserve"> </w:t>
      </w:r>
      <w:r>
        <w:rPr>
          <w:lang w:val="pl-PL"/>
        </w:rPr>
        <w:t>odporne</w:t>
      </w:r>
      <w:r>
        <w:rPr>
          <w:spacing w:val="-9"/>
          <w:lang w:val="pl-PL"/>
        </w:rPr>
        <w:t xml:space="preserve"> </w:t>
      </w:r>
      <w:r>
        <w:rPr>
          <w:lang w:val="pl-PL"/>
        </w:rPr>
        <w:t>na</w:t>
      </w:r>
      <w:r>
        <w:rPr>
          <w:spacing w:val="-9"/>
          <w:lang w:val="pl-PL"/>
        </w:rPr>
        <w:t xml:space="preserve"> </w:t>
      </w:r>
      <w:r>
        <w:rPr>
          <w:lang w:val="pl-PL"/>
        </w:rPr>
        <w:t>tarcie</w:t>
      </w:r>
      <w:r>
        <w:rPr>
          <w:spacing w:val="-9"/>
          <w:lang w:val="pl-PL"/>
        </w:rPr>
        <w:t xml:space="preserve"> </w:t>
      </w:r>
      <w:r>
        <w:rPr>
          <w:lang w:val="pl-PL"/>
        </w:rPr>
        <w:t>na</w:t>
      </w:r>
      <w:r>
        <w:rPr>
          <w:spacing w:val="-9"/>
          <w:lang w:val="pl-PL"/>
        </w:rPr>
        <w:t xml:space="preserve"> </w:t>
      </w:r>
      <w:r>
        <w:rPr>
          <w:lang w:val="pl-PL"/>
        </w:rPr>
        <w:t>sucho</w:t>
      </w:r>
      <w:r>
        <w:rPr>
          <w:spacing w:val="-9"/>
          <w:lang w:val="pl-PL"/>
        </w:rPr>
        <w:t xml:space="preserve"> </w:t>
      </w:r>
      <w:r>
        <w:rPr>
          <w:lang w:val="pl-PL"/>
        </w:rPr>
        <w:t>i na szorowanie oraz na</w:t>
      </w:r>
      <w:r>
        <w:rPr>
          <w:spacing w:val="-38"/>
          <w:lang w:val="pl-PL"/>
        </w:rPr>
        <w:t xml:space="preserve"> </w:t>
      </w:r>
      <w:proofErr w:type="spellStart"/>
      <w:r>
        <w:rPr>
          <w:lang w:val="pl-PL"/>
        </w:rPr>
        <w:t>reemulgację</w:t>
      </w:r>
      <w:proofErr w:type="spellEnd"/>
      <w:r>
        <w:rPr>
          <w:lang w:val="pl-PL"/>
        </w:rPr>
        <w:t>,</w:t>
      </w:r>
    </w:p>
    <w:p w:rsidR="002A316B" w:rsidRDefault="002A316B" w:rsidP="00796A71">
      <w:pPr>
        <w:numPr>
          <w:ilvl w:val="3"/>
          <w:numId w:val="45"/>
        </w:numPr>
        <w:tabs>
          <w:tab w:val="left" w:pos="828"/>
        </w:tabs>
        <w:spacing w:before="33"/>
        <w:rPr>
          <w:lang w:val="pl-PL"/>
        </w:rPr>
      </w:pPr>
      <w:r>
        <w:rPr>
          <w:lang w:val="pl-PL"/>
        </w:rPr>
        <w:t>aksamitno-matowe</w:t>
      </w:r>
      <w:r>
        <w:rPr>
          <w:spacing w:val="-13"/>
          <w:lang w:val="pl-PL"/>
        </w:rPr>
        <w:t xml:space="preserve"> </w:t>
      </w:r>
      <w:r>
        <w:rPr>
          <w:lang w:val="pl-PL"/>
        </w:rPr>
        <w:t>lub</w:t>
      </w:r>
      <w:r>
        <w:rPr>
          <w:spacing w:val="-13"/>
          <w:lang w:val="pl-PL"/>
        </w:rPr>
        <w:t xml:space="preserve"> </w:t>
      </w:r>
      <w:r>
        <w:rPr>
          <w:lang w:val="pl-PL"/>
        </w:rPr>
        <w:t>posiadać</w:t>
      </w:r>
      <w:r>
        <w:rPr>
          <w:spacing w:val="-13"/>
          <w:lang w:val="pl-PL"/>
        </w:rPr>
        <w:t xml:space="preserve"> </w:t>
      </w:r>
      <w:r>
        <w:rPr>
          <w:lang w:val="pl-PL"/>
        </w:rPr>
        <w:t>nieznaczny</w:t>
      </w:r>
      <w:r>
        <w:rPr>
          <w:spacing w:val="-17"/>
          <w:lang w:val="pl-PL"/>
        </w:rPr>
        <w:t xml:space="preserve"> </w:t>
      </w:r>
      <w:r>
        <w:rPr>
          <w:lang w:val="pl-PL"/>
        </w:rPr>
        <w:t>połysk,</w:t>
      </w:r>
    </w:p>
    <w:p w:rsidR="002A316B" w:rsidRDefault="002A316B" w:rsidP="00796A71">
      <w:pPr>
        <w:numPr>
          <w:ilvl w:val="3"/>
          <w:numId w:val="45"/>
        </w:numPr>
        <w:tabs>
          <w:tab w:val="left" w:pos="828"/>
        </w:tabs>
        <w:spacing w:before="78" w:line="236" w:lineRule="exact"/>
        <w:ind w:right="481"/>
        <w:rPr>
          <w:lang w:val="pl-PL"/>
        </w:rPr>
      </w:pPr>
      <w:r>
        <w:rPr>
          <w:lang w:val="pl-PL"/>
        </w:rPr>
        <w:lastRenderedPageBreak/>
        <w:t>jednolitej</w:t>
      </w:r>
      <w:r>
        <w:rPr>
          <w:spacing w:val="-7"/>
          <w:lang w:val="pl-PL"/>
        </w:rPr>
        <w:t xml:space="preserve"> </w:t>
      </w:r>
      <w:r>
        <w:rPr>
          <w:lang w:val="pl-PL"/>
        </w:rPr>
        <w:t>barwy,</w:t>
      </w:r>
      <w:r>
        <w:rPr>
          <w:spacing w:val="-8"/>
          <w:lang w:val="pl-PL"/>
        </w:rPr>
        <w:t xml:space="preserve"> </w:t>
      </w:r>
      <w:r>
        <w:rPr>
          <w:lang w:val="pl-PL"/>
        </w:rPr>
        <w:t>równomierne,</w:t>
      </w:r>
      <w:r>
        <w:rPr>
          <w:spacing w:val="-8"/>
          <w:lang w:val="pl-PL"/>
        </w:rPr>
        <w:t xml:space="preserve"> </w:t>
      </w:r>
      <w:r>
        <w:rPr>
          <w:lang w:val="pl-PL"/>
        </w:rPr>
        <w:t>bez</w:t>
      </w:r>
      <w:r>
        <w:rPr>
          <w:spacing w:val="-11"/>
          <w:lang w:val="pl-PL"/>
        </w:rPr>
        <w:t xml:space="preserve"> </w:t>
      </w:r>
      <w:r>
        <w:rPr>
          <w:lang w:val="pl-PL"/>
        </w:rPr>
        <w:t>smug,</w:t>
      </w:r>
      <w:r>
        <w:rPr>
          <w:spacing w:val="-8"/>
          <w:lang w:val="pl-PL"/>
        </w:rPr>
        <w:t xml:space="preserve"> </w:t>
      </w:r>
      <w:r>
        <w:rPr>
          <w:lang w:val="pl-PL"/>
        </w:rPr>
        <w:t>plam,</w:t>
      </w:r>
      <w:r>
        <w:rPr>
          <w:spacing w:val="-8"/>
          <w:lang w:val="pl-PL"/>
        </w:rPr>
        <w:t xml:space="preserve"> </w:t>
      </w:r>
      <w:r>
        <w:rPr>
          <w:lang w:val="pl-PL"/>
        </w:rPr>
        <w:t>zgodne</w:t>
      </w:r>
      <w:r>
        <w:rPr>
          <w:spacing w:val="-8"/>
          <w:lang w:val="pl-PL"/>
        </w:rPr>
        <w:t xml:space="preserve"> </w:t>
      </w:r>
      <w:r>
        <w:rPr>
          <w:lang w:val="pl-PL"/>
        </w:rPr>
        <w:t>ze</w:t>
      </w:r>
      <w:r>
        <w:rPr>
          <w:spacing w:val="-8"/>
          <w:lang w:val="pl-PL"/>
        </w:rPr>
        <w:t xml:space="preserve"> </w:t>
      </w:r>
      <w:r>
        <w:rPr>
          <w:lang w:val="pl-PL"/>
        </w:rPr>
        <w:t>wzorcem</w:t>
      </w:r>
      <w:r>
        <w:rPr>
          <w:spacing w:val="-4"/>
          <w:lang w:val="pl-PL"/>
        </w:rPr>
        <w:t xml:space="preserve"> </w:t>
      </w:r>
      <w:r>
        <w:rPr>
          <w:lang w:val="pl-PL"/>
        </w:rPr>
        <w:t>producenta</w:t>
      </w:r>
      <w:r>
        <w:rPr>
          <w:spacing w:val="-8"/>
          <w:lang w:val="pl-PL"/>
        </w:rPr>
        <w:t xml:space="preserve"> </w:t>
      </w:r>
      <w:r>
        <w:rPr>
          <w:lang w:val="pl-PL"/>
        </w:rPr>
        <w:t>i</w:t>
      </w:r>
      <w:r>
        <w:rPr>
          <w:spacing w:val="-9"/>
          <w:lang w:val="pl-PL"/>
        </w:rPr>
        <w:t xml:space="preserve"> </w:t>
      </w:r>
      <w:r>
        <w:rPr>
          <w:lang w:val="pl-PL"/>
        </w:rPr>
        <w:t>dokumentacją projektową,</w:t>
      </w:r>
    </w:p>
    <w:p w:rsidR="002A316B" w:rsidRDefault="002A316B" w:rsidP="00796A71">
      <w:pPr>
        <w:numPr>
          <w:ilvl w:val="3"/>
          <w:numId w:val="45"/>
        </w:numPr>
        <w:tabs>
          <w:tab w:val="left" w:pos="828"/>
        </w:tabs>
        <w:spacing w:before="33"/>
        <w:rPr>
          <w:lang w:val="pl-PL"/>
        </w:rPr>
      </w:pPr>
      <w:r>
        <w:rPr>
          <w:lang w:val="pl-PL"/>
        </w:rPr>
        <w:t>bez</w:t>
      </w:r>
      <w:r>
        <w:rPr>
          <w:spacing w:val="-17"/>
          <w:lang w:val="pl-PL"/>
        </w:rPr>
        <w:t xml:space="preserve"> </w:t>
      </w:r>
      <w:r>
        <w:rPr>
          <w:lang w:val="pl-PL"/>
        </w:rPr>
        <w:t>uszkodzeń,</w:t>
      </w:r>
      <w:r>
        <w:rPr>
          <w:spacing w:val="-15"/>
          <w:lang w:val="pl-PL"/>
        </w:rPr>
        <w:t xml:space="preserve"> </w:t>
      </w:r>
      <w:r>
        <w:rPr>
          <w:lang w:val="pl-PL"/>
        </w:rPr>
        <w:t>prześwitów</w:t>
      </w:r>
      <w:r>
        <w:rPr>
          <w:spacing w:val="-16"/>
          <w:lang w:val="pl-PL"/>
        </w:rPr>
        <w:t xml:space="preserve"> </w:t>
      </w:r>
      <w:r>
        <w:rPr>
          <w:lang w:val="pl-PL"/>
        </w:rPr>
        <w:t>podłoża,</w:t>
      </w:r>
      <w:r>
        <w:rPr>
          <w:spacing w:val="-15"/>
          <w:lang w:val="pl-PL"/>
        </w:rPr>
        <w:t xml:space="preserve"> </w:t>
      </w:r>
      <w:r>
        <w:rPr>
          <w:lang w:val="pl-PL"/>
        </w:rPr>
        <w:t>śladów</w:t>
      </w:r>
      <w:r>
        <w:rPr>
          <w:spacing w:val="-16"/>
          <w:lang w:val="pl-PL"/>
        </w:rPr>
        <w:t xml:space="preserve"> </w:t>
      </w:r>
      <w:r>
        <w:rPr>
          <w:lang w:val="pl-PL"/>
        </w:rPr>
        <w:t>pędzla,</w:t>
      </w:r>
    </w:p>
    <w:p w:rsidR="002A316B" w:rsidRDefault="002A316B" w:rsidP="00796A71">
      <w:pPr>
        <w:numPr>
          <w:ilvl w:val="3"/>
          <w:numId w:val="45"/>
        </w:numPr>
        <w:tabs>
          <w:tab w:val="left" w:pos="828"/>
        </w:tabs>
        <w:spacing w:before="43"/>
        <w:rPr>
          <w:lang w:val="pl-PL"/>
        </w:rPr>
      </w:pPr>
      <w:r>
        <w:rPr>
          <w:lang w:val="pl-PL"/>
        </w:rPr>
        <w:t>bez</w:t>
      </w:r>
      <w:r>
        <w:rPr>
          <w:spacing w:val="-14"/>
          <w:lang w:val="pl-PL"/>
        </w:rPr>
        <w:t xml:space="preserve"> </w:t>
      </w:r>
      <w:r>
        <w:rPr>
          <w:lang w:val="pl-PL"/>
        </w:rPr>
        <w:t>złuszczeń,</w:t>
      </w:r>
      <w:r>
        <w:rPr>
          <w:spacing w:val="-12"/>
          <w:lang w:val="pl-PL"/>
        </w:rPr>
        <w:t xml:space="preserve"> </w:t>
      </w:r>
      <w:r>
        <w:rPr>
          <w:lang w:val="pl-PL"/>
        </w:rPr>
        <w:t>odstawania</w:t>
      </w:r>
      <w:r>
        <w:rPr>
          <w:spacing w:val="-12"/>
          <w:lang w:val="pl-PL"/>
        </w:rPr>
        <w:t xml:space="preserve"> </w:t>
      </w:r>
      <w:r>
        <w:rPr>
          <w:lang w:val="pl-PL"/>
        </w:rPr>
        <w:t>od</w:t>
      </w:r>
      <w:r>
        <w:rPr>
          <w:spacing w:val="-12"/>
          <w:lang w:val="pl-PL"/>
        </w:rPr>
        <w:t xml:space="preserve"> </w:t>
      </w:r>
      <w:r>
        <w:rPr>
          <w:lang w:val="pl-PL"/>
        </w:rPr>
        <w:t>podłoża</w:t>
      </w:r>
      <w:r>
        <w:rPr>
          <w:spacing w:val="-12"/>
          <w:lang w:val="pl-PL"/>
        </w:rPr>
        <w:t xml:space="preserve"> </w:t>
      </w:r>
      <w:r>
        <w:rPr>
          <w:lang w:val="pl-PL"/>
        </w:rPr>
        <w:t>oraz</w:t>
      </w:r>
      <w:r>
        <w:rPr>
          <w:spacing w:val="-14"/>
          <w:lang w:val="pl-PL"/>
        </w:rPr>
        <w:t xml:space="preserve"> </w:t>
      </w:r>
      <w:r>
        <w:rPr>
          <w:lang w:val="pl-PL"/>
        </w:rPr>
        <w:t>widocznych</w:t>
      </w:r>
      <w:r>
        <w:rPr>
          <w:spacing w:val="-12"/>
          <w:lang w:val="pl-PL"/>
        </w:rPr>
        <w:t xml:space="preserve"> </w:t>
      </w:r>
      <w:r>
        <w:rPr>
          <w:lang w:val="pl-PL"/>
        </w:rPr>
        <w:t>łączeń</w:t>
      </w:r>
      <w:r>
        <w:rPr>
          <w:spacing w:val="-12"/>
          <w:lang w:val="pl-PL"/>
        </w:rPr>
        <w:t xml:space="preserve"> </w:t>
      </w:r>
      <w:r>
        <w:rPr>
          <w:lang w:val="pl-PL"/>
        </w:rPr>
        <w:t>i</w:t>
      </w:r>
      <w:r>
        <w:rPr>
          <w:spacing w:val="-13"/>
          <w:lang w:val="pl-PL"/>
        </w:rPr>
        <w:t xml:space="preserve"> </w:t>
      </w:r>
      <w:r>
        <w:rPr>
          <w:lang w:val="pl-PL"/>
        </w:rPr>
        <w:t>poprawek,</w:t>
      </w:r>
    </w:p>
    <w:p w:rsidR="002A316B" w:rsidRDefault="002A316B" w:rsidP="00796A71">
      <w:pPr>
        <w:numPr>
          <w:ilvl w:val="3"/>
          <w:numId w:val="45"/>
        </w:numPr>
        <w:tabs>
          <w:tab w:val="left" w:pos="827"/>
          <w:tab w:val="left" w:pos="828"/>
        </w:tabs>
        <w:spacing w:before="43"/>
        <w:rPr>
          <w:lang w:val="pl-PL"/>
        </w:rPr>
      </w:pPr>
      <w:r>
        <w:rPr>
          <w:lang w:val="pl-PL"/>
        </w:rPr>
        <w:t>bez</w:t>
      </w:r>
      <w:r>
        <w:rPr>
          <w:spacing w:val="-16"/>
          <w:lang w:val="pl-PL"/>
        </w:rPr>
        <w:t xml:space="preserve"> </w:t>
      </w:r>
      <w:r>
        <w:rPr>
          <w:lang w:val="pl-PL"/>
        </w:rPr>
        <w:t>grudek</w:t>
      </w:r>
      <w:r>
        <w:rPr>
          <w:spacing w:val="-10"/>
          <w:lang w:val="pl-PL"/>
        </w:rPr>
        <w:t xml:space="preserve"> </w:t>
      </w:r>
      <w:r>
        <w:rPr>
          <w:lang w:val="pl-PL"/>
        </w:rPr>
        <w:t>pigmentów</w:t>
      </w:r>
      <w:r>
        <w:rPr>
          <w:spacing w:val="-15"/>
          <w:lang w:val="pl-PL"/>
        </w:rPr>
        <w:t xml:space="preserve"> </w:t>
      </w:r>
      <w:r>
        <w:rPr>
          <w:lang w:val="pl-PL"/>
        </w:rPr>
        <w:t>i</w:t>
      </w:r>
      <w:r>
        <w:rPr>
          <w:spacing w:val="-14"/>
          <w:lang w:val="pl-PL"/>
        </w:rPr>
        <w:t xml:space="preserve"> </w:t>
      </w:r>
      <w:r>
        <w:rPr>
          <w:lang w:val="pl-PL"/>
        </w:rPr>
        <w:t>wypełniaczy</w:t>
      </w:r>
      <w:r>
        <w:rPr>
          <w:spacing w:val="-18"/>
          <w:lang w:val="pl-PL"/>
        </w:rPr>
        <w:t xml:space="preserve"> </w:t>
      </w:r>
      <w:r>
        <w:rPr>
          <w:lang w:val="pl-PL"/>
        </w:rPr>
        <w:t>ulegających</w:t>
      </w:r>
      <w:r>
        <w:rPr>
          <w:spacing w:val="-13"/>
          <w:lang w:val="pl-PL"/>
        </w:rPr>
        <w:t xml:space="preserve"> </w:t>
      </w:r>
      <w:r>
        <w:rPr>
          <w:lang w:val="pl-PL"/>
        </w:rPr>
        <w:t>rozcieraniu.</w:t>
      </w:r>
    </w:p>
    <w:p w:rsidR="002A316B" w:rsidRDefault="002A316B" w:rsidP="002A316B">
      <w:pPr>
        <w:spacing w:before="41"/>
        <w:ind w:left="107" w:right="897"/>
        <w:rPr>
          <w:lang w:val="pl-PL"/>
        </w:rPr>
      </w:pPr>
      <w:r>
        <w:rPr>
          <w:lang w:val="pl-PL"/>
        </w:rPr>
        <w:t>Dopuszcza się chropowatość powłoki odpowiadającą rodzajowi faktury pokrywanego podłoża.</w:t>
      </w:r>
    </w:p>
    <w:p w:rsidR="002A316B" w:rsidRDefault="002A316B" w:rsidP="002A316B">
      <w:pPr>
        <w:spacing w:before="10"/>
        <w:rPr>
          <w:lang w:val="pl-PL"/>
        </w:rPr>
      </w:pPr>
    </w:p>
    <w:p w:rsidR="002A316B" w:rsidRDefault="002A316B" w:rsidP="00796A71">
      <w:pPr>
        <w:numPr>
          <w:ilvl w:val="0"/>
          <w:numId w:val="49"/>
        </w:numPr>
        <w:tabs>
          <w:tab w:val="left" w:pos="678"/>
          <w:tab w:val="left" w:pos="679"/>
        </w:tabs>
        <w:ind w:left="678" w:hanging="571"/>
        <w:outlineLvl w:val="5"/>
        <w:rPr>
          <w:rFonts w:eastAsia="Arial"/>
          <w:b/>
          <w:bCs/>
        </w:rPr>
      </w:pPr>
      <w:r>
        <w:rPr>
          <w:rFonts w:eastAsia="Arial"/>
          <w:b/>
          <w:bCs/>
        </w:rPr>
        <w:t>KONTROLA JAKOŚCI</w:t>
      </w:r>
      <w:r>
        <w:rPr>
          <w:rFonts w:eastAsia="Arial"/>
          <w:b/>
          <w:bCs/>
          <w:spacing w:val="-23"/>
        </w:rPr>
        <w:t xml:space="preserve"> </w:t>
      </w:r>
      <w:r>
        <w:rPr>
          <w:rFonts w:eastAsia="Arial"/>
          <w:b/>
          <w:bCs/>
        </w:rPr>
        <w:t>ROBÓT</w:t>
      </w:r>
    </w:p>
    <w:p w:rsidR="002A316B" w:rsidRDefault="002A316B" w:rsidP="00796A71">
      <w:pPr>
        <w:numPr>
          <w:ilvl w:val="1"/>
          <w:numId w:val="49"/>
        </w:numPr>
        <w:tabs>
          <w:tab w:val="left" w:pos="494"/>
        </w:tabs>
        <w:spacing w:before="37"/>
        <w:ind w:hanging="386"/>
        <w:rPr>
          <w:lang w:val="pl-PL"/>
        </w:rPr>
      </w:pPr>
      <w:r>
        <w:rPr>
          <w:lang w:val="pl-PL"/>
        </w:rPr>
        <w:t>Ogólne</w:t>
      </w:r>
      <w:r>
        <w:rPr>
          <w:spacing w:val="-6"/>
          <w:lang w:val="pl-PL"/>
        </w:rPr>
        <w:t xml:space="preserve"> </w:t>
      </w:r>
      <w:r>
        <w:rPr>
          <w:lang w:val="pl-PL"/>
        </w:rPr>
        <w:t>zasady</w:t>
      </w:r>
      <w:r>
        <w:rPr>
          <w:spacing w:val="-12"/>
          <w:lang w:val="pl-PL"/>
        </w:rPr>
        <w:t xml:space="preserve"> </w:t>
      </w:r>
      <w:r>
        <w:rPr>
          <w:lang w:val="pl-PL"/>
        </w:rPr>
        <w:t>kontroli</w:t>
      </w:r>
      <w:r>
        <w:rPr>
          <w:spacing w:val="-7"/>
          <w:lang w:val="pl-PL"/>
        </w:rPr>
        <w:t xml:space="preserve"> </w:t>
      </w:r>
      <w:r>
        <w:rPr>
          <w:lang w:val="pl-PL"/>
        </w:rPr>
        <w:t>jakości</w:t>
      </w:r>
      <w:r>
        <w:rPr>
          <w:spacing w:val="-7"/>
          <w:lang w:val="pl-PL"/>
        </w:rPr>
        <w:t xml:space="preserve"> </w:t>
      </w:r>
      <w:r>
        <w:rPr>
          <w:lang w:val="pl-PL"/>
        </w:rPr>
        <w:t>robót</w:t>
      </w:r>
      <w:r>
        <w:rPr>
          <w:spacing w:val="-6"/>
          <w:lang w:val="pl-PL"/>
        </w:rPr>
        <w:t xml:space="preserve"> </w:t>
      </w:r>
      <w:r>
        <w:rPr>
          <w:lang w:val="pl-PL"/>
        </w:rPr>
        <w:t>podano</w:t>
      </w:r>
      <w:r>
        <w:rPr>
          <w:spacing w:val="-6"/>
          <w:lang w:val="pl-PL"/>
        </w:rPr>
        <w:t xml:space="preserve"> </w:t>
      </w:r>
      <w:r>
        <w:rPr>
          <w:lang w:val="pl-PL"/>
        </w:rPr>
        <w:t>w</w:t>
      </w:r>
      <w:r>
        <w:rPr>
          <w:spacing w:val="-8"/>
          <w:lang w:val="pl-PL"/>
        </w:rPr>
        <w:t xml:space="preserve"> </w:t>
      </w:r>
      <w:r>
        <w:rPr>
          <w:lang w:val="pl-PL"/>
        </w:rPr>
        <w:t>ST</w:t>
      </w:r>
      <w:r>
        <w:rPr>
          <w:spacing w:val="-4"/>
          <w:lang w:val="pl-PL"/>
        </w:rPr>
        <w:t xml:space="preserve"> </w:t>
      </w:r>
      <w:r>
        <w:rPr>
          <w:lang w:val="pl-PL"/>
        </w:rPr>
        <w:t>„Wymagania</w:t>
      </w:r>
      <w:r>
        <w:rPr>
          <w:spacing w:val="-6"/>
          <w:lang w:val="pl-PL"/>
        </w:rPr>
        <w:t xml:space="preserve"> </w:t>
      </w:r>
      <w:r>
        <w:rPr>
          <w:lang w:val="pl-PL"/>
        </w:rPr>
        <w:t>ogólne”</w:t>
      </w:r>
      <w:r>
        <w:rPr>
          <w:spacing w:val="-5"/>
          <w:lang w:val="pl-PL"/>
        </w:rPr>
        <w:t xml:space="preserve"> </w:t>
      </w:r>
      <w:r>
        <w:rPr>
          <w:lang w:val="pl-PL"/>
        </w:rPr>
        <w:t>Kod</w:t>
      </w:r>
      <w:r>
        <w:rPr>
          <w:spacing w:val="-6"/>
          <w:lang w:val="pl-PL"/>
        </w:rPr>
        <w:t xml:space="preserve"> </w:t>
      </w:r>
      <w:r>
        <w:rPr>
          <w:lang w:val="pl-PL"/>
        </w:rPr>
        <w:t>CPV</w:t>
      </w:r>
      <w:r>
        <w:rPr>
          <w:spacing w:val="-7"/>
          <w:lang w:val="pl-PL"/>
        </w:rPr>
        <w:t xml:space="preserve"> </w:t>
      </w:r>
      <w:r>
        <w:rPr>
          <w:lang w:val="pl-PL"/>
        </w:rPr>
        <w:t>45000000-7,</w:t>
      </w:r>
      <w:r>
        <w:rPr>
          <w:spacing w:val="-6"/>
          <w:lang w:val="pl-PL"/>
        </w:rPr>
        <w:t xml:space="preserve"> </w:t>
      </w:r>
      <w:proofErr w:type="spellStart"/>
      <w:r>
        <w:rPr>
          <w:lang w:val="pl-PL"/>
        </w:rPr>
        <w:t>pkt</w:t>
      </w:r>
      <w:proofErr w:type="spellEnd"/>
      <w:r>
        <w:rPr>
          <w:spacing w:val="-6"/>
          <w:lang w:val="pl-PL"/>
        </w:rPr>
        <w:t xml:space="preserve"> </w:t>
      </w:r>
      <w:r>
        <w:rPr>
          <w:lang w:val="pl-PL"/>
        </w:rPr>
        <w:t>6</w:t>
      </w:r>
    </w:p>
    <w:p w:rsidR="002A316B" w:rsidRDefault="002A316B" w:rsidP="002A316B">
      <w:pPr>
        <w:spacing w:before="4"/>
        <w:rPr>
          <w:lang w:val="pl-PL"/>
        </w:rPr>
      </w:pPr>
    </w:p>
    <w:p w:rsidR="002A316B" w:rsidRDefault="002A316B" w:rsidP="00796A71">
      <w:pPr>
        <w:numPr>
          <w:ilvl w:val="1"/>
          <w:numId w:val="49"/>
        </w:numPr>
        <w:tabs>
          <w:tab w:val="left" w:pos="494"/>
        </w:tabs>
        <w:ind w:hanging="386"/>
        <w:rPr>
          <w:lang w:val="pl-PL"/>
        </w:rPr>
      </w:pPr>
      <w:r>
        <w:rPr>
          <w:lang w:val="pl-PL"/>
        </w:rPr>
        <w:t>Badania</w:t>
      </w:r>
      <w:r>
        <w:rPr>
          <w:spacing w:val="-11"/>
          <w:lang w:val="pl-PL"/>
        </w:rPr>
        <w:t xml:space="preserve"> </w:t>
      </w:r>
      <w:r>
        <w:rPr>
          <w:lang w:val="pl-PL"/>
        </w:rPr>
        <w:t>przed</w:t>
      </w:r>
      <w:r>
        <w:rPr>
          <w:spacing w:val="-11"/>
          <w:lang w:val="pl-PL"/>
        </w:rPr>
        <w:t xml:space="preserve"> </w:t>
      </w:r>
      <w:r>
        <w:rPr>
          <w:lang w:val="pl-PL"/>
        </w:rPr>
        <w:t>przystąpieniem</w:t>
      </w:r>
      <w:r>
        <w:rPr>
          <w:spacing w:val="-7"/>
          <w:lang w:val="pl-PL"/>
        </w:rPr>
        <w:t xml:space="preserve"> </w:t>
      </w:r>
      <w:r>
        <w:rPr>
          <w:lang w:val="pl-PL"/>
        </w:rPr>
        <w:t>do</w:t>
      </w:r>
      <w:r>
        <w:rPr>
          <w:spacing w:val="-11"/>
          <w:lang w:val="pl-PL"/>
        </w:rPr>
        <w:t xml:space="preserve"> </w:t>
      </w:r>
      <w:r>
        <w:rPr>
          <w:lang w:val="pl-PL"/>
        </w:rPr>
        <w:t>robót</w:t>
      </w:r>
      <w:r>
        <w:rPr>
          <w:spacing w:val="-11"/>
          <w:lang w:val="pl-PL"/>
        </w:rPr>
        <w:t xml:space="preserve"> </w:t>
      </w:r>
      <w:r>
        <w:rPr>
          <w:lang w:val="pl-PL"/>
        </w:rPr>
        <w:t>malarskich</w:t>
      </w:r>
    </w:p>
    <w:p w:rsidR="002A316B" w:rsidRDefault="002A316B" w:rsidP="002A316B">
      <w:pPr>
        <w:spacing w:before="36"/>
        <w:ind w:left="107" w:right="195"/>
        <w:rPr>
          <w:lang w:val="pl-PL"/>
        </w:rPr>
      </w:pPr>
      <w:r>
        <w:rPr>
          <w:lang w:val="pl-PL"/>
        </w:rPr>
        <w:t>Przed przystąpieniem do robót malarskich należy przeprowadzić badanie podłoży oraz materiałów, które będą wykorzystywane do wykonywania robót.</w:t>
      </w:r>
    </w:p>
    <w:p w:rsidR="002A316B" w:rsidRDefault="002A316B" w:rsidP="002A316B">
      <w:pPr>
        <w:spacing w:before="4"/>
        <w:rPr>
          <w:lang w:val="pl-PL"/>
        </w:rPr>
      </w:pPr>
    </w:p>
    <w:p w:rsidR="002A316B" w:rsidRDefault="002A316B" w:rsidP="00796A71">
      <w:pPr>
        <w:numPr>
          <w:ilvl w:val="1"/>
          <w:numId w:val="49"/>
        </w:numPr>
        <w:tabs>
          <w:tab w:val="left" w:pos="494"/>
        </w:tabs>
        <w:ind w:hanging="386"/>
      </w:pPr>
      <w:proofErr w:type="spellStart"/>
      <w:r>
        <w:t>Badania</w:t>
      </w:r>
      <w:proofErr w:type="spellEnd"/>
      <w:r>
        <w:t xml:space="preserve"> w </w:t>
      </w:r>
      <w:proofErr w:type="spellStart"/>
      <w:r>
        <w:t>czasie</w:t>
      </w:r>
      <w:proofErr w:type="spellEnd"/>
      <w:r>
        <w:t xml:space="preserve"> </w:t>
      </w:r>
      <w:proofErr w:type="spellStart"/>
      <w:r>
        <w:t>odbioru</w:t>
      </w:r>
      <w:proofErr w:type="spellEnd"/>
      <w:r>
        <w:rPr>
          <w:spacing w:val="-35"/>
        </w:rPr>
        <w:t xml:space="preserve"> </w:t>
      </w:r>
      <w:proofErr w:type="spellStart"/>
      <w:r>
        <w:t>robót</w:t>
      </w:r>
      <w:proofErr w:type="spellEnd"/>
    </w:p>
    <w:p w:rsidR="002A316B" w:rsidRDefault="002A316B" w:rsidP="002A316B">
      <w:pPr>
        <w:spacing w:before="3"/>
      </w:pPr>
    </w:p>
    <w:p w:rsidR="002A316B" w:rsidRDefault="002A316B" w:rsidP="002A316B">
      <w:pPr>
        <w:spacing w:before="1"/>
        <w:ind w:left="107" w:right="897"/>
        <w:rPr>
          <w:lang w:val="pl-PL"/>
        </w:rPr>
      </w:pPr>
      <w:r>
        <w:rPr>
          <w:lang w:val="pl-PL"/>
        </w:rPr>
        <w:t>Metody przeprowadzania badań powłok malarskich w czasie odbioru robót:</w:t>
      </w:r>
    </w:p>
    <w:p w:rsidR="002A316B" w:rsidRDefault="002A316B" w:rsidP="00796A71">
      <w:pPr>
        <w:numPr>
          <w:ilvl w:val="0"/>
          <w:numId w:val="44"/>
        </w:numPr>
        <w:tabs>
          <w:tab w:val="left" w:pos="828"/>
        </w:tabs>
        <w:spacing w:before="73" w:line="236" w:lineRule="exact"/>
        <w:ind w:right="447"/>
        <w:rPr>
          <w:lang w:val="pl-PL"/>
        </w:rPr>
      </w:pPr>
      <w:r>
        <w:rPr>
          <w:lang w:val="pl-PL"/>
        </w:rPr>
        <w:t>sprawdzenie</w:t>
      </w:r>
      <w:r>
        <w:rPr>
          <w:spacing w:val="-12"/>
          <w:lang w:val="pl-PL"/>
        </w:rPr>
        <w:t xml:space="preserve"> </w:t>
      </w:r>
      <w:r>
        <w:rPr>
          <w:spacing w:val="-3"/>
          <w:lang w:val="pl-PL"/>
        </w:rPr>
        <w:t>wyglądu</w:t>
      </w:r>
      <w:r>
        <w:rPr>
          <w:spacing w:val="-12"/>
          <w:lang w:val="pl-PL"/>
        </w:rPr>
        <w:t xml:space="preserve"> </w:t>
      </w:r>
      <w:r>
        <w:rPr>
          <w:lang w:val="pl-PL"/>
        </w:rPr>
        <w:t>zewnętrznego</w:t>
      </w:r>
      <w:r>
        <w:rPr>
          <w:spacing w:val="-12"/>
          <w:lang w:val="pl-PL"/>
        </w:rPr>
        <w:t xml:space="preserve"> </w:t>
      </w:r>
      <w:r>
        <w:rPr>
          <w:lang w:val="pl-PL"/>
        </w:rPr>
        <w:t>–</w:t>
      </w:r>
      <w:r>
        <w:rPr>
          <w:spacing w:val="-12"/>
          <w:lang w:val="pl-PL"/>
        </w:rPr>
        <w:t xml:space="preserve"> </w:t>
      </w:r>
      <w:r>
        <w:rPr>
          <w:lang w:val="pl-PL"/>
        </w:rPr>
        <w:t>wizualnie,</w:t>
      </w:r>
      <w:r>
        <w:rPr>
          <w:spacing w:val="-12"/>
          <w:lang w:val="pl-PL"/>
        </w:rPr>
        <w:t xml:space="preserve"> </w:t>
      </w:r>
      <w:r>
        <w:rPr>
          <w:lang w:val="pl-PL"/>
        </w:rPr>
        <w:t>okiem</w:t>
      </w:r>
      <w:r>
        <w:rPr>
          <w:spacing w:val="-8"/>
          <w:lang w:val="pl-PL"/>
        </w:rPr>
        <w:t xml:space="preserve"> </w:t>
      </w:r>
      <w:r>
        <w:rPr>
          <w:lang w:val="pl-PL"/>
        </w:rPr>
        <w:t>nieuzbrojonym</w:t>
      </w:r>
      <w:r>
        <w:rPr>
          <w:spacing w:val="-8"/>
          <w:lang w:val="pl-PL"/>
        </w:rPr>
        <w:t xml:space="preserve"> </w:t>
      </w:r>
      <w:r>
        <w:rPr>
          <w:lang w:val="pl-PL"/>
        </w:rPr>
        <w:t>w</w:t>
      </w:r>
      <w:r>
        <w:rPr>
          <w:spacing w:val="-16"/>
          <w:lang w:val="pl-PL"/>
        </w:rPr>
        <w:t xml:space="preserve"> </w:t>
      </w:r>
      <w:r>
        <w:rPr>
          <w:lang w:val="pl-PL"/>
        </w:rPr>
        <w:t>świetle</w:t>
      </w:r>
      <w:r>
        <w:rPr>
          <w:spacing w:val="-12"/>
          <w:lang w:val="pl-PL"/>
        </w:rPr>
        <w:t xml:space="preserve"> </w:t>
      </w:r>
      <w:r>
        <w:rPr>
          <w:lang w:val="pl-PL"/>
        </w:rPr>
        <w:t>rozproszonym</w:t>
      </w:r>
      <w:r>
        <w:rPr>
          <w:spacing w:val="-8"/>
          <w:lang w:val="pl-PL"/>
        </w:rPr>
        <w:t xml:space="preserve"> </w:t>
      </w:r>
      <w:r>
        <w:rPr>
          <w:lang w:val="pl-PL"/>
        </w:rPr>
        <w:t>z odległości około 0,5</w:t>
      </w:r>
      <w:r>
        <w:rPr>
          <w:spacing w:val="-16"/>
          <w:lang w:val="pl-PL"/>
        </w:rPr>
        <w:t xml:space="preserve"> </w:t>
      </w:r>
      <w:r>
        <w:rPr>
          <w:lang w:val="pl-PL"/>
        </w:rPr>
        <w:t>m,</w:t>
      </w:r>
    </w:p>
    <w:p w:rsidR="002A316B" w:rsidRDefault="002A316B" w:rsidP="00796A71">
      <w:pPr>
        <w:numPr>
          <w:ilvl w:val="0"/>
          <w:numId w:val="44"/>
        </w:numPr>
        <w:tabs>
          <w:tab w:val="left" w:pos="828"/>
        </w:tabs>
        <w:spacing w:before="68" w:line="236" w:lineRule="exact"/>
        <w:ind w:right="871"/>
        <w:rPr>
          <w:lang w:val="pl-PL"/>
        </w:rPr>
      </w:pPr>
      <w:r>
        <w:rPr>
          <w:lang w:val="pl-PL"/>
        </w:rPr>
        <w:t>sprawdzenie</w:t>
      </w:r>
      <w:r>
        <w:rPr>
          <w:spacing w:val="-10"/>
          <w:lang w:val="pl-PL"/>
        </w:rPr>
        <w:t xml:space="preserve"> </w:t>
      </w:r>
      <w:r>
        <w:rPr>
          <w:lang w:val="pl-PL"/>
        </w:rPr>
        <w:t>zgodności</w:t>
      </w:r>
      <w:r>
        <w:rPr>
          <w:spacing w:val="-11"/>
          <w:lang w:val="pl-PL"/>
        </w:rPr>
        <w:t xml:space="preserve"> </w:t>
      </w:r>
      <w:r>
        <w:rPr>
          <w:lang w:val="pl-PL"/>
        </w:rPr>
        <w:t>barwy</w:t>
      </w:r>
      <w:r>
        <w:rPr>
          <w:spacing w:val="-15"/>
          <w:lang w:val="pl-PL"/>
        </w:rPr>
        <w:t xml:space="preserve"> </w:t>
      </w:r>
      <w:r>
        <w:rPr>
          <w:lang w:val="pl-PL"/>
        </w:rPr>
        <w:t>i</w:t>
      </w:r>
      <w:r>
        <w:rPr>
          <w:spacing w:val="-11"/>
          <w:lang w:val="pl-PL"/>
        </w:rPr>
        <w:t xml:space="preserve"> </w:t>
      </w:r>
      <w:r>
        <w:rPr>
          <w:lang w:val="pl-PL"/>
        </w:rPr>
        <w:t>połysku</w:t>
      </w:r>
      <w:r>
        <w:rPr>
          <w:spacing w:val="-10"/>
          <w:lang w:val="pl-PL"/>
        </w:rPr>
        <w:t xml:space="preserve"> </w:t>
      </w:r>
      <w:r>
        <w:rPr>
          <w:lang w:val="pl-PL"/>
        </w:rPr>
        <w:t>–</w:t>
      </w:r>
      <w:r>
        <w:rPr>
          <w:spacing w:val="-10"/>
          <w:lang w:val="pl-PL"/>
        </w:rPr>
        <w:t xml:space="preserve"> </w:t>
      </w:r>
      <w:r>
        <w:rPr>
          <w:lang w:val="pl-PL"/>
        </w:rPr>
        <w:t>przez</w:t>
      </w:r>
      <w:r>
        <w:rPr>
          <w:spacing w:val="-12"/>
          <w:lang w:val="pl-PL"/>
        </w:rPr>
        <w:t xml:space="preserve"> </w:t>
      </w:r>
      <w:r>
        <w:rPr>
          <w:lang w:val="pl-PL"/>
        </w:rPr>
        <w:t>porównanie</w:t>
      </w:r>
      <w:r>
        <w:rPr>
          <w:spacing w:val="-10"/>
          <w:lang w:val="pl-PL"/>
        </w:rPr>
        <w:t xml:space="preserve"> </w:t>
      </w:r>
      <w:r>
        <w:rPr>
          <w:lang w:val="pl-PL"/>
        </w:rPr>
        <w:t>w</w:t>
      </w:r>
      <w:r>
        <w:rPr>
          <w:spacing w:val="-14"/>
          <w:lang w:val="pl-PL"/>
        </w:rPr>
        <w:t xml:space="preserve"> </w:t>
      </w:r>
      <w:r>
        <w:rPr>
          <w:lang w:val="pl-PL"/>
        </w:rPr>
        <w:t>świetle</w:t>
      </w:r>
      <w:r>
        <w:rPr>
          <w:spacing w:val="-10"/>
          <w:lang w:val="pl-PL"/>
        </w:rPr>
        <w:t xml:space="preserve"> </w:t>
      </w:r>
      <w:r>
        <w:rPr>
          <w:lang w:val="pl-PL"/>
        </w:rPr>
        <w:t>rozproszonym</w:t>
      </w:r>
      <w:r>
        <w:rPr>
          <w:spacing w:val="-6"/>
          <w:lang w:val="pl-PL"/>
        </w:rPr>
        <w:t xml:space="preserve"> </w:t>
      </w:r>
      <w:r>
        <w:rPr>
          <w:lang w:val="pl-PL"/>
        </w:rPr>
        <w:t>barwy</w:t>
      </w:r>
      <w:r>
        <w:rPr>
          <w:spacing w:val="-15"/>
          <w:lang w:val="pl-PL"/>
        </w:rPr>
        <w:t xml:space="preserve"> </w:t>
      </w:r>
      <w:r>
        <w:rPr>
          <w:lang w:val="pl-PL"/>
        </w:rPr>
        <w:t>i połysku</w:t>
      </w:r>
      <w:r>
        <w:rPr>
          <w:spacing w:val="-13"/>
          <w:lang w:val="pl-PL"/>
        </w:rPr>
        <w:t xml:space="preserve"> </w:t>
      </w:r>
      <w:r>
        <w:rPr>
          <w:lang w:val="pl-PL"/>
        </w:rPr>
        <w:t>wyschniętej</w:t>
      </w:r>
      <w:r>
        <w:rPr>
          <w:spacing w:val="-11"/>
          <w:lang w:val="pl-PL"/>
        </w:rPr>
        <w:t xml:space="preserve"> </w:t>
      </w:r>
      <w:r>
        <w:rPr>
          <w:lang w:val="pl-PL"/>
        </w:rPr>
        <w:t>powłoki</w:t>
      </w:r>
      <w:r>
        <w:rPr>
          <w:spacing w:val="-13"/>
          <w:lang w:val="pl-PL"/>
        </w:rPr>
        <w:t xml:space="preserve"> </w:t>
      </w:r>
      <w:r>
        <w:rPr>
          <w:lang w:val="pl-PL"/>
        </w:rPr>
        <w:t>z</w:t>
      </w:r>
      <w:r>
        <w:rPr>
          <w:spacing w:val="-15"/>
          <w:lang w:val="pl-PL"/>
        </w:rPr>
        <w:t xml:space="preserve"> </w:t>
      </w:r>
      <w:r>
        <w:rPr>
          <w:lang w:val="pl-PL"/>
        </w:rPr>
        <w:t>wzorcem</w:t>
      </w:r>
      <w:r>
        <w:rPr>
          <w:spacing w:val="-9"/>
          <w:lang w:val="pl-PL"/>
        </w:rPr>
        <w:t xml:space="preserve"> </w:t>
      </w:r>
      <w:r>
        <w:rPr>
          <w:lang w:val="pl-PL"/>
        </w:rPr>
        <w:t>producenta,</w:t>
      </w:r>
    </w:p>
    <w:p w:rsidR="002A316B" w:rsidRDefault="002A316B" w:rsidP="00796A71">
      <w:pPr>
        <w:numPr>
          <w:ilvl w:val="0"/>
          <w:numId w:val="44"/>
        </w:numPr>
        <w:tabs>
          <w:tab w:val="left" w:pos="828"/>
        </w:tabs>
        <w:spacing w:before="40" w:line="230" w:lineRule="auto"/>
        <w:ind w:right="237"/>
        <w:rPr>
          <w:lang w:val="pl-PL"/>
        </w:rPr>
      </w:pPr>
      <w:r>
        <w:rPr>
          <w:lang w:val="pl-PL"/>
        </w:rPr>
        <w:t>sprawdzenie odporności powłoki na wycieranie – przez lekkie, kilkukrotne pocieranie jej powierzchni</w:t>
      </w:r>
      <w:r>
        <w:rPr>
          <w:spacing w:val="-11"/>
          <w:lang w:val="pl-PL"/>
        </w:rPr>
        <w:t xml:space="preserve"> </w:t>
      </w:r>
      <w:r>
        <w:rPr>
          <w:lang w:val="pl-PL"/>
        </w:rPr>
        <w:t>wełnianą</w:t>
      </w:r>
      <w:r>
        <w:rPr>
          <w:spacing w:val="-10"/>
          <w:lang w:val="pl-PL"/>
        </w:rPr>
        <w:t xml:space="preserve"> </w:t>
      </w:r>
      <w:r>
        <w:rPr>
          <w:lang w:val="pl-PL"/>
        </w:rPr>
        <w:t>lub</w:t>
      </w:r>
      <w:r>
        <w:rPr>
          <w:spacing w:val="-10"/>
          <w:lang w:val="pl-PL"/>
        </w:rPr>
        <w:t xml:space="preserve"> </w:t>
      </w:r>
      <w:r>
        <w:rPr>
          <w:lang w:val="pl-PL"/>
        </w:rPr>
        <w:t>bawełnianą</w:t>
      </w:r>
      <w:r>
        <w:rPr>
          <w:spacing w:val="-10"/>
          <w:lang w:val="pl-PL"/>
        </w:rPr>
        <w:t xml:space="preserve"> </w:t>
      </w:r>
      <w:r>
        <w:rPr>
          <w:lang w:val="pl-PL"/>
        </w:rPr>
        <w:t>szmatką</w:t>
      </w:r>
      <w:r>
        <w:rPr>
          <w:spacing w:val="-10"/>
          <w:lang w:val="pl-PL"/>
        </w:rPr>
        <w:t xml:space="preserve"> </w:t>
      </w:r>
      <w:r>
        <w:rPr>
          <w:lang w:val="pl-PL"/>
        </w:rPr>
        <w:t>w</w:t>
      </w:r>
      <w:r>
        <w:rPr>
          <w:spacing w:val="-12"/>
          <w:lang w:val="pl-PL"/>
        </w:rPr>
        <w:t xml:space="preserve"> </w:t>
      </w:r>
      <w:r>
        <w:rPr>
          <w:lang w:val="pl-PL"/>
        </w:rPr>
        <w:t>kolorze</w:t>
      </w:r>
      <w:r>
        <w:rPr>
          <w:spacing w:val="-10"/>
          <w:lang w:val="pl-PL"/>
        </w:rPr>
        <w:t xml:space="preserve"> </w:t>
      </w:r>
      <w:r>
        <w:rPr>
          <w:lang w:val="pl-PL"/>
        </w:rPr>
        <w:t>kontrastowym</w:t>
      </w:r>
      <w:r>
        <w:rPr>
          <w:spacing w:val="-6"/>
          <w:lang w:val="pl-PL"/>
        </w:rPr>
        <w:t xml:space="preserve"> </w:t>
      </w:r>
      <w:r>
        <w:rPr>
          <w:lang w:val="pl-PL"/>
        </w:rPr>
        <w:t>do</w:t>
      </w:r>
      <w:r>
        <w:rPr>
          <w:spacing w:val="-10"/>
          <w:lang w:val="pl-PL"/>
        </w:rPr>
        <w:t xml:space="preserve"> </w:t>
      </w:r>
      <w:r>
        <w:rPr>
          <w:lang w:val="pl-PL"/>
        </w:rPr>
        <w:t>powłoki.</w:t>
      </w:r>
      <w:r>
        <w:rPr>
          <w:spacing w:val="-10"/>
          <w:lang w:val="pl-PL"/>
        </w:rPr>
        <w:t xml:space="preserve"> </w:t>
      </w:r>
      <w:r>
        <w:rPr>
          <w:lang w:val="pl-PL"/>
        </w:rPr>
        <w:t>Powłokę</w:t>
      </w:r>
      <w:r>
        <w:rPr>
          <w:spacing w:val="-10"/>
          <w:lang w:val="pl-PL"/>
        </w:rPr>
        <w:t xml:space="preserve"> </w:t>
      </w:r>
      <w:r>
        <w:rPr>
          <w:lang w:val="pl-PL"/>
        </w:rPr>
        <w:t>należy uznać</w:t>
      </w:r>
      <w:r>
        <w:rPr>
          <w:spacing w:val="-10"/>
          <w:lang w:val="pl-PL"/>
        </w:rPr>
        <w:t xml:space="preserve"> </w:t>
      </w:r>
      <w:r>
        <w:rPr>
          <w:lang w:val="pl-PL"/>
        </w:rPr>
        <w:t>za</w:t>
      </w:r>
      <w:r>
        <w:rPr>
          <w:spacing w:val="-10"/>
          <w:lang w:val="pl-PL"/>
        </w:rPr>
        <w:t xml:space="preserve"> </w:t>
      </w:r>
      <w:r>
        <w:rPr>
          <w:lang w:val="pl-PL"/>
        </w:rPr>
        <w:t>odporną</w:t>
      </w:r>
      <w:r>
        <w:rPr>
          <w:spacing w:val="-10"/>
          <w:lang w:val="pl-PL"/>
        </w:rPr>
        <w:t xml:space="preserve"> </w:t>
      </w:r>
      <w:r>
        <w:rPr>
          <w:lang w:val="pl-PL"/>
        </w:rPr>
        <w:t>na</w:t>
      </w:r>
      <w:r>
        <w:rPr>
          <w:spacing w:val="-10"/>
          <w:lang w:val="pl-PL"/>
        </w:rPr>
        <w:t xml:space="preserve"> </w:t>
      </w:r>
      <w:r>
        <w:rPr>
          <w:lang w:val="pl-PL"/>
        </w:rPr>
        <w:t>wycieranie,</w:t>
      </w:r>
      <w:r>
        <w:rPr>
          <w:spacing w:val="-10"/>
          <w:lang w:val="pl-PL"/>
        </w:rPr>
        <w:t xml:space="preserve"> </w:t>
      </w:r>
      <w:r>
        <w:rPr>
          <w:lang w:val="pl-PL"/>
        </w:rPr>
        <w:t>jeżeli</w:t>
      </w:r>
      <w:r>
        <w:rPr>
          <w:spacing w:val="-11"/>
          <w:lang w:val="pl-PL"/>
        </w:rPr>
        <w:t xml:space="preserve"> </w:t>
      </w:r>
      <w:r>
        <w:rPr>
          <w:lang w:val="pl-PL"/>
        </w:rPr>
        <w:t>na</w:t>
      </w:r>
      <w:r>
        <w:rPr>
          <w:spacing w:val="-10"/>
          <w:lang w:val="pl-PL"/>
        </w:rPr>
        <w:t xml:space="preserve"> </w:t>
      </w:r>
      <w:r>
        <w:rPr>
          <w:lang w:val="pl-PL"/>
        </w:rPr>
        <w:t>szmatce</w:t>
      </w:r>
      <w:r>
        <w:rPr>
          <w:spacing w:val="-10"/>
          <w:lang w:val="pl-PL"/>
        </w:rPr>
        <w:t xml:space="preserve"> </w:t>
      </w:r>
      <w:r>
        <w:rPr>
          <w:lang w:val="pl-PL"/>
        </w:rPr>
        <w:t>nie</w:t>
      </w:r>
      <w:r>
        <w:rPr>
          <w:spacing w:val="-10"/>
          <w:lang w:val="pl-PL"/>
        </w:rPr>
        <w:t xml:space="preserve"> </w:t>
      </w:r>
      <w:r>
        <w:rPr>
          <w:lang w:val="pl-PL"/>
        </w:rPr>
        <w:t>wystąpiły</w:t>
      </w:r>
      <w:r>
        <w:rPr>
          <w:spacing w:val="-15"/>
          <w:lang w:val="pl-PL"/>
        </w:rPr>
        <w:t xml:space="preserve"> </w:t>
      </w:r>
      <w:r>
        <w:rPr>
          <w:lang w:val="pl-PL"/>
        </w:rPr>
        <w:t>ślady</w:t>
      </w:r>
      <w:r>
        <w:rPr>
          <w:spacing w:val="-15"/>
          <w:lang w:val="pl-PL"/>
        </w:rPr>
        <w:t xml:space="preserve"> </w:t>
      </w:r>
      <w:r>
        <w:rPr>
          <w:lang w:val="pl-PL"/>
        </w:rPr>
        <w:t>farby,</w:t>
      </w:r>
    </w:p>
    <w:p w:rsidR="002A316B" w:rsidRDefault="002A316B" w:rsidP="00796A71">
      <w:pPr>
        <w:numPr>
          <w:ilvl w:val="0"/>
          <w:numId w:val="44"/>
        </w:numPr>
        <w:tabs>
          <w:tab w:val="left" w:pos="828"/>
        </w:tabs>
        <w:spacing w:before="39"/>
      </w:pPr>
      <w:proofErr w:type="spellStart"/>
      <w:r>
        <w:t>sprawdzenie</w:t>
      </w:r>
      <w:proofErr w:type="spellEnd"/>
      <w:r>
        <w:rPr>
          <w:spacing w:val="-25"/>
        </w:rPr>
        <w:t xml:space="preserve">  </w:t>
      </w:r>
      <w:proofErr w:type="spellStart"/>
      <w:r>
        <w:t>przyczepności</w:t>
      </w:r>
      <w:proofErr w:type="spellEnd"/>
      <w:r>
        <w:rPr>
          <w:spacing w:val="-26"/>
        </w:rPr>
        <w:t xml:space="preserve">  </w:t>
      </w:r>
      <w:proofErr w:type="spellStart"/>
      <w:r>
        <w:t>powłoki</w:t>
      </w:r>
      <w:proofErr w:type="spellEnd"/>
      <w:r>
        <w:t>:</w:t>
      </w:r>
    </w:p>
    <w:p w:rsidR="002A316B" w:rsidRDefault="002A316B" w:rsidP="00796A71">
      <w:pPr>
        <w:numPr>
          <w:ilvl w:val="1"/>
          <w:numId w:val="44"/>
        </w:numPr>
        <w:tabs>
          <w:tab w:val="left" w:pos="1473"/>
        </w:tabs>
        <w:spacing w:before="74" w:line="220" w:lineRule="exact"/>
        <w:ind w:right="544" w:hanging="285"/>
        <w:rPr>
          <w:lang w:val="pl-PL"/>
        </w:rPr>
      </w:pPr>
      <w:r>
        <w:rPr>
          <w:lang w:val="pl-PL"/>
        </w:rPr>
        <w:t xml:space="preserve">na podłożach mineralnych i mineralno-włóknistych – przez wykonanie skalpelem siatki nacięć prostopadłych o boku oczka 5 </w:t>
      </w:r>
      <w:r>
        <w:rPr>
          <w:spacing w:val="2"/>
          <w:lang w:val="pl-PL"/>
        </w:rPr>
        <w:t xml:space="preserve">mm, </w:t>
      </w:r>
      <w:r>
        <w:rPr>
          <w:lang w:val="pl-PL"/>
        </w:rPr>
        <w:t>po 10 oczek w każdą stronę a następnie przetarciu</w:t>
      </w:r>
      <w:r>
        <w:rPr>
          <w:spacing w:val="-12"/>
          <w:lang w:val="pl-PL"/>
        </w:rPr>
        <w:t xml:space="preserve"> </w:t>
      </w:r>
      <w:r>
        <w:rPr>
          <w:lang w:val="pl-PL"/>
        </w:rPr>
        <w:t>pędzlem</w:t>
      </w:r>
      <w:r>
        <w:rPr>
          <w:spacing w:val="-8"/>
          <w:lang w:val="pl-PL"/>
        </w:rPr>
        <w:t xml:space="preserve"> </w:t>
      </w:r>
      <w:r>
        <w:rPr>
          <w:lang w:val="pl-PL"/>
        </w:rPr>
        <w:t>naciętej</w:t>
      </w:r>
      <w:r>
        <w:rPr>
          <w:spacing w:val="-10"/>
          <w:lang w:val="pl-PL"/>
        </w:rPr>
        <w:t xml:space="preserve"> </w:t>
      </w:r>
      <w:r>
        <w:rPr>
          <w:lang w:val="pl-PL"/>
        </w:rPr>
        <w:t>powłoki;</w:t>
      </w:r>
      <w:r>
        <w:rPr>
          <w:spacing w:val="-12"/>
          <w:lang w:val="pl-PL"/>
        </w:rPr>
        <w:t xml:space="preserve"> </w:t>
      </w:r>
      <w:r>
        <w:rPr>
          <w:lang w:val="pl-PL"/>
        </w:rPr>
        <w:t>przyczepność</w:t>
      </w:r>
      <w:r>
        <w:rPr>
          <w:spacing w:val="-12"/>
          <w:lang w:val="pl-PL"/>
        </w:rPr>
        <w:t xml:space="preserve"> </w:t>
      </w:r>
      <w:r>
        <w:rPr>
          <w:lang w:val="pl-PL"/>
        </w:rPr>
        <w:t>powłoki</w:t>
      </w:r>
      <w:r>
        <w:rPr>
          <w:spacing w:val="-12"/>
          <w:lang w:val="pl-PL"/>
        </w:rPr>
        <w:t xml:space="preserve"> </w:t>
      </w:r>
      <w:r>
        <w:rPr>
          <w:lang w:val="pl-PL"/>
        </w:rPr>
        <w:t>należy</w:t>
      </w:r>
      <w:r>
        <w:rPr>
          <w:spacing w:val="-16"/>
          <w:lang w:val="pl-PL"/>
        </w:rPr>
        <w:t xml:space="preserve"> </w:t>
      </w:r>
      <w:r>
        <w:rPr>
          <w:lang w:val="pl-PL"/>
        </w:rPr>
        <w:t>uznać</w:t>
      </w:r>
      <w:r>
        <w:rPr>
          <w:spacing w:val="-12"/>
          <w:lang w:val="pl-PL"/>
        </w:rPr>
        <w:t xml:space="preserve"> </w:t>
      </w:r>
      <w:r>
        <w:rPr>
          <w:lang w:val="pl-PL"/>
        </w:rPr>
        <w:t>za</w:t>
      </w:r>
      <w:r>
        <w:rPr>
          <w:spacing w:val="-12"/>
          <w:lang w:val="pl-PL"/>
        </w:rPr>
        <w:t xml:space="preserve"> </w:t>
      </w:r>
      <w:r>
        <w:rPr>
          <w:lang w:val="pl-PL"/>
        </w:rPr>
        <w:t>dobrą,</w:t>
      </w:r>
      <w:r>
        <w:rPr>
          <w:spacing w:val="-12"/>
          <w:lang w:val="pl-PL"/>
        </w:rPr>
        <w:t xml:space="preserve"> </w:t>
      </w:r>
      <w:r>
        <w:rPr>
          <w:lang w:val="pl-PL"/>
        </w:rPr>
        <w:t>jeżeli żaden</w:t>
      </w:r>
      <w:r>
        <w:rPr>
          <w:spacing w:val="-11"/>
          <w:lang w:val="pl-PL"/>
        </w:rPr>
        <w:t xml:space="preserve"> </w:t>
      </w:r>
      <w:r>
        <w:rPr>
          <w:lang w:val="pl-PL"/>
        </w:rPr>
        <w:t>z</w:t>
      </w:r>
      <w:r>
        <w:rPr>
          <w:spacing w:val="-13"/>
          <w:lang w:val="pl-PL"/>
        </w:rPr>
        <w:t xml:space="preserve"> </w:t>
      </w:r>
      <w:r>
        <w:rPr>
          <w:lang w:val="pl-PL"/>
        </w:rPr>
        <w:t>kwadracików</w:t>
      </w:r>
      <w:r>
        <w:rPr>
          <w:spacing w:val="-13"/>
          <w:lang w:val="pl-PL"/>
        </w:rPr>
        <w:t xml:space="preserve"> </w:t>
      </w:r>
      <w:r>
        <w:rPr>
          <w:lang w:val="pl-PL"/>
        </w:rPr>
        <w:t>nie</w:t>
      </w:r>
      <w:r>
        <w:rPr>
          <w:spacing w:val="-11"/>
          <w:lang w:val="pl-PL"/>
        </w:rPr>
        <w:t xml:space="preserve"> </w:t>
      </w:r>
      <w:r>
        <w:rPr>
          <w:lang w:val="pl-PL"/>
        </w:rPr>
        <w:t>wypadnie,</w:t>
      </w:r>
    </w:p>
    <w:p w:rsidR="002A316B" w:rsidRDefault="002A316B" w:rsidP="00796A71">
      <w:pPr>
        <w:numPr>
          <w:ilvl w:val="1"/>
          <w:numId w:val="44"/>
        </w:numPr>
        <w:tabs>
          <w:tab w:val="left" w:pos="1473"/>
        </w:tabs>
        <w:spacing w:before="68" w:line="220" w:lineRule="exact"/>
        <w:ind w:right="1186" w:hanging="285"/>
        <w:rPr>
          <w:lang w:val="pl-PL"/>
        </w:rPr>
      </w:pPr>
      <w:r>
        <w:rPr>
          <w:lang w:val="pl-PL"/>
        </w:rPr>
        <w:t>na</w:t>
      </w:r>
      <w:r>
        <w:rPr>
          <w:spacing w:val="-7"/>
          <w:lang w:val="pl-PL"/>
        </w:rPr>
        <w:t xml:space="preserve"> </w:t>
      </w:r>
      <w:r>
        <w:rPr>
          <w:lang w:val="pl-PL"/>
        </w:rPr>
        <w:t>podłożach</w:t>
      </w:r>
      <w:r>
        <w:rPr>
          <w:spacing w:val="-7"/>
          <w:lang w:val="pl-PL"/>
        </w:rPr>
        <w:t xml:space="preserve"> </w:t>
      </w:r>
      <w:r>
        <w:rPr>
          <w:lang w:val="pl-PL"/>
        </w:rPr>
        <w:t>drewnianych</w:t>
      </w:r>
      <w:r>
        <w:rPr>
          <w:spacing w:val="-7"/>
          <w:lang w:val="pl-PL"/>
        </w:rPr>
        <w:t xml:space="preserve"> </w:t>
      </w:r>
      <w:r>
        <w:rPr>
          <w:lang w:val="pl-PL"/>
        </w:rPr>
        <w:t>i</w:t>
      </w:r>
      <w:r>
        <w:rPr>
          <w:spacing w:val="-8"/>
          <w:lang w:val="pl-PL"/>
        </w:rPr>
        <w:t xml:space="preserve"> </w:t>
      </w:r>
      <w:r>
        <w:rPr>
          <w:lang w:val="pl-PL"/>
        </w:rPr>
        <w:t>metalowych</w:t>
      </w:r>
      <w:r>
        <w:rPr>
          <w:spacing w:val="-7"/>
          <w:lang w:val="pl-PL"/>
        </w:rPr>
        <w:t xml:space="preserve"> </w:t>
      </w:r>
      <w:r>
        <w:rPr>
          <w:lang w:val="pl-PL"/>
        </w:rPr>
        <w:t>–</w:t>
      </w:r>
      <w:r>
        <w:rPr>
          <w:spacing w:val="-7"/>
          <w:lang w:val="pl-PL"/>
        </w:rPr>
        <w:t xml:space="preserve"> </w:t>
      </w:r>
      <w:r>
        <w:rPr>
          <w:lang w:val="pl-PL"/>
        </w:rPr>
        <w:t>metodą</w:t>
      </w:r>
      <w:r>
        <w:rPr>
          <w:spacing w:val="-7"/>
          <w:lang w:val="pl-PL"/>
        </w:rPr>
        <w:t xml:space="preserve"> </w:t>
      </w:r>
      <w:r>
        <w:rPr>
          <w:lang w:val="pl-PL"/>
        </w:rPr>
        <w:t>opisaną</w:t>
      </w:r>
      <w:r>
        <w:rPr>
          <w:spacing w:val="-7"/>
          <w:lang w:val="pl-PL"/>
        </w:rPr>
        <w:t xml:space="preserve"> </w:t>
      </w:r>
      <w:r>
        <w:rPr>
          <w:lang w:val="pl-PL"/>
        </w:rPr>
        <w:t>w</w:t>
      </w:r>
      <w:r>
        <w:rPr>
          <w:spacing w:val="-9"/>
          <w:lang w:val="pl-PL"/>
        </w:rPr>
        <w:t xml:space="preserve"> </w:t>
      </w:r>
      <w:r>
        <w:rPr>
          <w:lang w:val="pl-PL"/>
        </w:rPr>
        <w:t>normie</w:t>
      </w:r>
      <w:r>
        <w:rPr>
          <w:spacing w:val="-7"/>
          <w:lang w:val="pl-PL"/>
        </w:rPr>
        <w:t xml:space="preserve"> </w:t>
      </w:r>
      <w:r>
        <w:rPr>
          <w:lang w:val="pl-PL"/>
        </w:rPr>
        <w:t>PN-EN</w:t>
      </w:r>
      <w:r>
        <w:rPr>
          <w:spacing w:val="-7"/>
          <w:lang w:val="pl-PL"/>
        </w:rPr>
        <w:t xml:space="preserve"> </w:t>
      </w:r>
      <w:r>
        <w:rPr>
          <w:lang w:val="pl-PL"/>
        </w:rPr>
        <w:t>ISO 2409:1999,</w:t>
      </w:r>
    </w:p>
    <w:p w:rsidR="002A316B" w:rsidRDefault="002A316B" w:rsidP="00796A71">
      <w:pPr>
        <w:numPr>
          <w:ilvl w:val="0"/>
          <w:numId w:val="44"/>
        </w:numPr>
        <w:tabs>
          <w:tab w:val="left" w:pos="828"/>
        </w:tabs>
        <w:spacing w:before="43" w:line="230" w:lineRule="auto"/>
        <w:ind w:right="626"/>
        <w:rPr>
          <w:lang w:val="pl-PL"/>
        </w:rPr>
      </w:pPr>
      <w:r>
        <w:rPr>
          <w:lang w:val="pl-PL"/>
        </w:rPr>
        <w:t>sprawdzenie odporności na zmywanie – przez pięciokrotne silne potarcie powłoki mokrą namydloną</w:t>
      </w:r>
      <w:r>
        <w:rPr>
          <w:spacing w:val="-8"/>
          <w:lang w:val="pl-PL"/>
        </w:rPr>
        <w:t xml:space="preserve"> </w:t>
      </w:r>
      <w:r>
        <w:rPr>
          <w:lang w:val="pl-PL"/>
        </w:rPr>
        <w:t>szczotką</w:t>
      </w:r>
      <w:r>
        <w:rPr>
          <w:spacing w:val="-8"/>
          <w:lang w:val="pl-PL"/>
        </w:rPr>
        <w:t xml:space="preserve"> </w:t>
      </w:r>
      <w:r>
        <w:rPr>
          <w:lang w:val="pl-PL"/>
        </w:rPr>
        <w:t>z</w:t>
      </w:r>
      <w:r>
        <w:rPr>
          <w:spacing w:val="-10"/>
          <w:lang w:val="pl-PL"/>
        </w:rPr>
        <w:t xml:space="preserve"> </w:t>
      </w:r>
      <w:r>
        <w:rPr>
          <w:lang w:val="pl-PL"/>
        </w:rPr>
        <w:t>twardej</w:t>
      </w:r>
      <w:r>
        <w:rPr>
          <w:spacing w:val="-6"/>
          <w:lang w:val="pl-PL"/>
        </w:rPr>
        <w:t xml:space="preserve"> </w:t>
      </w:r>
      <w:r>
        <w:rPr>
          <w:lang w:val="pl-PL"/>
        </w:rPr>
        <w:t>szczeciny,</w:t>
      </w:r>
      <w:r>
        <w:rPr>
          <w:spacing w:val="-8"/>
          <w:lang w:val="pl-PL"/>
        </w:rPr>
        <w:t xml:space="preserve"> </w:t>
      </w:r>
      <w:r>
        <w:rPr>
          <w:lang w:val="pl-PL"/>
        </w:rPr>
        <w:t>a</w:t>
      </w:r>
      <w:r>
        <w:rPr>
          <w:spacing w:val="-8"/>
          <w:lang w:val="pl-PL"/>
        </w:rPr>
        <w:t xml:space="preserve"> </w:t>
      </w:r>
      <w:r>
        <w:rPr>
          <w:lang w:val="pl-PL"/>
        </w:rPr>
        <w:t>następnie</w:t>
      </w:r>
      <w:r>
        <w:rPr>
          <w:spacing w:val="-8"/>
          <w:lang w:val="pl-PL"/>
        </w:rPr>
        <w:t xml:space="preserve"> </w:t>
      </w:r>
      <w:r>
        <w:rPr>
          <w:lang w:val="pl-PL"/>
        </w:rPr>
        <w:t>dokładne</w:t>
      </w:r>
      <w:r>
        <w:rPr>
          <w:spacing w:val="-8"/>
          <w:lang w:val="pl-PL"/>
        </w:rPr>
        <w:t xml:space="preserve"> </w:t>
      </w:r>
      <w:r>
        <w:rPr>
          <w:lang w:val="pl-PL"/>
        </w:rPr>
        <w:t>spłukanie</w:t>
      </w:r>
      <w:r>
        <w:rPr>
          <w:spacing w:val="-8"/>
          <w:lang w:val="pl-PL"/>
        </w:rPr>
        <w:t xml:space="preserve"> </w:t>
      </w:r>
      <w:r>
        <w:rPr>
          <w:lang w:val="pl-PL"/>
        </w:rPr>
        <w:t>jej</w:t>
      </w:r>
      <w:r>
        <w:rPr>
          <w:spacing w:val="-6"/>
          <w:lang w:val="pl-PL"/>
        </w:rPr>
        <w:t xml:space="preserve"> </w:t>
      </w:r>
      <w:r>
        <w:rPr>
          <w:lang w:val="pl-PL"/>
        </w:rPr>
        <w:t>wodą</w:t>
      </w:r>
      <w:r>
        <w:rPr>
          <w:spacing w:val="-8"/>
          <w:lang w:val="pl-PL"/>
        </w:rPr>
        <w:t xml:space="preserve"> </w:t>
      </w:r>
      <w:r>
        <w:rPr>
          <w:lang w:val="pl-PL"/>
        </w:rPr>
        <w:t>za</w:t>
      </w:r>
      <w:r>
        <w:rPr>
          <w:spacing w:val="-8"/>
          <w:lang w:val="pl-PL"/>
        </w:rPr>
        <w:t xml:space="preserve"> </w:t>
      </w:r>
      <w:r>
        <w:rPr>
          <w:lang w:val="pl-PL"/>
        </w:rPr>
        <w:t>pomocą miękkiego pędzla; powłokę należy uznać za odporną na zmywanie, jeżeli piana mydlana na szczotce</w:t>
      </w:r>
      <w:r>
        <w:rPr>
          <w:spacing w:val="-10"/>
          <w:lang w:val="pl-PL"/>
        </w:rPr>
        <w:t xml:space="preserve"> </w:t>
      </w:r>
      <w:r>
        <w:rPr>
          <w:lang w:val="pl-PL"/>
        </w:rPr>
        <w:t>nie</w:t>
      </w:r>
      <w:r>
        <w:rPr>
          <w:spacing w:val="-10"/>
          <w:lang w:val="pl-PL"/>
        </w:rPr>
        <w:t xml:space="preserve"> </w:t>
      </w:r>
      <w:r>
        <w:rPr>
          <w:lang w:val="pl-PL"/>
        </w:rPr>
        <w:t>ulegnie</w:t>
      </w:r>
      <w:r>
        <w:rPr>
          <w:spacing w:val="-10"/>
          <w:lang w:val="pl-PL"/>
        </w:rPr>
        <w:t xml:space="preserve"> </w:t>
      </w:r>
      <w:r>
        <w:rPr>
          <w:lang w:val="pl-PL"/>
        </w:rPr>
        <w:t>zabarwieniu</w:t>
      </w:r>
      <w:r>
        <w:rPr>
          <w:spacing w:val="-10"/>
          <w:lang w:val="pl-PL"/>
        </w:rPr>
        <w:t xml:space="preserve"> </w:t>
      </w:r>
      <w:r>
        <w:rPr>
          <w:lang w:val="pl-PL"/>
        </w:rPr>
        <w:t>oraz</w:t>
      </w:r>
      <w:r>
        <w:rPr>
          <w:spacing w:val="-12"/>
          <w:lang w:val="pl-PL"/>
        </w:rPr>
        <w:t xml:space="preserve"> </w:t>
      </w:r>
      <w:r>
        <w:rPr>
          <w:lang w:val="pl-PL"/>
        </w:rPr>
        <w:t>jeżeli</w:t>
      </w:r>
      <w:r>
        <w:rPr>
          <w:spacing w:val="-11"/>
          <w:lang w:val="pl-PL"/>
        </w:rPr>
        <w:t xml:space="preserve"> </w:t>
      </w:r>
      <w:r>
        <w:rPr>
          <w:lang w:val="pl-PL"/>
        </w:rPr>
        <w:t>po</w:t>
      </w:r>
      <w:r>
        <w:rPr>
          <w:spacing w:val="-10"/>
          <w:lang w:val="pl-PL"/>
        </w:rPr>
        <w:t xml:space="preserve"> </w:t>
      </w:r>
      <w:r>
        <w:rPr>
          <w:lang w:val="pl-PL"/>
        </w:rPr>
        <w:t>wyschnięciu</w:t>
      </w:r>
      <w:r>
        <w:rPr>
          <w:spacing w:val="-10"/>
          <w:lang w:val="pl-PL"/>
        </w:rPr>
        <w:t xml:space="preserve"> </w:t>
      </w:r>
      <w:r>
        <w:rPr>
          <w:lang w:val="pl-PL"/>
        </w:rPr>
        <w:t>cała</w:t>
      </w:r>
      <w:r>
        <w:rPr>
          <w:spacing w:val="-10"/>
          <w:lang w:val="pl-PL"/>
        </w:rPr>
        <w:t xml:space="preserve"> </w:t>
      </w:r>
      <w:r>
        <w:rPr>
          <w:lang w:val="pl-PL"/>
        </w:rPr>
        <w:t>badana</w:t>
      </w:r>
      <w:r>
        <w:rPr>
          <w:spacing w:val="-10"/>
          <w:lang w:val="pl-PL"/>
        </w:rPr>
        <w:t xml:space="preserve"> </w:t>
      </w:r>
      <w:r>
        <w:rPr>
          <w:lang w:val="pl-PL"/>
        </w:rPr>
        <w:t>powłoka</w:t>
      </w:r>
      <w:r>
        <w:rPr>
          <w:spacing w:val="-10"/>
          <w:lang w:val="pl-PL"/>
        </w:rPr>
        <w:t xml:space="preserve"> </w:t>
      </w:r>
      <w:r>
        <w:rPr>
          <w:lang w:val="pl-PL"/>
        </w:rPr>
        <w:t>będzie</w:t>
      </w:r>
      <w:r>
        <w:rPr>
          <w:spacing w:val="-10"/>
          <w:lang w:val="pl-PL"/>
        </w:rPr>
        <w:t xml:space="preserve"> </w:t>
      </w:r>
      <w:r>
        <w:rPr>
          <w:lang w:val="pl-PL"/>
        </w:rPr>
        <w:t>miała jednakową</w:t>
      </w:r>
      <w:r>
        <w:rPr>
          <w:spacing w:val="-11"/>
          <w:lang w:val="pl-PL"/>
        </w:rPr>
        <w:t xml:space="preserve"> </w:t>
      </w:r>
      <w:r>
        <w:rPr>
          <w:lang w:val="pl-PL"/>
        </w:rPr>
        <w:t>barwę</w:t>
      </w:r>
      <w:r>
        <w:rPr>
          <w:spacing w:val="-11"/>
          <w:lang w:val="pl-PL"/>
        </w:rPr>
        <w:t xml:space="preserve"> </w:t>
      </w:r>
      <w:r>
        <w:rPr>
          <w:lang w:val="pl-PL"/>
        </w:rPr>
        <w:t>i</w:t>
      </w:r>
      <w:r>
        <w:rPr>
          <w:spacing w:val="-12"/>
          <w:lang w:val="pl-PL"/>
        </w:rPr>
        <w:t xml:space="preserve"> </w:t>
      </w:r>
      <w:r>
        <w:rPr>
          <w:lang w:val="pl-PL"/>
        </w:rPr>
        <w:t>nie</w:t>
      </w:r>
      <w:r>
        <w:rPr>
          <w:spacing w:val="-11"/>
          <w:lang w:val="pl-PL"/>
        </w:rPr>
        <w:t xml:space="preserve"> </w:t>
      </w:r>
      <w:r>
        <w:rPr>
          <w:lang w:val="pl-PL"/>
        </w:rPr>
        <w:t>powstaną</w:t>
      </w:r>
      <w:r>
        <w:rPr>
          <w:spacing w:val="-11"/>
          <w:lang w:val="pl-PL"/>
        </w:rPr>
        <w:t xml:space="preserve"> </w:t>
      </w:r>
      <w:r>
        <w:rPr>
          <w:lang w:val="pl-PL"/>
        </w:rPr>
        <w:t>prześwity</w:t>
      </w:r>
      <w:r>
        <w:rPr>
          <w:spacing w:val="-16"/>
          <w:lang w:val="pl-PL"/>
        </w:rPr>
        <w:t xml:space="preserve"> </w:t>
      </w:r>
      <w:r>
        <w:rPr>
          <w:lang w:val="pl-PL"/>
        </w:rPr>
        <w:t>podłoża.</w:t>
      </w:r>
    </w:p>
    <w:p w:rsidR="002A316B" w:rsidRDefault="002A316B" w:rsidP="002A316B">
      <w:pPr>
        <w:spacing w:before="49" w:line="220" w:lineRule="exact"/>
        <w:ind w:left="107" w:right="741" w:firstLine="285"/>
        <w:rPr>
          <w:lang w:val="pl-PL"/>
        </w:rPr>
      </w:pPr>
      <w:r>
        <w:rPr>
          <w:lang w:val="pl-PL"/>
        </w:rPr>
        <w:t>Wyniki badań powinny być porównane z wymaganiami podanymi w pkt. 5.5 i opisane w dzienniku budowy i protokole podpisanym przez przedstawicieli inwestora (zamawiającego) oraz wykonawcy.</w:t>
      </w:r>
    </w:p>
    <w:p w:rsidR="002A316B" w:rsidRDefault="002A316B" w:rsidP="002A316B">
      <w:pPr>
        <w:spacing w:before="1"/>
        <w:rPr>
          <w:lang w:val="pl-PL"/>
        </w:rPr>
      </w:pPr>
    </w:p>
    <w:p w:rsidR="002A316B" w:rsidRDefault="002A316B" w:rsidP="00796A71">
      <w:pPr>
        <w:numPr>
          <w:ilvl w:val="0"/>
          <w:numId w:val="49"/>
        </w:numPr>
        <w:tabs>
          <w:tab w:val="left" w:pos="329"/>
        </w:tabs>
        <w:ind w:left="328" w:hanging="221"/>
        <w:outlineLvl w:val="5"/>
        <w:rPr>
          <w:rFonts w:eastAsia="Arial"/>
          <w:b/>
          <w:bCs/>
          <w:lang w:val="pl-PL"/>
        </w:rPr>
      </w:pPr>
      <w:r>
        <w:rPr>
          <w:rFonts w:eastAsia="Arial"/>
          <w:b/>
          <w:bCs/>
          <w:lang w:val="pl-PL"/>
        </w:rPr>
        <w:t>WYMAGANIA</w:t>
      </w:r>
      <w:r>
        <w:rPr>
          <w:rFonts w:eastAsia="Arial"/>
          <w:b/>
          <w:bCs/>
          <w:spacing w:val="-14"/>
          <w:lang w:val="pl-PL"/>
        </w:rPr>
        <w:t xml:space="preserve"> </w:t>
      </w:r>
      <w:r>
        <w:rPr>
          <w:rFonts w:eastAsia="Arial"/>
          <w:b/>
          <w:bCs/>
          <w:lang w:val="pl-PL"/>
        </w:rPr>
        <w:t>DOTYCZĄCE</w:t>
      </w:r>
      <w:r>
        <w:rPr>
          <w:rFonts w:eastAsia="Arial"/>
          <w:b/>
          <w:bCs/>
          <w:spacing w:val="-9"/>
          <w:lang w:val="pl-PL"/>
        </w:rPr>
        <w:t xml:space="preserve"> </w:t>
      </w:r>
      <w:r>
        <w:rPr>
          <w:rFonts w:eastAsia="Arial"/>
          <w:b/>
          <w:bCs/>
          <w:lang w:val="pl-PL"/>
        </w:rPr>
        <w:t>PRZEDMIARU</w:t>
      </w:r>
      <w:r>
        <w:rPr>
          <w:rFonts w:eastAsia="Arial"/>
          <w:b/>
          <w:bCs/>
          <w:spacing w:val="-8"/>
          <w:lang w:val="pl-PL"/>
        </w:rPr>
        <w:t xml:space="preserve"> </w:t>
      </w:r>
      <w:r>
        <w:rPr>
          <w:rFonts w:eastAsia="Arial"/>
          <w:b/>
          <w:bCs/>
          <w:lang w:val="pl-PL"/>
        </w:rPr>
        <w:t>I</w:t>
      </w:r>
      <w:r>
        <w:rPr>
          <w:rFonts w:eastAsia="Arial"/>
          <w:b/>
          <w:bCs/>
          <w:spacing w:val="-8"/>
          <w:lang w:val="pl-PL"/>
        </w:rPr>
        <w:t xml:space="preserve"> </w:t>
      </w:r>
      <w:r>
        <w:rPr>
          <w:rFonts w:eastAsia="Arial"/>
          <w:b/>
          <w:bCs/>
          <w:lang w:val="pl-PL"/>
        </w:rPr>
        <w:t>OBMIARU</w:t>
      </w:r>
      <w:r>
        <w:rPr>
          <w:rFonts w:eastAsia="Arial"/>
          <w:b/>
          <w:bCs/>
          <w:spacing w:val="-8"/>
          <w:lang w:val="pl-PL"/>
        </w:rPr>
        <w:t xml:space="preserve"> </w:t>
      </w:r>
      <w:r>
        <w:rPr>
          <w:rFonts w:eastAsia="Arial"/>
          <w:b/>
          <w:bCs/>
          <w:lang w:val="pl-PL"/>
        </w:rPr>
        <w:t>ROBÓT</w:t>
      </w:r>
    </w:p>
    <w:p w:rsidR="002A316B" w:rsidRDefault="002A316B" w:rsidP="00796A71">
      <w:pPr>
        <w:numPr>
          <w:ilvl w:val="1"/>
          <w:numId w:val="49"/>
        </w:numPr>
        <w:tabs>
          <w:tab w:val="left" w:pos="494"/>
        </w:tabs>
        <w:spacing w:before="39"/>
        <w:ind w:hanging="386"/>
        <w:rPr>
          <w:lang w:val="pl-PL"/>
        </w:rPr>
      </w:pPr>
      <w:r>
        <w:rPr>
          <w:lang w:val="pl-PL"/>
        </w:rPr>
        <w:t>Ogólne</w:t>
      </w:r>
      <w:r>
        <w:rPr>
          <w:spacing w:val="-6"/>
          <w:lang w:val="pl-PL"/>
        </w:rPr>
        <w:t xml:space="preserve"> </w:t>
      </w:r>
      <w:r>
        <w:rPr>
          <w:lang w:val="pl-PL"/>
        </w:rPr>
        <w:t>zasady</w:t>
      </w:r>
      <w:r>
        <w:rPr>
          <w:spacing w:val="-12"/>
          <w:lang w:val="pl-PL"/>
        </w:rPr>
        <w:t xml:space="preserve"> </w:t>
      </w:r>
      <w:r>
        <w:rPr>
          <w:lang w:val="pl-PL"/>
        </w:rPr>
        <w:t>przedmiaru</w:t>
      </w:r>
      <w:r>
        <w:rPr>
          <w:spacing w:val="-6"/>
          <w:lang w:val="pl-PL"/>
        </w:rPr>
        <w:t xml:space="preserve"> </w:t>
      </w:r>
      <w:r>
        <w:rPr>
          <w:lang w:val="pl-PL"/>
        </w:rPr>
        <w:t>i</w:t>
      </w:r>
      <w:r>
        <w:rPr>
          <w:spacing w:val="-7"/>
          <w:lang w:val="pl-PL"/>
        </w:rPr>
        <w:t xml:space="preserve"> </w:t>
      </w:r>
      <w:r>
        <w:rPr>
          <w:lang w:val="pl-PL"/>
        </w:rPr>
        <w:t>obmiaru</w:t>
      </w:r>
      <w:r>
        <w:rPr>
          <w:spacing w:val="-6"/>
          <w:lang w:val="pl-PL"/>
        </w:rPr>
        <w:t xml:space="preserve"> </w:t>
      </w:r>
      <w:r>
        <w:rPr>
          <w:lang w:val="pl-PL"/>
        </w:rPr>
        <w:t>podano</w:t>
      </w:r>
      <w:r>
        <w:rPr>
          <w:spacing w:val="-6"/>
          <w:lang w:val="pl-PL"/>
        </w:rPr>
        <w:t xml:space="preserve"> </w:t>
      </w:r>
      <w:r>
        <w:rPr>
          <w:lang w:val="pl-PL"/>
        </w:rPr>
        <w:t>w</w:t>
      </w:r>
      <w:r>
        <w:rPr>
          <w:spacing w:val="-8"/>
          <w:lang w:val="pl-PL"/>
        </w:rPr>
        <w:t xml:space="preserve"> </w:t>
      </w:r>
      <w:r>
        <w:rPr>
          <w:lang w:val="pl-PL"/>
        </w:rPr>
        <w:t>ST</w:t>
      </w:r>
      <w:r>
        <w:rPr>
          <w:spacing w:val="-6"/>
          <w:lang w:val="pl-PL"/>
        </w:rPr>
        <w:t xml:space="preserve"> </w:t>
      </w:r>
      <w:r>
        <w:rPr>
          <w:lang w:val="pl-PL"/>
        </w:rPr>
        <w:t>„Wymagania</w:t>
      </w:r>
      <w:r>
        <w:rPr>
          <w:spacing w:val="-6"/>
          <w:lang w:val="pl-PL"/>
        </w:rPr>
        <w:t xml:space="preserve"> </w:t>
      </w:r>
      <w:r>
        <w:rPr>
          <w:lang w:val="pl-PL"/>
        </w:rPr>
        <w:t>ogólne”</w:t>
      </w:r>
      <w:r>
        <w:rPr>
          <w:spacing w:val="-5"/>
          <w:lang w:val="pl-PL"/>
        </w:rPr>
        <w:t xml:space="preserve"> </w:t>
      </w:r>
      <w:r>
        <w:rPr>
          <w:lang w:val="pl-PL"/>
        </w:rPr>
        <w:t>Kod</w:t>
      </w:r>
      <w:r>
        <w:rPr>
          <w:spacing w:val="-6"/>
          <w:lang w:val="pl-PL"/>
        </w:rPr>
        <w:t xml:space="preserve"> </w:t>
      </w:r>
      <w:r>
        <w:rPr>
          <w:lang w:val="pl-PL"/>
        </w:rPr>
        <w:t>CPV</w:t>
      </w:r>
      <w:r>
        <w:rPr>
          <w:spacing w:val="-7"/>
          <w:lang w:val="pl-PL"/>
        </w:rPr>
        <w:t xml:space="preserve"> </w:t>
      </w:r>
      <w:r>
        <w:rPr>
          <w:lang w:val="pl-PL"/>
        </w:rPr>
        <w:t>45000000-7,</w:t>
      </w:r>
      <w:r>
        <w:rPr>
          <w:spacing w:val="-6"/>
          <w:lang w:val="pl-PL"/>
        </w:rPr>
        <w:t xml:space="preserve"> </w:t>
      </w:r>
      <w:proofErr w:type="spellStart"/>
      <w:r>
        <w:rPr>
          <w:lang w:val="pl-PL"/>
        </w:rPr>
        <w:t>pkt</w:t>
      </w:r>
      <w:proofErr w:type="spellEnd"/>
      <w:r>
        <w:rPr>
          <w:spacing w:val="-6"/>
          <w:lang w:val="pl-PL"/>
        </w:rPr>
        <w:t xml:space="preserve"> </w:t>
      </w:r>
      <w:r>
        <w:rPr>
          <w:lang w:val="pl-PL"/>
        </w:rPr>
        <w:t>7</w:t>
      </w:r>
    </w:p>
    <w:p w:rsidR="002A316B" w:rsidRDefault="002A316B" w:rsidP="002A316B">
      <w:pPr>
        <w:spacing w:before="3"/>
        <w:rPr>
          <w:lang w:val="pl-PL"/>
        </w:rPr>
      </w:pPr>
    </w:p>
    <w:p w:rsidR="002A316B" w:rsidRDefault="002A316B" w:rsidP="00796A71">
      <w:pPr>
        <w:numPr>
          <w:ilvl w:val="1"/>
          <w:numId w:val="49"/>
        </w:numPr>
        <w:tabs>
          <w:tab w:val="left" w:pos="494"/>
        </w:tabs>
        <w:spacing w:before="1"/>
        <w:ind w:hanging="386"/>
      </w:pPr>
      <w:proofErr w:type="spellStart"/>
      <w:r>
        <w:t>Szczegółowe</w:t>
      </w:r>
      <w:proofErr w:type="spellEnd"/>
      <w:r>
        <w:rPr>
          <w:spacing w:val="-11"/>
        </w:rPr>
        <w:t xml:space="preserve"> </w:t>
      </w:r>
      <w:proofErr w:type="spellStart"/>
      <w:r>
        <w:t>zasady</w:t>
      </w:r>
      <w:proofErr w:type="spellEnd"/>
      <w:r>
        <w:rPr>
          <w:spacing w:val="-16"/>
        </w:rPr>
        <w:t xml:space="preserve"> </w:t>
      </w:r>
      <w:proofErr w:type="spellStart"/>
      <w:r>
        <w:t>obmiaru</w:t>
      </w:r>
      <w:proofErr w:type="spellEnd"/>
      <w:r>
        <w:rPr>
          <w:spacing w:val="-11"/>
        </w:rPr>
        <w:t xml:space="preserve"> </w:t>
      </w:r>
      <w:proofErr w:type="spellStart"/>
      <w:r>
        <w:t>robót</w:t>
      </w:r>
      <w:proofErr w:type="spellEnd"/>
      <w:r>
        <w:rPr>
          <w:spacing w:val="-11"/>
        </w:rPr>
        <w:t xml:space="preserve"> </w:t>
      </w:r>
      <w:proofErr w:type="spellStart"/>
      <w:r>
        <w:t>malarskich</w:t>
      </w:r>
      <w:proofErr w:type="spellEnd"/>
    </w:p>
    <w:p w:rsidR="002A316B" w:rsidRDefault="002A316B" w:rsidP="002A316B">
      <w:pPr>
        <w:spacing w:before="36"/>
        <w:ind w:left="162" w:right="195"/>
        <w:rPr>
          <w:lang w:val="pl-PL"/>
        </w:rPr>
      </w:pPr>
      <w:r>
        <w:rPr>
          <w:lang w:val="pl-PL"/>
        </w:rPr>
        <w:t>Zasady określone w założeniach szczegółowych do rozdz. 15 KNR 2-02 lub do rozdz. 14 KNNR nr 2.</w:t>
      </w:r>
    </w:p>
    <w:p w:rsidR="002A316B" w:rsidRDefault="002A316B" w:rsidP="002A316B">
      <w:pPr>
        <w:spacing w:before="11"/>
        <w:rPr>
          <w:lang w:val="pl-PL"/>
        </w:rPr>
      </w:pPr>
    </w:p>
    <w:p w:rsidR="002A316B" w:rsidRDefault="002A316B" w:rsidP="00796A71">
      <w:pPr>
        <w:numPr>
          <w:ilvl w:val="0"/>
          <w:numId w:val="43"/>
        </w:numPr>
        <w:tabs>
          <w:tab w:val="left" w:pos="273"/>
        </w:tabs>
        <w:ind w:hanging="165"/>
        <w:outlineLvl w:val="5"/>
        <w:rPr>
          <w:rFonts w:eastAsia="Arial"/>
          <w:b/>
          <w:bCs/>
        </w:rPr>
      </w:pPr>
      <w:r>
        <w:rPr>
          <w:rFonts w:eastAsia="Arial"/>
          <w:b/>
          <w:bCs/>
        </w:rPr>
        <w:lastRenderedPageBreak/>
        <w:t>SPOSÓB ODBIORU</w:t>
      </w:r>
      <w:r>
        <w:rPr>
          <w:rFonts w:eastAsia="Arial"/>
          <w:b/>
          <w:bCs/>
          <w:spacing w:val="-11"/>
        </w:rPr>
        <w:t xml:space="preserve"> </w:t>
      </w:r>
      <w:r>
        <w:rPr>
          <w:rFonts w:eastAsia="Arial"/>
          <w:b/>
          <w:bCs/>
        </w:rPr>
        <w:t>ROBÓT</w:t>
      </w:r>
    </w:p>
    <w:p w:rsidR="002A316B" w:rsidRDefault="002A316B" w:rsidP="00796A71">
      <w:pPr>
        <w:numPr>
          <w:ilvl w:val="1"/>
          <w:numId w:val="43"/>
        </w:numPr>
        <w:tabs>
          <w:tab w:val="left" w:pos="494"/>
        </w:tabs>
        <w:spacing w:before="39"/>
        <w:ind w:hanging="386"/>
        <w:rPr>
          <w:lang w:val="pl-PL"/>
        </w:rPr>
      </w:pPr>
      <w:r>
        <w:rPr>
          <w:lang w:val="pl-PL"/>
        </w:rPr>
        <w:t>Ogólne</w:t>
      </w:r>
      <w:r>
        <w:rPr>
          <w:spacing w:val="-7"/>
          <w:lang w:val="pl-PL"/>
        </w:rPr>
        <w:t xml:space="preserve"> </w:t>
      </w:r>
      <w:r>
        <w:rPr>
          <w:lang w:val="pl-PL"/>
        </w:rPr>
        <w:t>zasady</w:t>
      </w:r>
      <w:r>
        <w:rPr>
          <w:spacing w:val="-12"/>
          <w:lang w:val="pl-PL"/>
        </w:rPr>
        <w:t xml:space="preserve"> </w:t>
      </w:r>
      <w:r>
        <w:rPr>
          <w:lang w:val="pl-PL"/>
        </w:rPr>
        <w:t>odbioru</w:t>
      </w:r>
      <w:r>
        <w:rPr>
          <w:spacing w:val="-7"/>
          <w:lang w:val="pl-PL"/>
        </w:rPr>
        <w:t xml:space="preserve"> </w:t>
      </w:r>
      <w:r>
        <w:rPr>
          <w:lang w:val="pl-PL"/>
        </w:rPr>
        <w:t>robót</w:t>
      </w:r>
      <w:r>
        <w:rPr>
          <w:spacing w:val="-7"/>
          <w:lang w:val="pl-PL"/>
        </w:rPr>
        <w:t xml:space="preserve"> </w:t>
      </w:r>
      <w:r>
        <w:rPr>
          <w:lang w:val="pl-PL"/>
        </w:rPr>
        <w:t>podano</w:t>
      </w:r>
      <w:r>
        <w:rPr>
          <w:spacing w:val="-7"/>
          <w:lang w:val="pl-PL"/>
        </w:rPr>
        <w:t xml:space="preserve"> </w:t>
      </w:r>
      <w:r>
        <w:rPr>
          <w:lang w:val="pl-PL"/>
        </w:rPr>
        <w:t>w</w:t>
      </w:r>
      <w:r>
        <w:rPr>
          <w:spacing w:val="-9"/>
          <w:lang w:val="pl-PL"/>
        </w:rPr>
        <w:t xml:space="preserve"> </w:t>
      </w:r>
      <w:r>
        <w:rPr>
          <w:lang w:val="pl-PL"/>
        </w:rPr>
        <w:t>ST</w:t>
      </w:r>
      <w:r>
        <w:rPr>
          <w:spacing w:val="-4"/>
          <w:lang w:val="pl-PL"/>
        </w:rPr>
        <w:t xml:space="preserve"> </w:t>
      </w:r>
      <w:r>
        <w:rPr>
          <w:lang w:val="pl-PL"/>
        </w:rPr>
        <w:t>„Wymagania</w:t>
      </w:r>
      <w:r>
        <w:rPr>
          <w:spacing w:val="-7"/>
          <w:lang w:val="pl-PL"/>
        </w:rPr>
        <w:t xml:space="preserve"> </w:t>
      </w:r>
      <w:r>
        <w:rPr>
          <w:lang w:val="pl-PL"/>
        </w:rPr>
        <w:t>ogólne”</w:t>
      </w:r>
      <w:r>
        <w:rPr>
          <w:spacing w:val="-6"/>
          <w:lang w:val="pl-PL"/>
        </w:rPr>
        <w:t xml:space="preserve"> </w:t>
      </w:r>
      <w:r>
        <w:rPr>
          <w:lang w:val="pl-PL"/>
        </w:rPr>
        <w:t>Kod</w:t>
      </w:r>
      <w:r>
        <w:rPr>
          <w:spacing w:val="-7"/>
          <w:lang w:val="pl-PL"/>
        </w:rPr>
        <w:t xml:space="preserve"> </w:t>
      </w:r>
      <w:r>
        <w:rPr>
          <w:lang w:val="pl-PL"/>
        </w:rPr>
        <w:t>CPV</w:t>
      </w:r>
      <w:r>
        <w:rPr>
          <w:spacing w:val="-8"/>
          <w:lang w:val="pl-PL"/>
        </w:rPr>
        <w:t xml:space="preserve"> </w:t>
      </w:r>
      <w:r>
        <w:rPr>
          <w:lang w:val="pl-PL"/>
        </w:rPr>
        <w:t>45000000-7,</w:t>
      </w:r>
      <w:r>
        <w:rPr>
          <w:spacing w:val="-7"/>
          <w:lang w:val="pl-PL"/>
        </w:rPr>
        <w:t xml:space="preserve"> </w:t>
      </w:r>
      <w:proofErr w:type="spellStart"/>
      <w:r>
        <w:rPr>
          <w:lang w:val="pl-PL"/>
        </w:rPr>
        <w:t>pkt</w:t>
      </w:r>
      <w:proofErr w:type="spellEnd"/>
      <w:r>
        <w:rPr>
          <w:spacing w:val="-7"/>
          <w:lang w:val="pl-PL"/>
        </w:rPr>
        <w:t xml:space="preserve"> </w:t>
      </w:r>
      <w:r>
        <w:rPr>
          <w:lang w:val="pl-PL"/>
        </w:rPr>
        <w:t>8</w:t>
      </w:r>
    </w:p>
    <w:p w:rsidR="002A316B" w:rsidRDefault="002A316B" w:rsidP="002A316B">
      <w:pPr>
        <w:spacing w:before="11"/>
        <w:rPr>
          <w:lang w:val="pl-PL"/>
        </w:rPr>
      </w:pPr>
    </w:p>
    <w:p w:rsidR="002A316B" w:rsidRDefault="002A316B" w:rsidP="00796A71">
      <w:pPr>
        <w:numPr>
          <w:ilvl w:val="0"/>
          <w:numId w:val="42"/>
        </w:numPr>
        <w:tabs>
          <w:tab w:val="left" w:pos="393"/>
        </w:tabs>
        <w:ind w:right="1659" w:hanging="285"/>
        <w:outlineLvl w:val="5"/>
        <w:rPr>
          <w:rFonts w:eastAsia="Arial"/>
          <w:b/>
          <w:bCs/>
          <w:lang w:val="pl-PL"/>
        </w:rPr>
      </w:pPr>
      <w:r>
        <w:rPr>
          <w:rFonts w:eastAsia="Arial"/>
          <w:b/>
          <w:bCs/>
          <w:lang w:val="pl-PL"/>
        </w:rPr>
        <w:t>PODSTAWA</w:t>
      </w:r>
      <w:r>
        <w:rPr>
          <w:rFonts w:eastAsia="Arial"/>
          <w:b/>
          <w:bCs/>
          <w:spacing w:val="-15"/>
          <w:lang w:val="pl-PL"/>
        </w:rPr>
        <w:t xml:space="preserve"> </w:t>
      </w:r>
      <w:r>
        <w:rPr>
          <w:rFonts w:eastAsia="Arial"/>
          <w:b/>
          <w:bCs/>
          <w:lang w:val="pl-PL"/>
        </w:rPr>
        <w:t>ROZLICZENIA</w:t>
      </w:r>
      <w:r>
        <w:rPr>
          <w:rFonts w:eastAsia="Arial"/>
          <w:b/>
          <w:bCs/>
          <w:spacing w:val="-15"/>
          <w:lang w:val="pl-PL"/>
        </w:rPr>
        <w:t xml:space="preserve"> </w:t>
      </w:r>
      <w:r>
        <w:rPr>
          <w:rFonts w:eastAsia="Arial"/>
          <w:b/>
          <w:bCs/>
          <w:lang w:val="pl-PL"/>
        </w:rPr>
        <w:t>ROBÓT</w:t>
      </w:r>
      <w:r>
        <w:rPr>
          <w:rFonts w:eastAsia="Arial"/>
          <w:b/>
          <w:bCs/>
          <w:spacing w:val="-6"/>
          <w:lang w:val="pl-PL"/>
        </w:rPr>
        <w:t xml:space="preserve"> </w:t>
      </w:r>
      <w:r>
        <w:rPr>
          <w:rFonts w:eastAsia="Arial"/>
          <w:b/>
          <w:bCs/>
          <w:lang w:val="pl-PL"/>
        </w:rPr>
        <w:t>PODSTAWOWYCH,</w:t>
      </w:r>
      <w:r>
        <w:rPr>
          <w:rFonts w:eastAsia="Arial"/>
          <w:b/>
          <w:bCs/>
          <w:spacing w:val="-9"/>
          <w:lang w:val="pl-PL"/>
        </w:rPr>
        <w:t xml:space="preserve"> </w:t>
      </w:r>
      <w:r>
        <w:rPr>
          <w:rFonts w:eastAsia="Arial"/>
          <w:b/>
          <w:bCs/>
          <w:lang w:val="pl-PL"/>
        </w:rPr>
        <w:t>TYMCZASOWYCH</w:t>
      </w:r>
      <w:r>
        <w:rPr>
          <w:rFonts w:eastAsia="Arial"/>
          <w:b/>
          <w:bCs/>
          <w:spacing w:val="-9"/>
          <w:lang w:val="pl-PL"/>
        </w:rPr>
        <w:t xml:space="preserve"> </w:t>
      </w:r>
      <w:r>
        <w:rPr>
          <w:rFonts w:eastAsia="Arial"/>
          <w:b/>
          <w:bCs/>
          <w:lang w:val="pl-PL"/>
        </w:rPr>
        <w:t>I</w:t>
      </w:r>
      <w:r>
        <w:rPr>
          <w:rFonts w:eastAsia="Arial"/>
          <w:b/>
          <w:bCs/>
          <w:spacing w:val="-9"/>
          <w:lang w:val="pl-PL"/>
        </w:rPr>
        <w:t xml:space="preserve"> </w:t>
      </w:r>
      <w:r>
        <w:rPr>
          <w:rFonts w:eastAsia="Arial"/>
          <w:b/>
          <w:bCs/>
          <w:lang w:val="pl-PL"/>
        </w:rPr>
        <w:t>PRAC TOWARZYSZ</w:t>
      </w:r>
      <w:r>
        <w:rPr>
          <w:rFonts w:eastAsia="Arial"/>
          <w:bCs/>
          <w:lang w:val="pl-PL"/>
        </w:rPr>
        <w:t>Ą</w:t>
      </w:r>
      <w:r>
        <w:rPr>
          <w:rFonts w:eastAsia="Arial"/>
          <w:b/>
          <w:bCs/>
          <w:lang w:val="pl-PL"/>
        </w:rPr>
        <w:t>CYCH</w:t>
      </w:r>
    </w:p>
    <w:p w:rsidR="002A316B" w:rsidRDefault="002A316B" w:rsidP="00796A71">
      <w:pPr>
        <w:numPr>
          <w:ilvl w:val="1"/>
          <w:numId w:val="42"/>
        </w:numPr>
        <w:tabs>
          <w:tab w:val="left" w:pos="494"/>
        </w:tabs>
        <w:spacing w:before="50" w:line="220" w:lineRule="exact"/>
        <w:ind w:right="469" w:hanging="674"/>
        <w:rPr>
          <w:lang w:val="pl-PL"/>
        </w:rPr>
      </w:pPr>
      <w:r>
        <w:rPr>
          <w:lang w:val="pl-PL"/>
        </w:rPr>
        <w:t>Ogólne</w:t>
      </w:r>
      <w:r>
        <w:rPr>
          <w:spacing w:val="-9"/>
          <w:lang w:val="pl-PL"/>
        </w:rPr>
        <w:t xml:space="preserve"> </w:t>
      </w:r>
      <w:r>
        <w:rPr>
          <w:lang w:val="pl-PL"/>
        </w:rPr>
        <w:t>ustalenia</w:t>
      </w:r>
      <w:r>
        <w:rPr>
          <w:spacing w:val="-9"/>
          <w:lang w:val="pl-PL"/>
        </w:rPr>
        <w:t xml:space="preserve"> </w:t>
      </w:r>
      <w:r>
        <w:rPr>
          <w:lang w:val="pl-PL"/>
        </w:rPr>
        <w:t>dotyczące</w:t>
      </w:r>
      <w:r>
        <w:rPr>
          <w:spacing w:val="-9"/>
          <w:lang w:val="pl-PL"/>
        </w:rPr>
        <w:t xml:space="preserve"> </w:t>
      </w:r>
      <w:r>
        <w:rPr>
          <w:lang w:val="pl-PL"/>
        </w:rPr>
        <w:t>podstawy</w:t>
      </w:r>
      <w:r>
        <w:rPr>
          <w:spacing w:val="-14"/>
          <w:lang w:val="pl-PL"/>
        </w:rPr>
        <w:t xml:space="preserve"> </w:t>
      </w:r>
      <w:r>
        <w:rPr>
          <w:lang w:val="pl-PL"/>
        </w:rPr>
        <w:t>rozliczenia</w:t>
      </w:r>
      <w:r>
        <w:rPr>
          <w:spacing w:val="-9"/>
          <w:lang w:val="pl-PL"/>
        </w:rPr>
        <w:t xml:space="preserve"> </w:t>
      </w:r>
      <w:r>
        <w:rPr>
          <w:lang w:val="pl-PL"/>
        </w:rPr>
        <w:t>robót</w:t>
      </w:r>
      <w:r>
        <w:rPr>
          <w:spacing w:val="-9"/>
          <w:lang w:val="pl-PL"/>
        </w:rPr>
        <w:t xml:space="preserve"> </w:t>
      </w:r>
      <w:r>
        <w:rPr>
          <w:lang w:val="pl-PL"/>
        </w:rPr>
        <w:t>podano</w:t>
      </w:r>
      <w:r>
        <w:rPr>
          <w:spacing w:val="-9"/>
          <w:lang w:val="pl-PL"/>
        </w:rPr>
        <w:t xml:space="preserve"> </w:t>
      </w:r>
      <w:r>
        <w:rPr>
          <w:lang w:val="pl-PL"/>
        </w:rPr>
        <w:t>w</w:t>
      </w:r>
      <w:r>
        <w:rPr>
          <w:spacing w:val="-11"/>
          <w:lang w:val="pl-PL"/>
        </w:rPr>
        <w:t xml:space="preserve"> </w:t>
      </w:r>
      <w:r>
        <w:rPr>
          <w:lang w:val="pl-PL"/>
        </w:rPr>
        <w:t>ST</w:t>
      </w:r>
      <w:r>
        <w:rPr>
          <w:spacing w:val="-6"/>
          <w:lang w:val="pl-PL"/>
        </w:rPr>
        <w:t xml:space="preserve"> </w:t>
      </w:r>
      <w:r>
        <w:rPr>
          <w:lang w:val="pl-PL"/>
        </w:rPr>
        <w:t>„Wymagania</w:t>
      </w:r>
      <w:r>
        <w:rPr>
          <w:spacing w:val="-9"/>
          <w:lang w:val="pl-PL"/>
        </w:rPr>
        <w:t xml:space="preserve"> </w:t>
      </w:r>
      <w:r>
        <w:rPr>
          <w:lang w:val="pl-PL"/>
        </w:rPr>
        <w:t>ogólne”</w:t>
      </w:r>
      <w:r>
        <w:rPr>
          <w:spacing w:val="-8"/>
          <w:lang w:val="pl-PL"/>
        </w:rPr>
        <w:t xml:space="preserve"> </w:t>
      </w:r>
      <w:r>
        <w:rPr>
          <w:lang w:val="pl-PL"/>
        </w:rPr>
        <w:t>Kod</w:t>
      </w:r>
      <w:r>
        <w:rPr>
          <w:spacing w:val="-9"/>
          <w:lang w:val="pl-PL"/>
        </w:rPr>
        <w:t xml:space="preserve"> </w:t>
      </w:r>
      <w:r>
        <w:rPr>
          <w:lang w:val="pl-PL"/>
        </w:rPr>
        <w:t xml:space="preserve">CPV 45000000-7, </w:t>
      </w:r>
      <w:proofErr w:type="spellStart"/>
      <w:r>
        <w:rPr>
          <w:lang w:val="pl-PL"/>
        </w:rPr>
        <w:t>pkt</w:t>
      </w:r>
      <w:proofErr w:type="spellEnd"/>
      <w:r>
        <w:rPr>
          <w:spacing w:val="-15"/>
          <w:lang w:val="pl-PL"/>
        </w:rPr>
        <w:t xml:space="preserve"> </w:t>
      </w:r>
      <w:r>
        <w:rPr>
          <w:lang w:val="pl-PL"/>
        </w:rPr>
        <w:t>9</w:t>
      </w:r>
    </w:p>
    <w:p w:rsidR="002A316B" w:rsidRDefault="002A316B" w:rsidP="002A316B">
      <w:pPr>
        <w:spacing w:before="2"/>
        <w:rPr>
          <w:lang w:val="pl-PL"/>
        </w:rPr>
      </w:pPr>
    </w:p>
    <w:p w:rsidR="002A316B" w:rsidRDefault="002A316B" w:rsidP="00796A71">
      <w:pPr>
        <w:numPr>
          <w:ilvl w:val="1"/>
          <w:numId w:val="42"/>
        </w:numPr>
        <w:tabs>
          <w:tab w:val="left" w:pos="494"/>
        </w:tabs>
        <w:spacing w:line="276" w:lineRule="auto"/>
        <w:ind w:left="107" w:right="-1" w:firstLine="0"/>
        <w:rPr>
          <w:lang w:val="pl-PL"/>
        </w:rPr>
      </w:pPr>
      <w:r>
        <w:rPr>
          <w:lang w:val="pl-PL"/>
        </w:rPr>
        <w:t xml:space="preserve">Zasady rozliczenia i płatności </w:t>
      </w:r>
      <w:r>
        <w:rPr>
          <w:spacing w:val="5"/>
          <w:lang w:val="pl-PL"/>
        </w:rPr>
        <w:t xml:space="preserve">Wg </w:t>
      </w:r>
      <w:r>
        <w:rPr>
          <w:lang w:val="pl-PL"/>
        </w:rPr>
        <w:t>warunków określonych w</w:t>
      </w:r>
      <w:r>
        <w:rPr>
          <w:spacing w:val="-37"/>
          <w:lang w:val="pl-PL"/>
        </w:rPr>
        <w:t xml:space="preserve"> </w:t>
      </w:r>
      <w:r>
        <w:rPr>
          <w:lang w:val="pl-PL"/>
        </w:rPr>
        <w:t>umowie.</w:t>
      </w:r>
    </w:p>
    <w:p w:rsidR="002A316B" w:rsidRDefault="002A316B" w:rsidP="002A316B">
      <w:pPr>
        <w:spacing w:before="9"/>
        <w:rPr>
          <w:lang w:val="pl-PL"/>
        </w:rPr>
      </w:pPr>
    </w:p>
    <w:p w:rsidR="002A316B" w:rsidRDefault="002A316B" w:rsidP="00796A71">
      <w:pPr>
        <w:numPr>
          <w:ilvl w:val="0"/>
          <w:numId w:val="42"/>
        </w:numPr>
        <w:tabs>
          <w:tab w:val="left" w:pos="439"/>
        </w:tabs>
        <w:ind w:left="438" w:hanging="331"/>
        <w:outlineLvl w:val="5"/>
        <w:rPr>
          <w:rFonts w:eastAsia="Arial"/>
          <w:b/>
          <w:bCs/>
        </w:rPr>
      </w:pPr>
      <w:r>
        <w:rPr>
          <w:rFonts w:eastAsia="Arial"/>
          <w:b/>
          <w:bCs/>
        </w:rPr>
        <w:t>DOKUMENTY</w:t>
      </w:r>
      <w:r>
        <w:rPr>
          <w:rFonts w:eastAsia="Arial"/>
          <w:b/>
          <w:bCs/>
          <w:spacing w:val="-8"/>
        </w:rPr>
        <w:t xml:space="preserve"> </w:t>
      </w:r>
      <w:r>
        <w:rPr>
          <w:rFonts w:eastAsia="Arial"/>
          <w:b/>
          <w:bCs/>
        </w:rPr>
        <w:t>ODNIESIENIA</w:t>
      </w:r>
    </w:p>
    <w:p w:rsidR="002A316B" w:rsidRDefault="002A316B" w:rsidP="00796A71">
      <w:pPr>
        <w:numPr>
          <w:ilvl w:val="1"/>
          <w:numId w:val="42"/>
        </w:numPr>
        <w:tabs>
          <w:tab w:val="left" w:pos="605"/>
        </w:tabs>
        <w:spacing w:before="39"/>
        <w:ind w:left="604" w:hanging="497"/>
      </w:pPr>
      <w:proofErr w:type="spellStart"/>
      <w:r>
        <w:t>Normy</w:t>
      </w:r>
      <w:proofErr w:type="spellEnd"/>
    </w:p>
    <w:p w:rsidR="002A316B" w:rsidRDefault="002A316B" w:rsidP="00796A71">
      <w:pPr>
        <w:numPr>
          <w:ilvl w:val="0"/>
          <w:numId w:val="41"/>
        </w:numPr>
        <w:tabs>
          <w:tab w:val="left" w:pos="329"/>
        </w:tabs>
        <w:spacing w:before="36"/>
        <w:ind w:firstLine="0"/>
        <w:rPr>
          <w:lang w:val="pl-PL"/>
        </w:rPr>
      </w:pPr>
      <w:r>
        <w:rPr>
          <w:lang w:val="pl-PL"/>
        </w:rPr>
        <w:t>PN-91/B-10102</w:t>
      </w:r>
      <w:r>
        <w:rPr>
          <w:spacing w:val="-8"/>
          <w:lang w:val="pl-PL"/>
        </w:rPr>
        <w:t xml:space="preserve"> </w:t>
      </w:r>
      <w:r>
        <w:rPr>
          <w:lang w:val="pl-PL"/>
        </w:rPr>
        <w:t>Farby</w:t>
      </w:r>
      <w:r>
        <w:rPr>
          <w:spacing w:val="-14"/>
          <w:lang w:val="pl-PL"/>
        </w:rPr>
        <w:t xml:space="preserve"> </w:t>
      </w:r>
      <w:r>
        <w:rPr>
          <w:lang w:val="pl-PL"/>
        </w:rPr>
        <w:t>do</w:t>
      </w:r>
      <w:r>
        <w:rPr>
          <w:spacing w:val="-8"/>
          <w:lang w:val="pl-PL"/>
        </w:rPr>
        <w:t xml:space="preserve"> </w:t>
      </w:r>
      <w:r>
        <w:rPr>
          <w:lang w:val="pl-PL"/>
        </w:rPr>
        <w:t>elewacji</w:t>
      </w:r>
      <w:r>
        <w:rPr>
          <w:spacing w:val="-9"/>
          <w:lang w:val="pl-PL"/>
        </w:rPr>
        <w:t xml:space="preserve"> </w:t>
      </w:r>
      <w:r>
        <w:rPr>
          <w:lang w:val="pl-PL"/>
        </w:rPr>
        <w:t>budynków</w:t>
      </w:r>
      <w:r>
        <w:rPr>
          <w:spacing w:val="-10"/>
          <w:lang w:val="pl-PL"/>
        </w:rPr>
        <w:t xml:space="preserve"> </w:t>
      </w:r>
      <w:r>
        <w:rPr>
          <w:lang w:val="pl-PL"/>
        </w:rPr>
        <w:t>–</w:t>
      </w:r>
      <w:r>
        <w:rPr>
          <w:spacing w:val="-8"/>
          <w:lang w:val="pl-PL"/>
        </w:rPr>
        <w:t xml:space="preserve"> </w:t>
      </w:r>
      <w:r>
        <w:rPr>
          <w:lang w:val="pl-PL"/>
        </w:rPr>
        <w:t>Wymagania</w:t>
      </w:r>
      <w:r>
        <w:rPr>
          <w:spacing w:val="-8"/>
          <w:lang w:val="pl-PL"/>
        </w:rPr>
        <w:t xml:space="preserve"> </w:t>
      </w:r>
      <w:r>
        <w:rPr>
          <w:lang w:val="pl-PL"/>
        </w:rPr>
        <w:t>i</w:t>
      </w:r>
      <w:r>
        <w:rPr>
          <w:spacing w:val="-9"/>
          <w:lang w:val="pl-PL"/>
        </w:rPr>
        <w:t xml:space="preserve"> </w:t>
      </w:r>
      <w:r>
        <w:rPr>
          <w:lang w:val="pl-PL"/>
        </w:rPr>
        <w:t>badania.</w:t>
      </w:r>
    </w:p>
    <w:p w:rsidR="002A316B" w:rsidRDefault="002A316B" w:rsidP="00796A71">
      <w:pPr>
        <w:numPr>
          <w:ilvl w:val="0"/>
          <w:numId w:val="41"/>
        </w:numPr>
        <w:tabs>
          <w:tab w:val="left" w:pos="329"/>
          <w:tab w:val="left" w:pos="2988"/>
        </w:tabs>
        <w:spacing w:before="36"/>
        <w:ind w:left="328"/>
        <w:rPr>
          <w:lang w:val="pl-PL"/>
        </w:rPr>
      </w:pPr>
      <w:r>
        <w:rPr>
          <w:lang w:val="pl-PL"/>
        </w:rPr>
        <w:t>PN-EN</w:t>
      </w:r>
      <w:r>
        <w:rPr>
          <w:spacing w:val="-6"/>
          <w:lang w:val="pl-PL"/>
        </w:rPr>
        <w:t xml:space="preserve"> </w:t>
      </w:r>
      <w:r>
        <w:rPr>
          <w:lang w:val="pl-PL"/>
        </w:rPr>
        <w:t>ISO</w:t>
      </w:r>
      <w:r>
        <w:rPr>
          <w:spacing w:val="-5"/>
          <w:lang w:val="pl-PL"/>
        </w:rPr>
        <w:t xml:space="preserve"> </w:t>
      </w:r>
      <w:r>
        <w:rPr>
          <w:lang w:val="pl-PL"/>
        </w:rPr>
        <w:t>2409:1999</w:t>
      </w:r>
      <w:r>
        <w:rPr>
          <w:lang w:val="pl-PL"/>
        </w:rPr>
        <w:tab/>
        <w:t>Farby</w:t>
      </w:r>
      <w:r>
        <w:rPr>
          <w:spacing w:val="-11"/>
          <w:lang w:val="pl-PL"/>
        </w:rPr>
        <w:t xml:space="preserve"> </w:t>
      </w:r>
      <w:r>
        <w:rPr>
          <w:lang w:val="pl-PL"/>
        </w:rPr>
        <w:t>i</w:t>
      </w:r>
      <w:r>
        <w:rPr>
          <w:spacing w:val="-7"/>
          <w:lang w:val="pl-PL"/>
        </w:rPr>
        <w:t xml:space="preserve"> </w:t>
      </w:r>
      <w:r>
        <w:rPr>
          <w:lang w:val="pl-PL"/>
        </w:rPr>
        <w:t>lakiery</w:t>
      </w:r>
      <w:r>
        <w:rPr>
          <w:spacing w:val="-11"/>
          <w:lang w:val="pl-PL"/>
        </w:rPr>
        <w:t xml:space="preserve"> </w:t>
      </w:r>
      <w:r>
        <w:rPr>
          <w:lang w:val="pl-PL"/>
        </w:rPr>
        <w:t>–</w:t>
      </w:r>
      <w:r>
        <w:rPr>
          <w:spacing w:val="-6"/>
          <w:lang w:val="pl-PL"/>
        </w:rPr>
        <w:t xml:space="preserve"> </w:t>
      </w:r>
      <w:r>
        <w:rPr>
          <w:lang w:val="pl-PL"/>
        </w:rPr>
        <w:t>Metoda</w:t>
      </w:r>
      <w:r>
        <w:rPr>
          <w:spacing w:val="-6"/>
          <w:lang w:val="pl-PL"/>
        </w:rPr>
        <w:t xml:space="preserve"> </w:t>
      </w:r>
      <w:r>
        <w:rPr>
          <w:lang w:val="pl-PL"/>
        </w:rPr>
        <w:t>siatki</w:t>
      </w:r>
      <w:r>
        <w:rPr>
          <w:spacing w:val="-7"/>
          <w:lang w:val="pl-PL"/>
        </w:rPr>
        <w:t xml:space="preserve"> </w:t>
      </w:r>
      <w:r>
        <w:rPr>
          <w:lang w:val="pl-PL"/>
        </w:rPr>
        <w:t>naciąć.</w:t>
      </w:r>
    </w:p>
    <w:p w:rsidR="002A316B" w:rsidRDefault="002A316B" w:rsidP="00796A71">
      <w:pPr>
        <w:numPr>
          <w:ilvl w:val="0"/>
          <w:numId w:val="41"/>
        </w:numPr>
        <w:tabs>
          <w:tab w:val="left" w:pos="329"/>
          <w:tab w:val="left" w:pos="2268"/>
        </w:tabs>
        <w:spacing w:before="36" w:line="225" w:lineRule="exact"/>
        <w:ind w:left="328"/>
        <w:rPr>
          <w:lang w:val="pl-PL"/>
        </w:rPr>
      </w:pPr>
      <w:r>
        <w:rPr>
          <w:lang w:val="pl-PL"/>
        </w:rPr>
        <w:t>PN-EN</w:t>
      </w:r>
      <w:r>
        <w:rPr>
          <w:spacing w:val="-7"/>
          <w:lang w:val="pl-PL"/>
        </w:rPr>
        <w:t xml:space="preserve"> </w:t>
      </w:r>
      <w:r>
        <w:rPr>
          <w:lang w:val="pl-PL"/>
        </w:rPr>
        <w:t>13300:2002</w:t>
      </w:r>
      <w:r>
        <w:rPr>
          <w:lang w:val="pl-PL"/>
        </w:rPr>
        <w:tab/>
        <w:t>Farby</w:t>
      </w:r>
      <w:r>
        <w:rPr>
          <w:spacing w:val="-13"/>
          <w:lang w:val="pl-PL"/>
        </w:rPr>
        <w:t xml:space="preserve"> </w:t>
      </w:r>
      <w:r>
        <w:rPr>
          <w:lang w:val="pl-PL"/>
        </w:rPr>
        <w:t>i</w:t>
      </w:r>
      <w:r>
        <w:rPr>
          <w:spacing w:val="-9"/>
          <w:lang w:val="pl-PL"/>
        </w:rPr>
        <w:t xml:space="preserve"> </w:t>
      </w:r>
      <w:r>
        <w:rPr>
          <w:lang w:val="pl-PL"/>
        </w:rPr>
        <w:t>lakiery</w:t>
      </w:r>
      <w:r>
        <w:rPr>
          <w:spacing w:val="-13"/>
          <w:lang w:val="pl-PL"/>
        </w:rPr>
        <w:t xml:space="preserve"> </w:t>
      </w:r>
      <w:r>
        <w:rPr>
          <w:lang w:val="pl-PL"/>
        </w:rPr>
        <w:t>–</w:t>
      </w:r>
      <w:r>
        <w:rPr>
          <w:spacing w:val="-8"/>
          <w:lang w:val="pl-PL"/>
        </w:rPr>
        <w:t xml:space="preserve"> </w:t>
      </w:r>
      <w:r>
        <w:rPr>
          <w:lang w:val="pl-PL"/>
        </w:rPr>
        <w:t>Wodne</w:t>
      </w:r>
      <w:r>
        <w:rPr>
          <w:spacing w:val="-8"/>
          <w:lang w:val="pl-PL"/>
        </w:rPr>
        <w:t xml:space="preserve"> </w:t>
      </w:r>
      <w:r>
        <w:rPr>
          <w:lang w:val="pl-PL"/>
        </w:rPr>
        <w:t>wyroby</w:t>
      </w:r>
      <w:r>
        <w:rPr>
          <w:spacing w:val="-13"/>
          <w:lang w:val="pl-PL"/>
        </w:rPr>
        <w:t xml:space="preserve"> </w:t>
      </w:r>
      <w:r>
        <w:rPr>
          <w:lang w:val="pl-PL"/>
        </w:rPr>
        <w:t>lakierowe</w:t>
      </w:r>
      <w:r>
        <w:rPr>
          <w:spacing w:val="-8"/>
          <w:lang w:val="pl-PL"/>
        </w:rPr>
        <w:t xml:space="preserve"> </w:t>
      </w:r>
      <w:r>
        <w:rPr>
          <w:lang w:val="pl-PL"/>
        </w:rPr>
        <w:t>i</w:t>
      </w:r>
      <w:r>
        <w:rPr>
          <w:spacing w:val="-9"/>
          <w:lang w:val="pl-PL"/>
        </w:rPr>
        <w:t xml:space="preserve"> </w:t>
      </w:r>
      <w:r>
        <w:rPr>
          <w:lang w:val="pl-PL"/>
        </w:rPr>
        <w:t>systemy</w:t>
      </w:r>
      <w:r>
        <w:rPr>
          <w:spacing w:val="-13"/>
          <w:lang w:val="pl-PL"/>
        </w:rPr>
        <w:t xml:space="preserve"> </w:t>
      </w:r>
      <w:r>
        <w:rPr>
          <w:lang w:val="pl-PL"/>
        </w:rPr>
        <w:t>powłokowe</w:t>
      </w:r>
      <w:r>
        <w:rPr>
          <w:spacing w:val="-8"/>
          <w:lang w:val="pl-PL"/>
        </w:rPr>
        <w:t xml:space="preserve"> </w:t>
      </w:r>
      <w:r>
        <w:rPr>
          <w:lang w:val="pl-PL"/>
        </w:rPr>
        <w:t>na</w:t>
      </w:r>
      <w:r>
        <w:rPr>
          <w:spacing w:val="-8"/>
          <w:lang w:val="pl-PL"/>
        </w:rPr>
        <w:t xml:space="preserve"> </w:t>
      </w:r>
      <w:r>
        <w:rPr>
          <w:lang w:val="pl-PL"/>
        </w:rPr>
        <w:t>wewnętrzne ściany i sufity – Klasyfikacja.</w:t>
      </w:r>
    </w:p>
    <w:p w:rsidR="002A316B" w:rsidRDefault="002A316B" w:rsidP="00796A71">
      <w:pPr>
        <w:numPr>
          <w:ilvl w:val="0"/>
          <w:numId w:val="41"/>
        </w:numPr>
        <w:tabs>
          <w:tab w:val="left" w:pos="329"/>
          <w:tab w:val="left" w:pos="2268"/>
        </w:tabs>
        <w:spacing w:before="48" w:line="220" w:lineRule="exact"/>
        <w:ind w:right="1865" w:firstLine="0"/>
        <w:rPr>
          <w:lang w:val="pl-PL"/>
        </w:rPr>
      </w:pPr>
      <w:r>
        <w:rPr>
          <w:lang w:val="pl-PL"/>
        </w:rPr>
        <w:t>PN-C-81607:1998</w:t>
      </w:r>
      <w:r>
        <w:rPr>
          <w:lang w:val="pl-PL"/>
        </w:rPr>
        <w:tab/>
        <w:t>Emalie</w:t>
      </w:r>
      <w:r>
        <w:rPr>
          <w:spacing w:val="-13"/>
          <w:lang w:val="pl-PL"/>
        </w:rPr>
        <w:t xml:space="preserve"> </w:t>
      </w:r>
      <w:r>
        <w:rPr>
          <w:lang w:val="pl-PL"/>
        </w:rPr>
        <w:t>olejno-żywiczne,</w:t>
      </w:r>
      <w:r>
        <w:rPr>
          <w:spacing w:val="-13"/>
          <w:lang w:val="pl-PL"/>
        </w:rPr>
        <w:t xml:space="preserve"> </w:t>
      </w:r>
      <w:r>
        <w:rPr>
          <w:lang w:val="pl-PL"/>
        </w:rPr>
        <w:t>ftalowe,</w:t>
      </w:r>
      <w:r>
        <w:rPr>
          <w:spacing w:val="-13"/>
          <w:lang w:val="pl-PL"/>
        </w:rPr>
        <w:t xml:space="preserve"> </w:t>
      </w:r>
      <w:r>
        <w:rPr>
          <w:lang w:val="pl-PL"/>
        </w:rPr>
        <w:t>ftalowe</w:t>
      </w:r>
      <w:r>
        <w:rPr>
          <w:spacing w:val="-13"/>
          <w:lang w:val="pl-PL"/>
        </w:rPr>
        <w:t xml:space="preserve"> </w:t>
      </w:r>
      <w:r>
        <w:rPr>
          <w:lang w:val="pl-PL"/>
        </w:rPr>
        <w:t>modyfikowane</w:t>
      </w:r>
      <w:r>
        <w:rPr>
          <w:spacing w:val="-13"/>
          <w:lang w:val="pl-PL"/>
        </w:rPr>
        <w:t xml:space="preserve"> </w:t>
      </w:r>
      <w:r>
        <w:rPr>
          <w:lang w:val="pl-PL"/>
        </w:rPr>
        <w:t>i</w:t>
      </w:r>
      <w:r>
        <w:rPr>
          <w:spacing w:val="-14"/>
          <w:lang w:val="pl-PL"/>
        </w:rPr>
        <w:t xml:space="preserve"> </w:t>
      </w:r>
      <w:r>
        <w:rPr>
          <w:lang w:val="pl-PL"/>
        </w:rPr>
        <w:t>ftalowe</w:t>
      </w:r>
      <w:r>
        <w:rPr>
          <w:w w:val="99"/>
          <w:lang w:val="pl-PL"/>
        </w:rPr>
        <w:t xml:space="preserve"> </w:t>
      </w:r>
      <w:proofErr w:type="spellStart"/>
      <w:r>
        <w:rPr>
          <w:w w:val="95"/>
          <w:lang w:val="pl-PL"/>
        </w:rPr>
        <w:t>kopolimeryzowane</w:t>
      </w:r>
      <w:proofErr w:type="spellEnd"/>
      <w:r>
        <w:rPr>
          <w:w w:val="95"/>
          <w:lang w:val="pl-PL"/>
        </w:rPr>
        <w:t xml:space="preserve"> </w:t>
      </w:r>
      <w:r>
        <w:rPr>
          <w:spacing w:val="41"/>
          <w:w w:val="95"/>
          <w:lang w:val="pl-PL"/>
        </w:rPr>
        <w:t xml:space="preserve"> </w:t>
      </w:r>
      <w:r>
        <w:rPr>
          <w:w w:val="95"/>
          <w:lang w:val="pl-PL"/>
        </w:rPr>
        <w:t>styrenowe.</w:t>
      </w:r>
    </w:p>
    <w:p w:rsidR="002A316B" w:rsidRDefault="002A316B" w:rsidP="00796A71">
      <w:pPr>
        <w:numPr>
          <w:ilvl w:val="0"/>
          <w:numId w:val="41"/>
        </w:numPr>
        <w:tabs>
          <w:tab w:val="left" w:pos="329"/>
          <w:tab w:val="left" w:pos="2268"/>
        </w:tabs>
        <w:spacing w:before="46" w:line="220" w:lineRule="exact"/>
        <w:ind w:right="-8" w:firstLine="0"/>
        <w:rPr>
          <w:lang w:val="pl-PL"/>
        </w:rPr>
      </w:pPr>
      <w:r>
        <w:rPr>
          <w:lang w:val="pl-PL"/>
        </w:rPr>
        <w:t>PN-C-81800:1998</w:t>
      </w:r>
      <w:r>
        <w:rPr>
          <w:lang w:val="pl-PL"/>
        </w:rPr>
        <w:tab/>
        <w:t>Lakiery</w:t>
      </w:r>
      <w:r>
        <w:rPr>
          <w:spacing w:val="-20"/>
          <w:lang w:val="pl-PL"/>
        </w:rPr>
        <w:t xml:space="preserve"> </w:t>
      </w:r>
      <w:r>
        <w:rPr>
          <w:lang w:val="pl-PL"/>
        </w:rPr>
        <w:t>olejno-żywiczne,</w:t>
      </w:r>
      <w:r>
        <w:rPr>
          <w:spacing w:val="-16"/>
          <w:lang w:val="pl-PL"/>
        </w:rPr>
        <w:t xml:space="preserve"> </w:t>
      </w:r>
      <w:r>
        <w:rPr>
          <w:lang w:val="pl-PL"/>
        </w:rPr>
        <w:t>ftalowe</w:t>
      </w:r>
      <w:r>
        <w:rPr>
          <w:spacing w:val="-16"/>
          <w:lang w:val="pl-PL"/>
        </w:rPr>
        <w:t xml:space="preserve"> </w:t>
      </w:r>
      <w:r>
        <w:rPr>
          <w:lang w:val="pl-PL"/>
        </w:rPr>
        <w:t>modyfikowane</w:t>
      </w:r>
      <w:r>
        <w:rPr>
          <w:spacing w:val="-16"/>
          <w:lang w:val="pl-PL"/>
        </w:rPr>
        <w:t xml:space="preserve"> </w:t>
      </w:r>
      <w:r>
        <w:rPr>
          <w:lang w:val="pl-PL"/>
        </w:rPr>
        <w:t>i</w:t>
      </w:r>
      <w:r>
        <w:rPr>
          <w:spacing w:val="-17"/>
          <w:lang w:val="pl-PL"/>
        </w:rPr>
        <w:t xml:space="preserve"> </w:t>
      </w:r>
      <w:r>
        <w:rPr>
          <w:lang w:val="pl-PL"/>
        </w:rPr>
        <w:t>ftalowe</w:t>
      </w:r>
      <w:r>
        <w:rPr>
          <w:spacing w:val="-16"/>
          <w:lang w:val="pl-PL"/>
        </w:rPr>
        <w:t xml:space="preserve"> </w:t>
      </w:r>
      <w:proofErr w:type="spellStart"/>
      <w:r>
        <w:rPr>
          <w:lang w:val="pl-PL"/>
        </w:rPr>
        <w:t>kopolimeryzowane</w:t>
      </w:r>
      <w:proofErr w:type="spellEnd"/>
      <w:r>
        <w:rPr>
          <w:w w:val="99"/>
          <w:lang w:val="pl-PL"/>
        </w:rPr>
        <w:t xml:space="preserve"> </w:t>
      </w:r>
      <w:r>
        <w:rPr>
          <w:lang w:val="pl-PL"/>
        </w:rPr>
        <w:t>styrenowe.</w:t>
      </w:r>
    </w:p>
    <w:p w:rsidR="002A316B" w:rsidRDefault="002A316B" w:rsidP="00796A71">
      <w:pPr>
        <w:numPr>
          <w:ilvl w:val="0"/>
          <w:numId w:val="41"/>
        </w:numPr>
        <w:tabs>
          <w:tab w:val="left" w:pos="329"/>
          <w:tab w:val="left" w:pos="2268"/>
        </w:tabs>
        <w:spacing w:before="35"/>
        <w:ind w:left="328"/>
      </w:pPr>
      <w:r>
        <w:t>PN-C-81801:1997</w:t>
      </w:r>
      <w:r>
        <w:tab/>
      </w:r>
      <w:proofErr w:type="spellStart"/>
      <w:r>
        <w:t>Lakiery</w:t>
      </w:r>
      <w:proofErr w:type="spellEnd"/>
      <w:r>
        <w:rPr>
          <w:spacing w:val="-34"/>
        </w:rPr>
        <w:t xml:space="preserve"> </w:t>
      </w:r>
      <w:proofErr w:type="spellStart"/>
      <w:r>
        <w:t>nitrocelulozowe</w:t>
      </w:r>
      <w:proofErr w:type="spellEnd"/>
      <w:r>
        <w:t>.</w:t>
      </w:r>
    </w:p>
    <w:p w:rsidR="002A316B" w:rsidRDefault="002A316B" w:rsidP="00796A71">
      <w:pPr>
        <w:numPr>
          <w:ilvl w:val="0"/>
          <w:numId w:val="41"/>
        </w:numPr>
        <w:tabs>
          <w:tab w:val="left" w:pos="329"/>
          <w:tab w:val="left" w:pos="2268"/>
        </w:tabs>
        <w:spacing w:before="63"/>
        <w:ind w:left="328"/>
        <w:rPr>
          <w:lang w:val="pl-PL"/>
        </w:rPr>
      </w:pPr>
      <w:r>
        <w:rPr>
          <w:lang w:val="pl-PL"/>
        </w:rPr>
        <w:t>PN-C-81802:2002</w:t>
      </w:r>
      <w:r>
        <w:rPr>
          <w:lang w:val="pl-PL"/>
        </w:rPr>
        <w:tab/>
        <w:t>Lakiery</w:t>
      </w:r>
      <w:r>
        <w:rPr>
          <w:spacing w:val="-26"/>
          <w:lang w:val="pl-PL"/>
        </w:rPr>
        <w:t xml:space="preserve"> </w:t>
      </w:r>
      <w:r>
        <w:rPr>
          <w:lang w:val="pl-PL"/>
        </w:rPr>
        <w:t>wodorozcieńczalne</w:t>
      </w:r>
      <w:r>
        <w:rPr>
          <w:spacing w:val="-23"/>
          <w:lang w:val="pl-PL"/>
        </w:rPr>
        <w:t xml:space="preserve"> </w:t>
      </w:r>
      <w:r>
        <w:rPr>
          <w:lang w:val="pl-PL"/>
        </w:rPr>
        <w:t>stosowane</w:t>
      </w:r>
      <w:r>
        <w:rPr>
          <w:spacing w:val="-23"/>
          <w:lang w:val="pl-PL"/>
        </w:rPr>
        <w:t xml:space="preserve"> </w:t>
      </w:r>
      <w:r>
        <w:rPr>
          <w:lang w:val="pl-PL"/>
        </w:rPr>
        <w:t>wewnątrz.</w:t>
      </w:r>
    </w:p>
    <w:p w:rsidR="002A316B" w:rsidRDefault="002A316B" w:rsidP="00796A71">
      <w:pPr>
        <w:numPr>
          <w:ilvl w:val="0"/>
          <w:numId w:val="41"/>
        </w:numPr>
        <w:tabs>
          <w:tab w:val="left" w:pos="329"/>
          <w:tab w:val="left" w:pos="2268"/>
        </w:tabs>
        <w:spacing w:before="36"/>
        <w:ind w:left="328"/>
        <w:rPr>
          <w:lang w:val="pl-PL"/>
        </w:rPr>
      </w:pPr>
      <w:r>
        <w:rPr>
          <w:lang w:val="pl-PL"/>
        </w:rPr>
        <w:t>PN-C-81901:2002</w:t>
      </w:r>
      <w:r>
        <w:rPr>
          <w:lang w:val="pl-PL"/>
        </w:rPr>
        <w:tab/>
        <w:t>Farby olejne i</w:t>
      </w:r>
      <w:r>
        <w:rPr>
          <w:spacing w:val="-29"/>
          <w:lang w:val="pl-PL"/>
        </w:rPr>
        <w:t xml:space="preserve"> </w:t>
      </w:r>
      <w:proofErr w:type="spellStart"/>
      <w:r>
        <w:rPr>
          <w:lang w:val="pl-PL"/>
        </w:rPr>
        <w:t>alkidowe</w:t>
      </w:r>
      <w:proofErr w:type="spellEnd"/>
      <w:r>
        <w:rPr>
          <w:lang w:val="pl-PL"/>
        </w:rPr>
        <w:t>.</w:t>
      </w:r>
    </w:p>
    <w:p w:rsidR="002A316B" w:rsidRDefault="002A316B" w:rsidP="00796A71">
      <w:pPr>
        <w:numPr>
          <w:ilvl w:val="0"/>
          <w:numId w:val="41"/>
        </w:numPr>
        <w:tabs>
          <w:tab w:val="left" w:pos="329"/>
          <w:tab w:val="left" w:pos="2268"/>
        </w:tabs>
        <w:spacing w:before="36"/>
        <w:ind w:left="328"/>
        <w:rPr>
          <w:lang w:val="pl-PL"/>
        </w:rPr>
      </w:pPr>
      <w:r>
        <w:rPr>
          <w:lang w:val="pl-PL"/>
        </w:rPr>
        <w:t>PN-C-81913:1998</w:t>
      </w:r>
      <w:r>
        <w:rPr>
          <w:lang w:val="pl-PL"/>
        </w:rPr>
        <w:tab/>
        <w:t>Farby</w:t>
      </w:r>
      <w:r>
        <w:rPr>
          <w:spacing w:val="-18"/>
          <w:lang w:val="pl-PL"/>
        </w:rPr>
        <w:t xml:space="preserve"> </w:t>
      </w:r>
      <w:r>
        <w:rPr>
          <w:lang w:val="pl-PL"/>
        </w:rPr>
        <w:t>dyspersyjne</w:t>
      </w:r>
      <w:r>
        <w:rPr>
          <w:spacing w:val="-14"/>
          <w:lang w:val="pl-PL"/>
        </w:rPr>
        <w:t xml:space="preserve"> </w:t>
      </w:r>
      <w:r>
        <w:rPr>
          <w:lang w:val="pl-PL"/>
        </w:rPr>
        <w:t>do</w:t>
      </w:r>
      <w:r>
        <w:rPr>
          <w:spacing w:val="-14"/>
          <w:lang w:val="pl-PL"/>
        </w:rPr>
        <w:t xml:space="preserve"> </w:t>
      </w:r>
      <w:r>
        <w:rPr>
          <w:lang w:val="pl-PL"/>
        </w:rPr>
        <w:t>malowania</w:t>
      </w:r>
      <w:r>
        <w:rPr>
          <w:spacing w:val="-14"/>
          <w:lang w:val="pl-PL"/>
        </w:rPr>
        <w:t xml:space="preserve"> </w:t>
      </w:r>
      <w:r>
        <w:rPr>
          <w:lang w:val="pl-PL"/>
        </w:rPr>
        <w:t>elewacji</w:t>
      </w:r>
      <w:r>
        <w:rPr>
          <w:spacing w:val="-14"/>
          <w:lang w:val="pl-PL"/>
        </w:rPr>
        <w:t xml:space="preserve"> </w:t>
      </w:r>
      <w:r>
        <w:rPr>
          <w:lang w:val="pl-PL"/>
        </w:rPr>
        <w:t>budynków.</w:t>
      </w:r>
    </w:p>
    <w:p w:rsidR="002A316B" w:rsidRDefault="002A316B" w:rsidP="00796A71">
      <w:pPr>
        <w:numPr>
          <w:ilvl w:val="0"/>
          <w:numId w:val="41"/>
        </w:numPr>
        <w:tabs>
          <w:tab w:val="left" w:pos="439"/>
          <w:tab w:val="left" w:pos="2268"/>
        </w:tabs>
        <w:spacing w:before="36"/>
        <w:ind w:left="438" w:hanging="331"/>
        <w:rPr>
          <w:lang w:val="pl-PL"/>
        </w:rPr>
      </w:pPr>
      <w:r>
        <w:rPr>
          <w:lang w:val="pl-PL"/>
        </w:rPr>
        <w:t>PN-C-81914:2002</w:t>
      </w:r>
      <w:r>
        <w:rPr>
          <w:lang w:val="pl-PL"/>
        </w:rPr>
        <w:tab/>
        <w:t>Farby</w:t>
      </w:r>
      <w:r>
        <w:rPr>
          <w:spacing w:val="-18"/>
          <w:lang w:val="pl-PL"/>
        </w:rPr>
        <w:t xml:space="preserve"> </w:t>
      </w:r>
      <w:r>
        <w:rPr>
          <w:lang w:val="pl-PL"/>
        </w:rPr>
        <w:t>dyspersyjne</w:t>
      </w:r>
      <w:r>
        <w:rPr>
          <w:spacing w:val="-14"/>
          <w:lang w:val="pl-PL"/>
        </w:rPr>
        <w:t xml:space="preserve"> </w:t>
      </w:r>
      <w:r>
        <w:rPr>
          <w:lang w:val="pl-PL"/>
        </w:rPr>
        <w:t>stosowane</w:t>
      </w:r>
      <w:r>
        <w:rPr>
          <w:spacing w:val="-14"/>
          <w:lang w:val="pl-PL"/>
        </w:rPr>
        <w:t xml:space="preserve"> </w:t>
      </w:r>
      <w:r>
        <w:rPr>
          <w:spacing w:val="-2"/>
          <w:lang w:val="pl-PL"/>
        </w:rPr>
        <w:t>wewnątrz.</w:t>
      </w:r>
    </w:p>
    <w:p w:rsidR="002A316B" w:rsidRDefault="002A316B" w:rsidP="00796A71">
      <w:pPr>
        <w:numPr>
          <w:ilvl w:val="0"/>
          <w:numId w:val="41"/>
        </w:numPr>
        <w:tabs>
          <w:tab w:val="left" w:pos="439"/>
          <w:tab w:val="left" w:pos="2268"/>
        </w:tabs>
        <w:spacing w:before="48" w:line="220" w:lineRule="exact"/>
        <w:ind w:right="626" w:firstLine="0"/>
        <w:rPr>
          <w:lang w:val="pl-PL"/>
        </w:rPr>
      </w:pPr>
      <w:r>
        <w:rPr>
          <w:lang w:val="pl-PL"/>
        </w:rPr>
        <w:t>PN-EN</w:t>
      </w:r>
      <w:r>
        <w:rPr>
          <w:spacing w:val="-7"/>
          <w:lang w:val="pl-PL"/>
        </w:rPr>
        <w:t xml:space="preserve"> </w:t>
      </w:r>
      <w:r>
        <w:rPr>
          <w:lang w:val="pl-PL"/>
        </w:rPr>
        <w:t>1008:2004</w:t>
      </w:r>
      <w:r>
        <w:rPr>
          <w:lang w:val="pl-PL"/>
        </w:rPr>
        <w:tab/>
      </w:r>
      <w:r>
        <w:rPr>
          <w:spacing w:val="2"/>
          <w:lang w:val="pl-PL"/>
        </w:rPr>
        <w:t>Woda</w:t>
      </w:r>
      <w:r>
        <w:rPr>
          <w:spacing w:val="-8"/>
          <w:lang w:val="pl-PL"/>
        </w:rPr>
        <w:t xml:space="preserve"> </w:t>
      </w:r>
      <w:proofErr w:type="spellStart"/>
      <w:r>
        <w:rPr>
          <w:lang w:val="pl-PL"/>
        </w:rPr>
        <w:t>zarobowa</w:t>
      </w:r>
      <w:proofErr w:type="spellEnd"/>
      <w:r>
        <w:rPr>
          <w:spacing w:val="-8"/>
          <w:lang w:val="pl-PL"/>
        </w:rPr>
        <w:t xml:space="preserve"> </w:t>
      </w:r>
      <w:r>
        <w:rPr>
          <w:lang w:val="pl-PL"/>
        </w:rPr>
        <w:t>do</w:t>
      </w:r>
      <w:r>
        <w:rPr>
          <w:spacing w:val="-8"/>
          <w:lang w:val="pl-PL"/>
        </w:rPr>
        <w:t xml:space="preserve"> </w:t>
      </w:r>
      <w:r>
        <w:rPr>
          <w:lang w:val="pl-PL"/>
        </w:rPr>
        <w:t>betonu</w:t>
      </w:r>
      <w:r>
        <w:rPr>
          <w:spacing w:val="-8"/>
          <w:lang w:val="pl-PL"/>
        </w:rPr>
        <w:t xml:space="preserve"> </w:t>
      </w:r>
      <w:r>
        <w:rPr>
          <w:lang w:val="pl-PL"/>
        </w:rPr>
        <w:t>–</w:t>
      </w:r>
      <w:r>
        <w:rPr>
          <w:spacing w:val="-8"/>
          <w:lang w:val="pl-PL"/>
        </w:rPr>
        <w:t xml:space="preserve"> </w:t>
      </w:r>
      <w:r>
        <w:rPr>
          <w:lang w:val="pl-PL"/>
        </w:rPr>
        <w:t>Specyfikacja</w:t>
      </w:r>
      <w:r>
        <w:rPr>
          <w:spacing w:val="-8"/>
          <w:lang w:val="pl-PL"/>
        </w:rPr>
        <w:t xml:space="preserve"> </w:t>
      </w:r>
      <w:r>
        <w:rPr>
          <w:lang w:val="pl-PL"/>
        </w:rPr>
        <w:t>pobierania</w:t>
      </w:r>
      <w:r>
        <w:rPr>
          <w:spacing w:val="-8"/>
          <w:lang w:val="pl-PL"/>
        </w:rPr>
        <w:t xml:space="preserve"> </w:t>
      </w:r>
      <w:r>
        <w:rPr>
          <w:lang w:val="pl-PL"/>
        </w:rPr>
        <w:t>próbek,</w:t>
      </w:r>
      <w:r>
        <w:rPr>
          <w:spacing w:val="-8"/>
          <w:lang w:val="pl-PL"/>
        </w:rPr>
        <w:t xml:space="preserve"> </w:t>
      </w:r>
      <w:r>
        <w:rPr>
          <w:lang w:val="pl-PL"/>
        </w:rPr>
        <w:t>badanie</w:t>
      </w:r>
      <w:r>
        <w:rPr>
          <w:spacing w:val="-8"/>
          <w:lang w:val="pl-PL"/>
        </w:rPr>
        <w:t xml:space="preserve"> </w:t>
      </w:r>
      <w:r>
        <w:rPr>
          <w:lang w:val="pl-PL"/>
        </w:rPr>
        <w:t>i</w:t>
      </w:r>
      <w:r>
        <w:rPr>
          <w:spacing w:val="-9"/>
          <w:lang w:val="pl-PL"/>
        </w:rPr>
        <w:t xml:space="preserve"> </w:t>
      </w:r>
      <w:r>
        <w:rPr>
          <w:lang w:val="pl-PL"/>
        </w:rPr>
        <w:t>ocena</w:t>
      </w:r>
      <w:r>
        <w:rPr>
          <w:w w:val="99"/>
          <w:lang w:val="pl-PL"/>
        </w:rPr>
        <w:t xml:space="preserve"> </w:t>
      </w:r>
      <w:r>
        <w:rPr>
          <w:lang w:val="pl-PL"/>
        </w:rPr>
        <w:t>przydatności</w:t>
      </w:r>
      <w:r>
        <w:rPr>
          <w:spacing w:val="-10"/>
          <w:lang w:val="pl-PL"/>
        </w:rPr>
        <w:t xml:space="preserve"> </w:t>
      </w:r>
      <w:r>
        <w:rPr>
          <w:lang w:val="pl-PL"/>
        </w:rPr>
        <w:t>wody</w:t>
      </w:r>
      <w:r>
        <w:rPr>
          <w:spacing w:val="-14"/>
          <w:lang w:val="pl-PL"/>
        </w:rPr>
        <w:t xml:space="preserve"> </w:t>
      </w:r>
      <w:proofErr w:type="spellStart"/>
      <w:r>
        <w:rPr>
          <w:lang w:val="pl-PL"/>
        </w:rPr>
        <w:t>zarobowej</w:t>
      </w:r>
      <w:proofErr w:type="spellEnd"/>
      <w:r>
        <w:rPr>
          <w:spacing w:val="-8"/>
          <w:lang w:val="pl-PL"/>
        </w:rPr>
        <w:t xml:space="preserve"> </w:t>
      </w:r>
      <w:r>
        <w:rPr>
          <w:lang w:val="pl-PL"/>
        </w:rPr>
        <w:t>do</w:t>
      </w:r>
      <w:r>
        <w:rPr>
          <w:spacing w:val="-9"/>
          <w:lang w:val="pl-PL"/>
        </w:rPr>
        <w:t xml:space="preserve"> </w:t>
      </w:r>
      <w:r>
        <w:rPr>
          <w:lang w:val="pl-PL"/>
        </w:rPr>
        <w:t>betonu,</w:t>
      </w:r>
      <w:r>
        <w:rPr>
          <w:spacing w:val="-9"/>
          <w:lang w:val="pl-PL"/>
        </w:rPr>
        <w:t xml:space="preserve"> </w:t>
      </w:r>
      <w:r>
        <w:rPr>
          <w:lang w:val="pl-PL"/>
        </w:rPr>
        <w:t>w</w:t>
      </w:r>
      <w:r>
        <w:rPr>
          <w:spacing w:val="-11"/>
          <w:lang w:val="pl-PL"/>
        </w:rPr>
        <w:t xml:space="preserve"> </w:t>
      </w:r>
      <w:r>
        <w:rPr>
          <w:spacing w:val="-3"/>
          <w:lang w:val="pl-PL"/>
        </w:rPr>
        <w:t>tym</w:t>
      </w:r>
      <w:r>
        <w:rPr>
          <w:spacing w:val="-5"/>
          <w:lang w:val="pl-PL"/>
        </w:rPr>
        <w:t xml:space="preserve"> </w:t>
      </w:r>
      <w:r>
        <w:rPr>
          <w:lang w:val="pl-PL"/>
        </w:rPr>
        <w:t>wody</w:t>
      </w:r>
      <w:r>
        <w:rPr>
          <w:spacing w:val="-14"/>
          <w:lang w:val="pl-PL"/>
        </w:rPr>
        <w:t xml:space="preserve"> </w:t>
      </w:r>
      <w:r>
        <w:rPr>
          <w:lang w:val="pl-PL"/>
        </w:rPr>
        <w:t>odzyskanej</w:t>
      </w:r>
      <w:r>
        <w:rPr>
          <w:spacing w:val="-11"/>
          <w:lang w:val="pl-PL"/>
        </w:rPr>
        <w:t xml:space="preserve"> </w:t>
      </w:r>
      <w:r>
        <w:rPr>
          <w:lang w:val="pl-PL"/>
        </w:rPr>
        <w:t>z</w:t>
      </w:r>
      <w:r>
        <w:rPr>
          <w:spacing w:val="-12"/>
          <w:lang w:val="pl-PL"/>
        </w:rPr>
        <w:t xml:space="preserve"> </w:t>
      </w:r>
      <w:r>
        <w:rPr>
          <w:lang w:val="pl-PL"/>
        </w:rPr>
        <w:t>procesów</w:t>
      </w:r>
      <w:r>
        <w:rPr>
          <w:spacing w:val="-11"/>
          <w:lang w:val="pl-PL"/>
        </w:rPr>
        <w:t xml:space="preserve"> </w:t>
      </w:r>
      <w:r>
        <w:rPr>
          <w:lang w:val="pl-PL"/>
        </w:rPr>
        <w:t>produkcji</w:t>
      </w:r>
      <w:r>
        <w:rPr>
          <w:spacing w:val="-10"/>
          <w:lang w:val="pl-PL"/>
        </w:rPr>
        <w:t xml:space="preserve"> </w:t>
      </w:r>
      <w:r>
        <w:rPr>
          <w:lang w:val="pl-PL"/>
        </w:rPr>
        <w:t>betonu.</w:t>
      </w:r>
    </w:p>
    <w:p w:rsidR="002A316B" w:rsidRDefault="002A316B" w:rsidP="002A316B">
      <w:pPr>
        <w:spacing w:before="2"/>
        <w:rPr>
          <w:lang w:val="pl-PL"/>
        </w:rPr>
      </w:pPr>
    </w:p>
    <w:p w:rsidR="002A316B" w:rsidRDefault="002A316B" w:rsidP="00796A71">
      <w:pPr>
        <w:numPr>
          <w:ilvl w:val="1"/>
          <w:numId w:val="42"/>
        </w:numPr>
        <w:tabs>
          <w:tab w:val="left" w:pos="605"/>
        </w:tabs>
        <w:ind w:left="604" w:hanging="497"/>
      </w:pPr>
      <w:proofErr w:type="spellStart"/>
      <w:r>
        <w:t>Inne</w:t>
      </w:r>
      <w:proofErr w:type="spellEnd"/>
      <w:r>
        <w:t xml:space="preserve"> </w:t>
      </w:r>
      <w:proofErr w:type="spellStart"/>
      <w:r>
        <w:t>dokumenty</w:t>
      </w:r>
      <w:proofErr w:type="spellEnd"/>
      <w:r>
        <w:t xml:space="preserve"> </w:t>
      </w:r>
      <w:proofErr w:type="spellStart"/>
      <w:r>
        <w:t>i</w:t>
      </w:r>
      <w:proofErr w:type="spellEnd"/>
      <w:r>
        <w:rPr>
          <w:spacing w:val="-19"/>
        </w:rPr>
        <w:t xml:space="preserve"> </w:t>
      </w:r>
      <w:proofErr w:type="spellStart"/>
      <w:r>
        <w:t>instrukcje</w:t>
      </w:r>
      <w:proofErr w:type="spellEnd"/>
    </w:p>
    <w:p w:rsidR="002A316B" w:rsidRDefault="002A316B" w:rsidP="00796A71">
      <w:pPr>
        <w:numPr>
          <w:ilvl w:val="0"/>
          <w:numId w:val="40"/>
        </w:numPr>
        <w:tabs>
          <w:tab w:val="left" w:pos="467"/>
          <w:tab w:val="left" w:pos="468"/>
        </w:tabs>
        <w:spacing w:before="73" w:line="236" w:lineRule="exact"/>
        <w:ind w:right="863" w:hanging="285"/>
        <w:rPr>
          <w:lang w:val="pl-PL"/>
        </w:rPr>
      </w:pPr>
      <w:r>
        <w:rPr>
          <w:lang w:val="pl-PL"/>
        </w:rPr>
        <w:t>Specyfikacja</w:t>
      </w:r>
      <w:r>
        <w:rPr>
          <w:spacing w:val="-9"/>
          <w:lang w:val="pl-PL"/>
        </w:rPr>
        <w:t xml:space="preserve"> </w:t>
      </w:r>
      <w:r>
        <w:rPr>
          <w:lang w:val="pl-PL"/>
        </w:rPr>
        <w:t>techniczna</w:t>
      </w:r>
      <w:r>
        <w:rPr>
          <w:spacing w:val="-9"/>
          <w:lang w:val="pl-PL"/>
        </w:rPr>
        <w:t xml:space="preserve"> </w:t>
      </w:r>
      <w:r>
        <w:rPr>
          <w:lang w:val="pl-PL"/>
        </w:rPr>
        <w:t>wykonania</w:t>
      </w:r>
      <w:r>
        <w:rPr>
          <w:spacing w:val="-9"/>
          <w:lang w:val="pl-PL"/>
        </w:rPr>
        <w:t xml:space="preserve"> </w:t>
      </w:r>
      <w:r>
        <w:rPr>
          <w:lang w:val="pl-PL"/>
        </w:rPr>
        <w:t>i</w:t>
      </w:r>
      <w:r>
        <w:rPr>
          <w:spacing w:val="-9"/>
          <w:lang w:val="pl-PL"/>
        </w:rPr>
        <w:t xml:space="preserve"> </w:t>
      </w:r>
      <w:r>
        <w:rPr>
          <w:lang w:val="pl-PL"/>
        </w:rPr>
        <w:t>odbioru</w:t>
      </w:r>
      <w:r>
        <w:rPr>
          <w:spacing w:val="-9"/>
          <w:lang w:val="pl-PL"/>
        </w:rPr>
        <w:t xml:space="preserve"> </w:t>
      </w:r>
      <w:r>
        <w:rPr>
          <w:lang w:val="pl-PL"/>
        </w:rPr>
        <w:t>robót</w:t>
      </w:r>
      <w:r>
        <w:rPr>
          <w:spacing w:val="-9"/>
          <w:lang w:val="pl-PL"/>
        </w:rPr>
        <w:t xml:space="preserve"> </w:t>
      </w:r>
      <w:r>
        <w:rPr>
          <w:lang w:val="pl-PL"/>
        </w:rPr>
        <w:t>budowlanych</w:t>
      </w:r>
      <w:r>
        <w:rPr>
          <w:spacing w:val="-9"/>
          <w:lang w:val="pl-PL"/>
        </w:rPr>
        <w:t xml:space="preserve"> </w:t>
      </w:r>
      <w:r>
        <w:rPr>
          <w:lang w:val="pl-PL"/>
        </w:rPr>
        <w:t>–</w:t>
      </w:r>
      <w:r>
        <w:rPr>
          <w:spacing w:val="-9"/>
          <w:lang w:val="pl-PL"/>
        </w:rPr>
        <w:t xml:space="preserve"> </w:t>
      </w:r>
      <w:r>
        <w:rPr>
          <w:lang w:val="pl-PL"/>
        </w:rPr>
        <w:t>Wymagania</w:t>
      </w:r>
      <w:r>
        <w:rPr>
          <w:spacing w:val="-9"/>
          <w:lang w:val="pl-PL"/>
        </w:rPr>
        <w:t xml:space="preserve"> </w:t>
      </w:r>
      <w:r>
        <w:rPr>
          <w:lang w:val="pl-PL"/>
        </w:rPr>
        <w:t>ogólne</w:t>
      </w:r>
      <w:r>
        <w:rPr>
          <w:spacing w:val="-9"/>
          <w:lang w:val="pl-PL"/>
        </w:rPr>
        <w:t xml:space="preserve"> </w:t>
      </w:r>
      <w:r>
        <w:rPr>
          <w:lang w:val="pl-PL"/>
        </w:rPr>
        <w:t>Kod</w:t>
      </w:r>
      <w:r>
        <w:rPr>
          <w:spacing w:val="-9"/>
          <w:lang w:val="pl-PL"/>
        </w:rPr>
        <w:t xml:space="preserve"> </w:t>
      </w:r>
      <w:r>
        <w:rPr>
          <w:lang w:val="pl-PL"/>
        </w:rPr>
        <w:t>CPV 45000000-7,</w:t>
      </w:r>
      <w:r>
        <w:rPr>
          <w:spacing w:val="-7"/>
          <w:lang w:val="pl-PL"/>
        </w:rPr>
        <w:t xml:space="preserve"> </w:t>
      </w:r>
      <w:r>
        <w:rPr>
          <w:lang w:val="pl-PL"/>
        </w:rPr>
        <w:t>wydanie</w:t>
      </w:r>
      <w:r>
        <w:rPr>
          <w:spacing w:val="-7"/>
          <w:lang w:val="pl-PL"/>
        </w:rPr>
        <w:t xml:space="preserve"> </w:t>
      </w:r>
      <w:r>
        <w:rPr>
          <w:lang w:val="pl-PL"/>
        </w:rPr>
        <w:t>II</w:t>
      </w:r>
      <w:r>
        <w:rPr>
          <w:spacing w:val="-7"/>
          <w:lang w:val="pl-PL"/>
        </w:rPr>
        <w:t xml:space="preserve"> </w:t>
      </w:r>
      <w:r>
        <w:rPr>
          <w:spacing w:val="2"/>
          <w:lang w:val="pl-PL"/>
        </w:rPr>
        <w:t>OWEOB</w:t>
      </w:r>
      <w:r>
        <w:rPr>
          <w:spacing w:val="-8"/>
          <w:lang w:val="pl-PL"/>
        </w:rPr>
        <w:t xml:space="preserve"> </w:t>
      </w:r>
      <w:r>
        <w:rPr>
          <w:lang w:val="pl-PL"/>
        </w:rPr>
        <w:t>Promocja</w:t>
      </w:r>
      <w:r>
        <w:rPr>
          <w:spacing w:val="-7"/>
          <w:lang w:val="pl-PL"/>
        </w:rPr>
        <w:t xml:space="preserve"> </w:t>
      </w:r>
      <w:r>
        <w:rPr>
          <w:lang w:val="pl-PL"/>
        </w:rPr>
        <w:t>–</w:t>
      </w:r>
      <w:r>
        <w:rPr>
          <w:spacing w:val="-7"/>
          <w:lang w:val="pl-PL"/>
        </w:rPr>
        <w:t xml:space="preserve"> </w:t>
      </w:r>
      <w:r>
        <w:rPr>
          <w:lang w:val="pl-PL"/>
        </w:rPr>
        <w:t>2005</w:t>
      </w:r>
      <w:r>
        <w:rPr>
          <w:spacing w:val="-7"/>
          <w:lang w:val="pl-PL"/>
        </w:rPr>
        <w:t xml:space="preserve"> </w:t>
      </w:r>
      <w:r>
        <w:rPr>
          <w:lang w:val="pl-PL"/>
        </w:rPr>
        <w:t>rok.</w:t>
      </w:r>
    </w:p>
    <w:p w:rsidR="002A316B" w:rsidRDefault="002A316B" w:rsidP="00796A71">
      <w:pPr>
        <w:numPr>
          <w:ilvl w:val="0"/>
          <w:numId w:val="40"/>
        </w:numPr>
        <w:tabs>
          <w:tab w:val="left" w:pos="467"/>
          <w:tab w:val="left" w:pos="468"/>
        </w:tabs>
        <w:spacing w:before="68" w:line="236" w:lineRule="exact"/>
        <w:ind w:right="247" w:hanging="285"/>
        <w:rPr>
          <w:lang w:val="pl-PL"/>
        </w:rPr>
      </w:pPr>
      <w:r>
        <w:rPr>
          <w:lang w:val="pl-PL"/>
        </w:rPr>
        <w:t>Warunki</w:t>
      </w:r>
      <w:r>
        <w:rPr>
          <w:spacing w:val="-10"/>
          <w:lang w:val="pl-PL"/>
        </w:rPr>
        <w:t xml:space="preserve"> </w:t>
      </w:r>
      <w:r>
        <w:rPr>
          <w:lang w:val="pl-PL"/>
        </w:rPr>
        <w:t>techniczne</w:t>
      </w:r>
      <w:r>
        <w:rPr>
          <w:spacing w:val="-9"/>
          <w:lang w:val="pl-PL"/>
        </w:rPr>
        <w:t xml:space="preserve"> </w:t>
      </w:r>
      <w:r>
        <w:rPr>
          <w:lang w:val="pl-PL"/>
        </w:rPr>
        <w:t>wykonania</w:t>
      </w:r>
      <w:r>
        <w:rPr>
          <w:spacing w:val="-9"/>
          <w:lang w:val="pl-PL"/>
        </w:rPr>
        <w:t xml:space="preserve"> </w:t>
      </w:r>
      <w:r>
        <w:rPr>
          <w:lang w:val="pl-PL"/>
        </w:rPr>
        <w:t>i</w:t>
      </w:r>
      <w:r>
        <w:rPr>
          <w:spacing w:val="-10"/>
          <w:lang w:val="pl-PL"/>
        </w:rPr>
        <w:t xml:space="preserve"> </w:t>
      </w:r>
      <w:r>
        <w:rPr>
          <w:lang w:val="pl-PL"/>
        </w:rPr>
        <w:t>odbioru</w:t>
      </w:r>
      <w:r>
        <w:rPr>
          <w:spacing w:val="-9"/>
          <w:lang w:val="pl-PL"/>
        </w:rPr>
        <w:t xml:space="preserve"> </w:t>
      </w:r>
      <w:r>
        <w:rPr>
          <w:lang w:val="pl-PL"/>
        </w:rPr>
        <w:t>robót</w:t>
      </w:r>
      <w:r>
        <w:rPr>
          <w:spacing w:val="-9"/>
          <w:lang w:val="pl-PL"/>
        </w:rPr>
        <w:t xml:space="preserve"> </w:t>
      </w:r>
      <w:r>
        <w:rPr>
          <w:lang w:val="pl-PL"/>
        </w:rPr>
        <w:t>budowlanych,</w:t>
      </w:r>
      <w:r>
        <w:rPr>
          <w:spacing w:val="-9"/>
          <w:lang w:val="pl-PL"/>
        </w:rPr>
        <w:t xml:space="preserve"> </w:t>
      </w:r>
      <w:r>
        <w:rPr>
          <w:lang w:val="pl-PL"/>
        </w:rPr>
        <w:t>Część</w:t>
      </w:r>
      <w:r>
        <w:rPr>
          <w:spacing w:val="-9"/>
          <w:lang w:val="pl-PL"/>
        </w:rPr>
        <w:t xml:space="preserve"> </w:t>
      </w:r>
      <w:r>
        <w:rPr>
          <w:lang w:val="pl-PL"/>
        </w:rPr>
        <w:t>B</w:t>
      </w:r>
      <w:r>
        <w:rPr>
          <w:spacing w:val="-10"/>
          <w:lang w:val="pl-PL"/>
        </w:rPr>
        <w:t xml:space="preserve"> </w:t>
      </w:r>
      <w:r>
        <w:rPr>
          <w:lang w:val="pl-PL"/>
        </w:rPr>
        <w:t>–</w:t>
      </w:r>
      <w:r>
        <w:rPr>
          <w:spacing w:val="-9"/>
          <w:lang w:val="pl-PL"/>
        </w:rPr>
        <w:t xml:space="preserve"> </w:t>
      </w:r>
      <w:r>
        <w:rPr>
          <w:lang w:val="pl-PL"/>
        </w:rPr>
        <w:t>Roboty</w:t>
      </w:r>
      <w:r>
        <w:rPr>
          <w:spacing w:val="-14"/>
          <w:lang w:val="pl-PL"/>
        </w:rPr>
        <w:t xml:space="preserve"> </w:t>
      </w:r>
      <w:r>
        <w:rPr>
          <w:lang w:val="pl-PL"/>
        </w:rPr>
        <w:t>wykończeniowe,</w:t>
      </w:r>
      <w:r>
        <w:rPr>
          <w:spacing w:val="-9"/>
          <w:lang w:val="pl-PL"/>
        </w:rPr>
        <w:t xml:space="preserve"> </w:t>
      </w:r>
      <w:r>
        <w:rPr>
          <w:spacing w:val="-3"/>
          <w:lang w:val="pl-PL"/>
        </w:rPr>
        <w:t xml:space="preserve">zeszyt </w:t>
      </w:r>
      <w:r>
        <w:rPr>
          <w:lang w:val="pl-PL"/>
        </w:rPr>
        <w:t>4</w:t>
      </w:r>
      <w:r>
        <w:rPr>
          <w:spacing w:val="-9"/>
          <w:lang w:val="pl-PL"/>
        </w:rPr>
        <w:t xml:space="preserve"> </w:t>
      </w:r>
      <w:r>
        <w:rPr>
          <w:lang w:val="pl-PL"/>
        </w:rPr>
        <w:t>„Powłoki</w:t>
      </w:r>
      <w:r>
        <w:rPr>
          <w:spacing w:val="-9"/>
          <w:lang w:val="pl-PL"/>
        </w:rPr>
        <w:t xml:space="preserve"> </w:t>
      </w:r>
      <w:r>
        <w:rPr>
          <w:lang w:val="pl-PL"/>
        </w:rPr>
        <w:t>malarskie</w:t>
      </w:r>
      <w:r>
        <w:rPr>
          <w:spacing w:val="-9"/>
          <w:lang w:val="pl-PL"/>
        </w:rPr>
        <w:t xml:space="preserve"> </w:t>
      </w:r>
      <w:r>
        <w:rPr>
          <w:lang w:val="pl-PL"/>
        </w:rPr>
        <w:t>zewnętrzne</w:t>
      </w:r>
      <w:r>
        <w:rPr>
          <w:spacing w:val="-9"/>
          <w:lang w:val="pl-PL"/>
        </w:rPr>
        <w:t xml:space="preserve"> </w:t>
      </w:r>
      <w:r>
        <w:rPr>
          <w:lang w:val="pl-PL"/>
        </w:rPr>
        <w:t>i</w:t>
      </w:r>
      <w:r>
        <w:rPr>
          <w:spacing w:val="-9"/>
          <w:lang w:val="pl-PL"/>
        </w:rPr>
        <w:t xml:space="preserve"> </w:t>
      </w:r>
      <w:r>
        <w:rPr>
          <w:lang w:val="pl-PL"/>
        </w:rPr>
        <w:t>wewnętrzne”,</w:t>
      </w:r>
      <w:r>
        <w:rPr>
          <w:spacing w:val="-9"/>
          <w:lang w:val="pl-PL"/>
        </w:rPr>
        <w:t xml:space="preserve"> </w:t>
      </w:r>
      <w:r>
        <w:rPr>
          <w:lang w:val="pl-PL"/>
        </w:rPr>
        <w:t>wydanie</w:t>
      </w:r>
      <w:r>
        <w:rPr>
          <w:spacing w:val="-9"/>
          <w:lang w:val="pl-PL"/>
        </w:rPr>
        <w:t xml:space="preserve"> </w:t>
      </w:r>
      <w:r>
        <w:rPr>
          <w:lang w:val="pl-PL"/>
        </w:rPr>
        <w:t>ITB</w:t>
      </w:r>
      <w:r>
        <w:rPr>
          <w:spacing w:val="-9"/>
          <w:lang w:val="pl-PL"/>
        </w:rPr>
        <w:t xml:space="preserve"> </w:t>
      </w:r>
      <w:r>
        <w:rPr>
          <w:lang w:val="pl-PL"/>
        </w:rPr>
        <w:t>–</w:t>
      </w:r>
      <w:r>
        <w:rPr>
          <w:spacing w:val="-9"/>
          <w:lang w:val="pl-PL"/>
        </w:rPr>
        <w:t xml:space="preserve"> </w:t>
      </w:r>
      <w:r>
        <w:rPr>
          <w:lang w:val="pl-PL"/>
        </w:rPr>
        <w:t>2003</w:t>
      </w:r>
      <w:r>
        <w:rPr>
          <w:spacing w:val="-9"/>
          <w:lang w:val="pl-PL"/>
        </w:rPr>
        <w:t xml:space="preserve"> </w:t>
      </w:r>
      <w:r>
        <w:rPr>
          <w:lang w:val="pl-PL"/>
        </w:rPr>
        <w:t>rok.</w:t>
      </w:r>
    </w:p>
    <w:p w:rsidR="002A316B" w:rsidRDefault="002A316B" w:rsidP="00796A71">
      <w:pPr>
        <w:numPr>
          <w:ilvl w:val="0"/>
          <w:numId w:val="40"/>
        </w:numPr>
        <w:tabs>
          <w:tab w:val="left" w:pos="467"/>
          <w:tab w:val="left" w:pos="468"/>
        </w:tabs>
        <w:spacing w:before="68" w:line="236" w:lineRule="exact"/>
        <w:ind w:right="479" w:hanging="285"/>
        <w:rPr>
          <w:lang w:val="pl-PL"/>
        </w:rPr>
      </w:pPr>
      <w:r>
        <w:rPr>
          <w:lang w:val="pl-PL"/>
        </w:rPr>
        <w:t>Warunki</w:t>
      </w:r>
      <w:r>
        <w:rPr>
          <w:spacing w:val="-8"/>
          <w:lang w:val="pl-PL"/>
        </w:rPr>
        <w:t xml:space="preserve"> </w:t>
      </w:r>
      <w:r>
        <w:rPr>
          <w:lang w:val="pl-PL"/>
        </w:rPr>
        <w:t>techniczne</w:t>
      </w:r>
      <w:r>
        <w:rPr>
          <w:spacing w:val="-8"/>
          <w:lang w:val="pl-PL"/>
        </w:rPr>
        <w:t xml:space="preserve"> </w:t>
      </w:r>
      <w:r>
        <w:rPr>
          <w:lang w:val="pl-PL"/>
        </w:rPr>
        <w:t>wykonania</w:t>
      </w:r>
      <w:r>
        <w:rPr>
          <w:spacing w:val="-8"/>
          <w:lang w:val="pl-PL"/>
        </w:rPr>
        <w:t xml:space="preserve"> </w:t>
      </w:r>
      <w:r>
        <w:rPr>
          <w:lang w:val="pl-PL"/>
        </w:rPr>
        <w:t>i</w:t>
      </w:r>
      <w:r>
        <w:rPr>
          <w:spacing w:val="-8"/>
          <w:lang w:val="pl-PL"/>
        </w:rPr>
        <w:t xml:space="preserve"> </w:t>
      </w:r>
      <w:r>
        <w:rPr>
          <w:lang w:val="pl-PL"/>
        </w:rPr>
        <w:t>odbioru</w:t>
      </w:r>
      <w:r>
        <w:rPr>
          <w:spacing w:val="-8"/>
          <w:lang w:val="pl-PL"/>
        </w:rPr>
        <w:t xml:space="preserve"> </w:t>
      </w:r>
      <w:r>
        <w:rPr>
          <w:lang w:val="pl-PL"/>
        </w:rPr>
        <w:t>robót</w:t>
      </w:r>
      <w:r>
        <w:rPr>
          <w:spacing w:val="-8"/>
          <w:lang w:val="pl-PL"/>
        </w:rPr>
        <w:t xml:space="preserve"> </w:t>
      </w:r>
      <w:r>
        <w:rPr>
          <w:lang w:val="pl-PL"/>
        </w:rPr>
        <w:t>budowlanych,</w:t>
      </w:r>
      <w:r>
        <w:rPr>
          <w:spacing w:val="-8"/>
          <w:lang w:val="pl-PL"/>
        </w:rPr>
        <w:t xml:space="preserve"> </w:t>
      </w:r>
      <w:r>
        <w:rPr>
          <w:lang w:val="pl-PL"/>
        </w:rPr>
        <w:t>tom</w:t>
      </w:r>
      <w:r>
        <w:rPr>
          <w:spacing w:val="-3"/>
          <w:lang w:val="pl-PL"/>
        </w:rPr>
        <w:t xml:space="preserve"> </w:t>
      </w:r>
      <w:r>
        <w:rPr>
          <w:lang w:val="pl-PL"/>
        </w:rPr>
        <w:t>1,</w:t>
      </w:r>
      <w:r>
        <w:rPr>
          <w:spacing w:val="-8"/>
          <w:lang w:val="pl-PL"/>
        </w:rPr>
        <w:t xml:space="preserve"> </w:t>
      </w:r>
      <w:r>
        <w:rPr>
          <w:lang w:val="pl-PL"/>
        </w:rPr>
        <w:t>część</w:t>
      </w:r>
      <w:r>
        <w:rPr>
          <w:spacing w:val="-8"/>
          <w:lang w:val="pl-PL"/>
        </w:rPr>
        <w:t xml:space="preserve"> </w:t>
      </w:r>
      <w:r>
        <w:rPr>
          <w:lang w:val="pl-PL"/>
        </w:rPr>
        <w:t>4,</w:t>
      </w:r>
      <w:r>
        <w:rPr>
          <w:spacing w:val="-8"/>
          <w:lang w:val="pl-PL"/>
        </w:rPr>
        <w:t xml:space="preserve"> </w:t>
      </w:r>
      <w:r>
        <w:rPr>
          <w:lang w:val="pl-PL"/>
        </w:rPr>
        <w:t>wydanie</w:t>
      </w:r>
      <w:r>
        <w:rPr>
          <w:spacing w:val="-8"/>
          <w:lang w:val="pl-PL"/>
        </w:rPr>
        <w:t xml:space="preserve"> </w:t>
      </w:r>
      <w:r>
        <w:rPr>
          <w:lang w:val="pl-PL"/>
        </w:rPr>
        <w:t>Arkady</w:t>
      </w:r>
      <w:r>
        <w:rPr>
          <w:spacing w:val="-13"/>
          <w:lang w:val="pl-PL"/>
        </w:rPr>
        <w:t xml:space="preserve"> </w:t>
      </w:r>
      <w:r>
        <w:rPr>
          <w:lang w:val="pl-PL"/>
        </w:rPr>
        <w:t>–</w:t>
      </w:r>
      <w:r>
        <w:rPr>
          <w:spacing w:val="-8"/>
          <w:lang w:val="pl-PL"/>
        </w:rPr>
        <w:t xml:space="preserve"> </w:t>
      </w:r>
      <w:r>
        <w:rPr>
          <w:lang w:val="pl-PL"/>
        </w:rPr>
        <w:t>1990 rok.</w:t>
      </w:r>
    </w:p>
    <w:p w:rsidR="002A316B" w:rsidRDefault="002A316B" w:rsidP="002A316B">
      <w:pPr>
        <w:ind w:left="3277" w:right="141" w:hanging="3277"/>
        <w:jc w:val="center"/>
        <w:rPr>
          <w:b/>
          <w:lang w:val="pl-PL"/>
        </w:rPr>
      </w:pPr>
    </w:p>
    <w:p w:rsidR="002A316B" w:rsidRDefault="002A316B" w:rsidP="002A316B">
      <w:pPr>
        <w:ind w:left="3277" w:right="141" w:hanging="3277"/>
        <w:jc w:val="center"/>
        <w:rPr>
          <w:b/>
          <w:lang w:val="pl-PL"/>
        </w:rPr>
      </w:pPr>
    </w:p>
    <w:p w:rsidR="002A316B" w:rsidRDefault="002A316B" w:rsidP="002A316B">
      <w:pPr>
        <w:ind w:left="3277" w:right="141" w:hanging="3277"/>
        <w:jc w:val="center"/>
        <w:rPr>
          <w:b/>
          <w:lang w:val="pl-PL"/>
        </w:rPr>
      </w:pPr>
    </w:p>
    <w:p w:rsidR="002A316B" w:rsidRDefault="002A316B" w:rsidP="002A316B">
      <w:pPr>
        <w:ind w:left="3277" w:right="141" w:hanging="3277"/>
        <w:rPr>
          <w:b/>
          <w:lang w:val="pl-PL"/>
        </w:rPr>
      </w:pPr>
    </w:p>
    <w:p w:rsidR="002A316B" w:rsidRDefault="002A316B" w:rsidP="002A316B">
      <w:pPr>
        <w:ind w:left="3277" w:right="141" w:hanging="3277"/>
        <w:jc w:val="center"/>
        <w:rPr>
          <w:b/>
          <w:lang w:val="pl-PL"/>
        </w:rPr>
      </w:pPr>
    </w:p>
    <w:p w:rsidR="002A316B" w:rsidRDefault="002A316B" w:rsidP="002A316B">
      <w:pPr>
        <w:ind w:left="3277" w:right="141" w:hanging="3277"/>
        <w:jc w:val="center"/>
        <w:rPr>
          <w:b/>
          <w:lang w:val="pl-PL"/>
        </w:rPr>
      </w:pPr>
    </w:p>
    <w:p w:rsidR="002A316B" w:rsidRDefault="002A316B" w:rsidP="002A316B">
      <w:pPr>
        <w:ind w:left="3277" w:right="141" w:hanging="3277"/>
        <w:jc w:val="center"/>
        <w:rPr>
          <w:b/>
          <w:lang w:val="pl-PL"/>
        </w:rPr>
      </w:pPr>
    </w:p>
    <w:p w:rsidR="002A316B" w:rsidRDefault="002A316B" w:rsidP="002A316B">
      <w:pPr>
        <w:ind w:left="3277" w:right="141" w:hanging="3277"/>
        <w:jc w:val="center"/>
        <w:rPr>
          <w:b/>
          <w:lang w:val="pl-PL"/>
        </w:rPr>
      </w:pPr>
    </w:p>
    <w:p w:rsidR="002A316B" w:rsidRDefault="002A316B" w:rsidP="002A316B">
      <w:pPr>
        <w:ind w:left="3277" w:right="141" w:hanging="3277"/>
        <w:jc w:val="center"/>
        <w:rPr>
          <w:b/>
          <w:lang w:val="pl-PL"/>
        </w:rPr>
      </w:pPr>
    </w:p>
    <w:p w:rsidR="002A316B" w:rsidRDefault="002A316B" w:rsidP="002A316B">
      <w:pPr>
        <w:ind w:left="3277" w:right="141" w:hanging="3277"/>
        <w:jc w:val="center"/>
        <w:rPr>
          <w:b/>
          <w:lang w:val="pl-PL"/>
        </w:rPr>
      </w:pPr>
    </w:p>
    <w:p w:rsidR="002A316B" w:rsidRDefault="002A316B" w:rsidP="002A316B">
      <w:pPr>
        <w:ind w:left="3277" w:right="141" w:hanging="3277"/>
        <w:jc w:val="center"/>
        <w:rPr>
          <w:b/>
          <w:lang w:val="pl-PL"/>
        </w:rPr>
      </w:pPr>
    </w:p>
    <w:p w:rsidR="00796A71" w:rsidRDefault="00796A71" w:rsidP="002A316B">
      <w:pPr>
        <w:ind w:left="3277" w:right="141" w:hanging="3277"/>
        <w:jc w:val="center"/>
        <w:rPr>
          <w:b/>
          <w:lang w:val="pl-PL"/>
        </w:rPr>
      </w:pPr>
    </w:p>
    <w:p w:rsidR="00796A71" w:rsidRDefault="00796A71" w:rsidP="002A316B">
      <w:pPr>
        <w:ind w:left="3277" w:right="141" w:hanging="3277"/>
        <w:jc w:val="center"/>
        <w:rPr>
          <w:b/>
          <w:lang w:val="pl-PL"/>
        </w:rPr>
      </w:pPr>
    </w:p>
    <w:p w:rsidR="00796A71" w:rsidRDefault="00796A71" w:rsidP="002A316B">
      <w:pPr>
        <w:ind w:left="3277" w:right="141" w:hanging="3277"/>
        <w:jc w:val="center"/>
        <w:rPr>
          <w:b/>
          <w:lang w:val="pl-PL"/>
        </w:rPr>
      </w:pPr>
    </w:p>
    <w:p w:rsidR="002A316B" w:rsidRDefault="002A316B" w:rsidP="002A316B">
      <w:pPr>
        <w:ind w:right="141"/>
        <w:rPr>
          <w:b/>
          <w:lang w:val="pl-PL"/>
        </w:rPr>
      </w:pPr>
    </w:p>
    <w:p w:rsidR="002A316B" w:rsidRDefault="002A316B" w:rsidP="002A316B">
      <w:pPr>
        <w:ind w:left="3432" w:right="2891"/>
        <w:jc w:val="center"/>
        <w:outlineLvl w:val="0"/>
        <w:rPr>
          <w:b/>
          <w:lang w:val="pl-PL"/>
        </w:rPr>
      </w:pPr>
      <w:r>
        <w:rPr>
          <w:b/>
          <w:bCs/>
          <w:lang w:val="pl-PL"/>
        </w:rPr>
        <w:lastRenderedPageBreak/>
        <w:t>SST-05</w:t>
      </w:r>
      <w:r>
        <w:rPr>
          <w:b/>
          <w:lang w:val="pl-PL"/>
        </w:rPr>
        <w:t xml:space="preserve"> </w:t>
      </w:r>
    </w:p>
    <w:p w:rsidR="002A316B" w:rsidRDefault="002A316B" w:rsidP="002A316B">
      <w:pPr>
        <w:ind w:left="3432" w:right="2891"/>
        <w:jc w:val="center"/>
        <w:outlineLvl w:val="0"/>
        <w:rPr>
          <w:b/>
          <w:bCs/>
          <w:lang w:val="pl-PL"/>
        </w:rPr>
      </w:pPr>
      <w:r>
        <w:rPr>
          <w:b/>
          <w:lang w:val="pl-PL"/>
        </w:rPr>
        <w:t>TYNKOWANIE</w:t>
      </w:r>
    </w:p>
    <w:p w:rsidR="002A316B" w:rsidRDefault="002A316B" w:rsidP="002A316B">
      <w:pPr>
        <w:ind w:left="3432" w:right="3156"/>
        <w:jc w:val="center"/>
        <w:rPr>
          <w:b/>
          <w:lang w:val="pl-PL"/>
        </w:rPr>
      </w:pPr>
      <w:r>
        <w:rPr>
          <w:b/>
          <w:lang w:val="pl-PL"/>
        </w:rPr>
        <w:t xml:space="preserve">CPV- 45410000 – 4 </w:t>
      </w:r>
    </w:p>
    <w:p w:rsidR="002A316B" w:rsidRDefault="002A316B" w:rsidP="002A316B">
      <w:pPr>
        <w:jc w:val="center"/>
        <w:rPr>
          <w:lang w:val="pl-PL"/>
        </w:rPr>
      </w:pPr>
    </w:p>
    <w:p w:rsidR="002A316B" w:rsidRDefault="002A316B" w:rsidP="00796A71">
      <w:pPr>
        <w:widowControl/>
        <w:numPr>
          <w:ilvl w:val="0"/>
          <w:numId w:val="54"/>
        </w:numPr>
        <w:tabs>
          <w:tab w:val="left" w:pos="397"/>
        </w:tabs>
        <w:jc w:val="both"/>
        <w:rPr>
          <w:rFonts w:eastAsia="Times New Roman"/>
          <w:b/>
          <w:bCs/>
          <w:lang w:val="pl-PL" w:eastAsia="pl-PL"/>
        </w:rPr>
      </w:pPr>
      <w:r>
        <w:rPr>
          <w:rFonts w:eastAsia="Times New Roman"/>
          <w:b/>
          <w:bCs/>
          <w:lang w:val="pl-PL" w:eastAsia="pl-PL"/>
        </w:rPr>
        <w:t>Wstęp.</w:t>
      </w:r>
    </w:p>
    <w:p w:rsidR="002A316B" w:rsidRDefault="002A316B" w:rsidP="002A316B">
      <w:pPr>
        <w:widowControl/>
        <w:tabs>
          <w:tab w:val="left" w:pos="397"/>
        </w:tabs>
        <w:ind w:left="390"/>
        <w:jc w:val="both"/>
        <w:rPr>
          <w:rFonts w:eastAsia="Times New Roman"/>
          <w:b/>
          <w:bCs/>
          <w:lang w:val="pl-PL" w:eastAsia="pl-PL"/>
        </w:rPr>
      </w:pPr>
    </w:p>
    <w:p w:rsidR="002A316B" w:rsidRDefault="002A316B" w:rsidP="00796A71">
      <w:pPr>
        <w:widowControl/>
        <w:numPr>
          <w:ilvl w:val="1"/>
          <w:numId w:val="54"/>
        </w:numPr>
        <w:jc w:val="both"/>
        <w:rPr>
          <w:rFonts w:eastAsia="Times New Roman"/>
          <w:u w:val="single"/>
          <w:lang w:val="pl-PL" w:eastAsia="pl-PL"/>
        </w:rPr>
      </w:pPr>
      <w:r>
        <w:rPr>
          <w:rFonts w:eastAsia="Times New Roman"/>
          <w:u w:val="single"/>
          <w:lang w:val="pl-PL" w:eastAsia="pl-PL"/>
        </w:rPr>
        <w:t>Przedmiot SST.</w:t>
      </w:r>
    </w:p>
    <w:p w:rsidR="00796A71" w:rsidRPr="001B17B4" w:rsidRDefault="00796A71" w:rsidP="00796A71">
      <w:pPr>
        <w:pStyle w:val="Tekstpodstawowy"/>
        <w:ind w:left="390"/>
        <w:rPr>
          <w:sz w:val="22"/>
          <w:szCs w:val="22"/>
          <w:lang w:val="pl-PL"/>
        </w:rPr>
      </w:pPr>
      <w:r w:rsidRPr="001B17B4">
        <w:rPr>
          <w:sz w:val="22"/>
          <w:szCs w:val="22"/>
          <w:lang w:val="pl-PL"/>
        </w:rPr>
        <w:t xml:space="preserve">Przebudowa i modernizacja instalacji </w:t>
      </w:r>
      <w:proofErr w:type="spellStart"/>
      <w:r w:rsidRPr="001B17B4">
        <w:rPr>
          <w:sz w:val="22"/>
          <w:szCs w:val="22"/>
          <w:lang w:val="pl-PL"/>
        </w:rPr>
        <w:t>c.o</w:t>
      </w:r>
      <w:proofErr w:type="spellEnd"/>
      <w:r w:rsidRPr="001B17B4">
        <w:rPr>
          <w:sz w:val="22"/>
          <w:szCs w:val="22"/>
          <w:lang w:val="pl-PL"/>
        </w:rPr>
        <w:t xml:space="preserve">., </w:t>
      </w:r>
      <w:proofErr w:type="spellStart"/>
      <w:r w:rsidRPr="001B17B4">
        <w:rPr>
          <w:sz w:val="22"/>
          <w:szCs w:val="22"/>
          <w:lang w:val="pl-PL"/>
        </w:rPr>
        <w:t>c.w.u</w:t>
      </w:r>
      <w:proofErr w:type="spellEnd"/>
      <w:r w:rsidRPr="001B17B4">
        <w:rPr>
          <w:sz w:val="22"/>
          <w:szCs w:val="22"/>
          <w:lang w:val="pl-PL"/>
        </w:rPr>
        <w:t>. i wentylacji /sali gimnastycznej/</w:t>
      </w:r>
      <w:r>
        <w:rPr>
          <w:sz w:val="22"/>
          <w:szCs w:val="22"/>
          <w:lang w:val="pl-PL"/>
        </w:rPr>
        <w:t xml:space="preserve">                  </w:t>
      </w:r>
      <w:r w:rsidRPr="001B17B4">
        <w:rPr>
          <w:sz w:val="22"/>
          <w:szCs w:val="22"/>
          <w:lang w:val="pl-PL"/>
        </w:rPr>
        <w:t xml:space="preserve">w budynku Szkoły Podstawowej nr 1 z </w:t>
      </w:r>
      <w:r>
        <w:rPr>
          <w:sz w:val="22"/>
          <w:szCs w:val="22"/>
          <w:lang w:val="pl-PL"/>
        </w:rPr>
        <w:t>O</w:t>
      </w:r>
      <w:r w:rsidRPr="001B17B4">
        <w:rPr>
          <w:sz w:val="22"/>
          <w:szCs w:val="22"/>
          <w:lang w:val="pl-PL"/>
        </w:rPr>
        <w:t xml:space="preserve">działem Integracyjnym im. Mikołaja Kopernika, </w:t>
      </w:r>
      <w:r>
        <w:rPr>
          <w:sz w:val="22"/>
          <w:szCs w:val="22"/>
          <w:lang w:val="pl-PL"/>
        </w:rPr>
        <w:t xml:space="preserve">            </w:t>
      </w:r>
      <w:r w:rsidRPr="001B17B4">
        <w:rPr>
          <w:sz w:val="22"/>
          <w:szCs w:val="22"/>
          <w:lang w:val="pl-PL"/>
        </w:rPr>
        <w:t>ul. Szkolna 4, 19-500 Gołdap.</w:t>
      </w:r>
    </w:p>
    <w:p w:rsidR="002A316B" w:rsidRDefault="002A316B" w:rsidP="002A316B">
      <w:pPr>
        <w:widowControl/>
        <w:ind w:left="397"/>
        <w:jc w:val="both"/>
        <w:rPr>
          <w:rFonts w:eastAsia="Times New Roman"/>
          <w:lang w:val="pl-PL" w:eastAsia="pl-PL"/>
        </w:rPr>
      </w:pPr>
    </w:p>
    <w:p w:rsidR="002A316B" w:rsidRDefault="002A316B" w:rsidP="00796A71">
      <w:pPr>
        <w:widowControl/>
        <w:numPr>
          <w:ilvl w:val="1"/>
          <w:numId w:val="54"/>
        </w:numPr>
        <w:jc w:val="both"/>
        <w:rPr>
          <w:rFonts w:eastAsia="Times New Roman"/>
          <w:u w:val="single"/>
          <w:lang w:val="pl-PL" w:eastAsia="pl-PL"/>
        </w:rPr>
      </w:pPr>
      <w:r>
        <w:rPr>
          <w:rFonts w:eastAsia="Times New Roman"/>
          <w:u w:val="single"/>
          <w:lang w:val="pl-PL" w:eastAsia="pl-PL"/>
        </w:rPr>
        <w:t>Zakres stosowania SST.</w:t>
      </w:r>
    </w:p>
    <w:p w:rsidR="002A316B" w:rsidRDefault="002A316B" w:rsidP="002A316B">
      <w:pPr>
        <w:widowControl/>
        <w:ind w:left="397"/>
        <w:jc w:val="both"/>
        <w:rPr>
          <w:rFonts w:eastAsia="Times New Roman"/>
          <w:lang w:val="pl-PL" w:eastAsia="pl-PL"/>
        </w:rPr>
      </w:pPr>
      <w:r>
        <w:rPr>
          <w:rFonts w:eastAsia="Times New Roman"/>
          <w:lang w:val="pl-PL" w:eastAsia="pl-PL"/>
        </w:rPr>
        <w:t xml:space="preserve">Szczegółowa specyfikacja techniczna jest stosowana jako dokument przetargowy </w:t>
      </w:r>
      <w:r>
        <w:rPr>
          <w:rFonts w:eastAsia="Times New Roman"/>
          <w:lang w:val="pl-PL" w:eastAsia="pl-PL"/>
        </w:rPr>
        <w:br/>
        <w:t>i kontraktowy przy zlecaniu i realizacji robót wymienionych w pkt.1.2.</w:t>
      </w:r>
    </w:p>
    <w:p w:rsidR="002A316B" w:rsidRDefault="002A316B" w:rsidP="002A316B">
      <w:pPr>
        <w:widowControl/>
        <w:ind w:left="397"/>
        <w:jc w:val="both"/>
        <w:rPr>
          <w:rFonts w:eastAsia="Times New Roman"/>
          <w:lang w:val="pl-PL" w:eastAsia="pl-PL"/>
        </w:rPr>
      </w:pPr>
    </w:p>
    <w:p w:rsidR="002A316B" w:rsidRDefault="002A316B" w:rsidP="00796A71">
      <w:pPr>
        <w:widowControl/>
        <w:numPr>
          <w:ilvl w:val="1"/>
          <w:numId w:val="54"/>
        </w:numPr>
        <w:jc w:val="both"/>
        <w:rPr>
          <w:rFonts w:eastAsia="Times New Roman"/>
          <w:u w:val="single"/>
          <w:lang w:val="pl-PL" w:eastAsia="pl-PL"/>
        </w:rPr>
      </w:pPr>
      <w:r>
        <w:rPr>
          <w:rFonts w:eastAsia="Times New Roman"/>
          <w:u w:val="single"/>
          <w:lang w:val="pl-PL" w:eastAsia="pl-PL"/>
        </w:rPr>
        <w:t>Zakres robót objętych SST.</w:t>
      </w:r>
    </w:p>
    <w:p w:rsidR="002A316B" w:rsidRPr="002A316B" w:rsidRDefault="002A316B" w:rsidP="002A316B">
      <w:pPr>
        <w:widowControl/>
        <w:ind w:left="397"/>
        <w:jc w:val="both"/>
        <w:rPr>
          <w:lang w:val="pl-PL"/>
        </w:rPr>
      </w:pPr>
      <w:r>
        <w:rPr>
          <w:rFonts w:eastAsia="Times New Roman"/>
          <w:lang w:val="pl-PL" w:eastAsia="pl-PL"/>
        </w:rPr>
        <w:t>Roboty, których dotyczy specyfikacja, obejmują wszystkie czynności umożliwiające i mające na celu wykonanie tynków  wewnętrznych w pomieszczeniu węzła cieplnego.</w:t>
      </w:r>
    </w:p>
    <w:p w:rsidR="002A316B" w:rsidRDefault="002A316B" w:rsidP="002A316B">
      <w:pPr>
        <w:ind w:left="426"/>
        <w:jc w:val="both"/>
        <w:rPr>
          <w:rFonts w:eastAsia="Times New Roman"/>
          <w:color w:val="000000"/>
          <w:lang w:val="pl-PL" w:eastAsia="pl-PL"/>
        </w:rPr>
      </w:pPr>
    </w:p>
    <w:p w:rsidR="002A316B" w:rsidRDefault="002A316B" w:rsidP="00796A71">
      <w:pPr>
        <w:widowControl/>
        <w:numPr>
          <w:ilvl w:val="1"/>
          <w:numId w:val="54"/>
        </w:numPr>
        <w:jc w:val="both"/>
        <w:rPr>
          <w:rFonts w:eastAsia="Times New Roman"/>
          <w:u w:val="single"/>
          <w:lang w:val="pl-PL" w:eastAsia="pl-PL"/>
        </w:rPr>
      </w:pPr>
      <w:r>
        <w:rPr>
          <w:rFonts w:eastAsia="Times New Roman"/>
          <w:u w:val="single"/>
          <w:lang w:val="pl-PL" w:eastAsia="pl-PL"/>
        </w:rPr>
        <w:t>Określenia podstawowe.</w:t>
      </w:r>
    </w:p>
    <w:p w:rsidR="002A316B" w:rsidRDefault="002A316B" w:rsidP="002A316B">
      <w:pPr>
        <w:widowControl/>
        <w:ind w:left="397"/>
        <w:jc w:val="both"/>
        <w:rPr>
          <w:rFonts w:eastAsia="Times New Roman"/>
          <w:lang w:val="pl-PL" w:eastAsia="pl-PL"/>
        </w:rPr>
      </w:pPr>
      <w:r>
        <w:rPr>
          <w:rFonts w:eastAsia="Times New Roman"/>
          <w:lang w:val="pl-PL" w:eastAsia="pl-PL"/>
        </w:rPr>
        <w:t>Określenia podane w niniejszej SST są zgodne z obowiązującymi odpowiednimi normami.</w:t>
      </w:r>
    </w:p>
    <w:p w:rsidR="002A316B" w:rsidRDefault="002A316B" w:rsidP="002A316B">
      <w:pPr>
        <w:widowControl/>
        <w:ind w:left="397"/>
        <w:jc w:val="both"/>
        <w:rPr>
          <w:rFonts w:eastAsia="Times New Roman"/>
          <w:lang w:val="pl-PL" w:eastAsia="pl-PL"/>
        </w:rPr>
      </w:pPr>
    </w:p>
    <w:p w:rsidR="002A316B" w:rsidRDefault="002A316B" w:rsidP="00796A71">
      <w:pPr>
        <w:widowControl/>
        <w:numPr>
          <w:ilvl w:val="1"/>
          <w:numId w:val="54"/>
        </w:numPr>
        <w:jc w:val="both"/>
        <w:rPr>
          <w:rFonts w:eastAsia="Times New Roman"/>
          <w:u w:val="single"/>
          <w:lang w:val="pl-PL" w:eastAsia="pl-PL"/>
        </w:rPr>
      </w:pPr>
      <w:r>
        <w:rPr>
          <w:rFonts w:eastAsia="Times New Roman"/>
          <w:u w:val="single"/>
          <w:lang w:val="pl-PL" w:eastAsia="pl-PL"/>
        </w:rPr>
        <w:t>Ogólne wymagania dotyczące robót.</w:t>
      </w:r>
    </w:p>
    <w:p w:rsidR="002A316B" w:rsidRDefault="002A316B" w:rsidP="002A316B">
      <w:pPr>
        <w:widowControl/>
        <w:ind w:left="397"/>
        <w:jc w:val="both"/>
        <w:rPr>
          <w:rFonts w:eastAsia="Times New Roman"/>
          <w:lang w:val="pl-PL" w:eastAsia="pl-PL"/>
        </w:rPr>
      </w:pPr>
      <w:r>
        <w:rPr>
          <w:rFonts w:eastAsia="Times New Roman"/>
          <w:lang w:val="pl-PL" w:eastAsia="pl-PL"/>
        </w:rPr>
        <w:t>Wykonawca robót jest odpowiedzialny za jakość ich wykonania oraz za zgodność z dokumentacją projektową, SST i poleceniami Inżyniera.</w:t>
      </w:r>
    </w:p>
    <w:p w:rsidR="002A316B" w:rsidRDefault="002A316B" w:rsidP="002A316B">
      <w:pPr>
        <w:widowControl/>
        <w:ind w:left="397"/>
        <w:jc w:val="both"/>
        <w:rPr>
          <w:rFonts w:eastAsia="Times New Roman"/>
          <w:lang w:val="pl-PL" w:eastAsia="pl-PL"/>
        </w:rPr>
      </w:pPr>
    </w:p>
    <w:p w:rsidR="002A316B" w:rsidRDefault="002A316B" w:rsidP="00796A71">
      <w:pPr>
        <w:widowControl/>
        <w:numPr>
          <w:ilvl w:val="0"/>
          <w:numId w:val="54"/>
        </w:numPr>
        <w:tabs>
          <w:tab w:val="left" w:pos="397"/>
        </w:tabs>
        <w:jc w:val="both"/>
        <w:rPr>
          <w:rFonts w:eastAsia="Times New Roman"/>
          <w:b/>
          <w:bCs/>
          <w:lang w:val="pl-PL" w:eastAsia="pl-PL"/>
        </w:rPr>
      </w:pPr>
      <w:r>
        <w:rPr>
          <w:rFonts w:eastAsia="Times New Roman"/>
          <w:b/>
          <w:bCs/>
          <w:lang w:val="pl-PL" w:eastAsia="pl-PL"/>
        </w:rPr>
        <w:t>Materiały.</w:t>
      </w:r>
    </w:p>
    <w:p w:rsidR="002A316B" w:rsidRDefault="002A316B" w:rsidP="00796A71">
      <w:pPr>
        <w:widowControl/>
        <w:numPr>
          <w:ilvl w:val="1"/>
          <w:numId w:val="54"/>
        </w:numPr>
        <w:jc w:val="both"/>
        <w:rPr>
          <w:rFonts w:eastAsia="Times New Roman"/>
          <w:u w:val="single"/>
          <w:lang w:val="pl-PL" w:eastAsia="pl-PL"/>
        </w:rPr>
      </w:pPr>
      <w:r>
        <w:rPr>
          <w:rFonts w:eastAsia="Times New Roman"/>
          <w:u w:val="single"/>
          <w:lang w:val="pl-PL" w:eastAsia="pl-PL"/>
        </w:rPr>
        <w:t>Woda (PN-EN 1008:2004).</w:t>
      </w:r>
    </w:p>
    <w:p w:rsidR="002A316B" w:rsidRPr="002A316B" w:rsidRDefault="002A316B" w:rsidP="002A316B">
      <w:pPr>
        <w:widowControl/>
        <w:ind w:left="397"/>
        <w:jc w:val="both"/>
        <w:rPr>
          <w:lang w:val="pl-PL"/>
        </w:rPr>
      </w:pPr>
      <w:r>
        <w:rPr>
          <w:rFonts w:eastAsia="Times New Roman"/>
          <w:lang w:val="pl-PL" w:eastAsia="pl-PL"/>
        </w:rPr>
        <w:t>Do przygotowania zapraw stosować można każdą wodę zdatną do picia, oraz wodę z rzeki lub jeziora.</w:t>
      </w:r>
    </w:p>
    <w:p w:rsidR="002A316B" w:rsidRDefault="002A316B" w:rsidP="002A316B">
      <w:pPr>
        <w:widowControl/>
        <w:ind w:left="397"/>
        <w:jc w:val="both"/>
        <w:rPr>
          <w:rFonts w:eastAsia="Times New Roman"/>
          <w:lang w:val="pl-PL" w:eastAsia="pl-PL"/>
        </w:rPr>
      </w:pPr>
      <w:r>
        <w:rPr>
          <w:rFonts w:eastAsia="Times New Roman"/>
          <w:lang w:val="pl-PL" w:eastAsia="pl-PL"/>
        </w:rPr>
        <w:t>Niedozwolone jest użycie wód ściekowych, kanalizacyjnych bagiennych oraz wód zawierających tłuszcze organiczne, oleje i muł.</w:t>
      </w:r>
    </w:p>
    <w:p w:rsidR="002A316B" w:rsidRDefault="002A316B" w:rsidP="002A316B">
      <w:pPr>
        <w:widowControl/>
        <w:ind w:left="397"/>
        <w:jc w:val="both"/>
        <w:rPr>
          <w:rFonts w:eastAsia="Times New Roman"/>
          <w:lang w:val="pl-PL" w:eastAsia="pl-PL"/>
        </w:rPr>
      </w:pPr>
    </w:p>
    <w:p w:rsidR="002A316B" w:rsidRDefault="002A316B" w:rsidP="00796A71">
      <w:pPr>
        <w:widowControl/>
        <w:numPr>
          <w:ilvl w:val="1"/>
          <w:numId w:val="54"/>
        </w:numPr>
        <w:jc w:val="both"/>
        <w:rPr>
          <w:rFonts w:eastAsia="Times New Roman"/>
          <w:u w:val="single"/>
          <w:lang w:val="de-DE" w:eastAsia="pl-PL"/>
        </w:rPr>
      </w:pPr>
      <w:proofErr w:type="spellStart"/>
      <w:r>
        <w:rPr>
          <w:rFonts w:eastAsia="Times New Roman"/>
          <w:u w:val="single"/>
          <w:lang w:val="de-DE" w:eastAsia="pl-PL"/>
        </w:rPr>
        <w:t>Piasek</w:t>
      </w:r>
      <w:proofErr w:type="spellEnd"/>
      <w:r>
        <w:rPr>
          <w:rFonts w:eastAsia="Times New Roman"/>
          <w:u w:val="single"/>
          <w:lang w:val="de-DE" w:eastAsia="pl-PL"/>
        </w:rPr>
        <w:t xml:space="preserve"> (PN-EN 13139:2003).</w:t>
      </w:r>
    </w:p>
    <w:p w:rsidR="002A316B" w:rsidRDefault="002A316B" w:rsidP="002A316B">
      <w:pPr>
        <w:keepNext/>
        <w:widowControl/>
        <w:ind w:left="397"/>
        <w:jc w:val="both"/>
        <w:rPr>
          <w:rFonts w:eastAsia="Times New Roman"/>
          <w:lang w:val="pl-PL" w:eastAsia="pl-PL"/>
        </w:rPr>
      </w:pPr>
      <w:r>
        <w:rPr>
          <w:rFonts w:eastAsia="Times New Roman"/>
          <w:lang w:val="pl-PL" w:eastAsia="pl-PL"/>
        </w:rPr>
        <w:t>2.2.1. Piasek powinien spełniać wymagania obowiązującej normy przedmiotowe, a w szczególności:</w:t>
      </w:r>
    </w:p>
    <w:p w:rsidR="002A316B" w:rsidRDefault="002A316B" w:rsidP="002A316B">
      <w:pPr>
        <w:tabs>
          <w:tab w:val="left" w:pos="851"/>
        </w:tabs>
        <w:ind w:left="851" w:hanging="425"/>
        <w:jc w:val="both"/>
        <w:rPr>
          <w:rFonts w:eastAsia="Times New Roman"/>
          <w:color w:val="000000"/>
          <w:lang w:val="pl-PL" w:eastAsia="pl-PL"/>
        </w:rPr>
      </w:pPr>
      <w:r>
        <w:rPr>
          <w:rFonts w:eastAsia="Times New Roman"/>
          <w:color w:val="000000"/>
          <w:lang w:val="pl-PL" w:eastAsia="pl-PL"/>
        </w:rPr>
        <w:t>nie zawierać domieszek organicznych,</w:t>
      </w:r>
    </w:p>
    <w:p w:rsidR="002A316B" w:rsidRDefault="002A316B" w:rsidP="002A316B">
      <w:pPr>
        <w:tabs>
          <w:tab w:val="left" w:pos="851"/>
        </w:tabs>
        <w:ind w:left="851" w:hanging="425"/>
        <w:jc w:val="both"/>
        <w:rPr>
          <w:rFonts w:eastAsia="Times New Roman"/>
          <w:color w:val="000000"/>
          <w:lang w:val="pl-PL" w:eastAsia="pl-PL"/>
        </w:rPr>
      </w:pPr>
      <w:r>
        <w:rPr>
          <w:rFonts w:eastAsia="Times New Roman"/>
          <w:color w:val="000000"/>
          <w:lang w:val="pl-PL" w:eastAsia="pl-PL"/>
        </w:rPr>
        <w:t xml:space="preserve">mieć frakcje różnych wymiarów, a mianowicie: piasek drobnoziarnisty 0,25-0,5 mm, piasek średnioziarnisty 0,5-1,0 mm, piasek gruboziarnisty 1,0-2,0 </w:t>
      </w:r>
      <w:proofErr w:type="spellStart"/>
      <w:r>
        <w:rPr>
          <w:rFonts w:eastAsia="Times New Roman"/>
          <w:color w:val="000000"/>
          <w:lang w:val="pl-PL" w:eastAsia="pl-PL"/>
        </w:rPr>
        <w:t>mm</w:t>
      </w:r>
      <w:proofErr w:type="spellEnd"/>
      <w:r>
        <w:rPr>
          <w:rFonts w:eastAsia="Times New Roman"/>
          <w:color w:val="000000"/>
          <w:lang w:val="pl-PL" w:eastAsia="pl-PL"/>
        </w:rPr>
        <w:t>.</w:t>
      </w:r>
    </w:p>
    <w:p w:rsidR="002A316B" w:rsidRDefault="002A316B" w:rsidP="002A316B">
      <w:pPr>
        <w:keepNext/>
        <w:widowControl/>
        <w:ind w:left="993" w:hanging="596"/>
        <w:jc w:val="both"/>
        <w:rPr>
          <w:rFonts w:eastAsia="Times New Roman"/>
          <w:lang w:val="pl-PL" w:eastAsia="pl-PL"/>
        </w:rPr>
      </w:pPr>
      <w:r>
        <w:rPr>
          <w:rFonts w:eastAsia="Times New Roman"/>
          <w:lang w:val="pl-PL" w:eastAsia="pl-PL"/>
        </w:rPr>
        <w:t>2.2.2. </w:t>
      </w:r>
      <w:r>
        <w:rPr>
          <w:rFonts w:eastAsia="Times New Roman"/>
          <w:lang w:val="pl-PL" w:eastAsia="pl-PL"/>
        </w:rPr>
        <w:tab/>
        <w:t>Do spodnich warstw tynku należy stosować piasek gruboziarnisty, do warstw wierzchnich – średnioziarnisty.</w:t>
      </w:r>
    </w:p>
    <w:p w:rsidR="002A316B" w:rsidRDefault="002A316B" w:rsidP="002A316B">
      <w:pPr>
        <w:keepNext/>
        <w:widowControl/>
        <w:ind w:left="993" w:hanging="596"/>
        <w:jc w:val="both"/>
        <w:rPr>
          <w:rFonts w:eastAsia="Times New Roman"/>
          <w:lang w:val="pl-PL" w:eastAsia="pl-PL"/>
        </w:rPr>
      </w:pPr>
      <w:r>
        <w:rPr>
          <w:rFonts w:eastAsia="Times New Roman"/>
          <w:lang w:val="pl-PL" w:eastAsia="pl-PL"/>
        </w:rPr>
        <w:t>2.2.3. </w:t>
      </w:r>
      <w:r>
        <w:rPr>
          <w:rFonts w:eastAsia="Times New Roman"/>
          <w:lang w:val="pl-PL" w:eastAsia="pl-PL"/>
        </w:rPr>
        <w:tab/>
        <w:t>Do gładzi piasek powinien być drobnoziarnisty i przechodzić całkowicie przez sito o prze</w:t>
      </w:r>
      <w:r>
        <w:rPr>
          <w:rFonts w:eastAsia="Times New Roman"/>
          <w:lang w:val="pl-PL" w:eastAsia="pl-PL"/>
        </w:rPr>
        <w:softHyphen/>
        <w:t xml:space="preserve">świcie 0,5 </w:t>
      </w:r>
      <w:proofErr w:type="spellStart"/>
      <w:r>
        <w:rPr>
          <w:rFonts w:eastAsia="Times New Roman"/>
          <w:lang w:val="pl-PL" w:eastAsia="pl-PL"/>
        </w:rPr>
        <w:t>mm</w:t>
      </w:r>
      <w:proofErr w:type="spellEnd"/>
      <w:r>
        <w:rPr>
          <w:rFonts w:eastAsia="Times New Roman"/>
          <w:lang w:val="pl-PL" w:eastAsia="pl-PL"/>
        </w:rPr>
        <w:t>.</w:t>
      </w:r>
    </w:p>
    <w:p w:rsidR="002A316B" w:rsidRDefault="002A316B" w:rsidP="002A316B">
      <w:pPr>
        <w:keepNext/>
        <w:widowControl/>
        <w:ind w:left="993" w:hanging="596"/>
        <w:jc w:val="both"/>
        <w:rPr>
          <w:rFonts w:eastAsia="Times New Roman"/>
          <w:lang w:val="pl-PL" w:eastAsia="pl-PL"/>
        </w:rPr>
      </w:pPr>
    </w:p>
    <w:p w:rsidR="002A316B" w:rsidRDefault="002A316B" w:rsidP="00796A71">
      <w:pPr>
        <w:widowControl/>
        <w:numPr>
          <w:ilvl w:val="1"/>
          <w:numId w:val="54"/>
        </w:numPr>
        <w:jc w:val="both"/>
        <w:rPr>
          <w:rFonts w:eastAsia="Times New Roman"/>
          <w:u w:val="single"/>
          <w:lang w:val="pl-PL" w:eastAsia="pl-PL"/>
        </w:rPr>
      </w:pPr>
      <w:r>
        <w:rPr>
          <w:rFonts w:eastAsia="Times New Roman"/>
          <w:u w:val="single"/>
          <w:lang w:val="pl-PL" w:eastAsia="pl-PL"/>
        </w:rPr>
        <w:t>Zaprawy budowlane cementowo-wapienne.</w:t>
      </w:r>
    </w:p>
    <w:p w:rsidR="002A316B" w:rsidRDefault="002A316B" w:rsidP="00796A71">
      <w:pPr>
        <w:numPr>
          <w:ilvl w:val="0"/>
          <w:numId w:val="52"/>
        </w:numPr>
        <w:tabs>
          <w:tab w:val="left" w:pos="851"/>
        </w:tabs>
        <w:ind w:left="851" w:hanging="425"/>
        <w:jc w:val="both"/>
        <w:rPr>
          <w:rFonts w:eastAsia="Times New Roman"/>
          <w:color w:val="000000"/>
          <w:lang w:val="pl-PL" w:eastAsia="pl-PL"/>
        </w:rPr>
      </w:pPr>
      <w:r>
        <w:rPr>
          <w:rFonts w:eastAsia="Times New Roman"/>
          <w:color w:val="000000"/>
          <w:lang w:val="pl-PL" w:eastAsia="pl-PL"/>
        </w:rPr>
        <w:t>Marka i skład zaprawy powinny być zgodne z wymaganiami normy państwowej.</w:t>
      </w:r>
    </w:p>
    <w:p w:rsidR="002A316B" w:rsidRDefault="002A316B" w:rsidP="00796A71">
      <w:pPr>
        <w:numPr>
          <w:ilvl w:val="0"/>
          <w:numId w:val="52"/>
        </w:numPr>
        <w:tabs>
          <w:tab w:val="left" w:pos="851"/>
        </w:tabs>
        <w:ind w:left="851" w:hanging="425"/>
        <w:jc w:val="both"/>
        <w:rPr>
          <w:rFonts w:eastAsia="Times New Roman"/>
          <w:color w:val="000000"/>
          <w:lang w:val="pl-PL" w:eastAsia="pl-PL"/>
        </w:rPr>
      </w:pPr>
      <w:r>
        <w:rPr>
          <w:rFonts w:eastAsia="Times New Roman"/>
          <w:color w:val="000000"/>
          <w:lang w:val="pl-PL" w:eastAsia="pl-PL"/>
        </w:rPr>
        <w:t>Przygotowanie zapraw do robót murowych powinno być wykonywane mechanicznie.</w:t>
      </w:r>
    </w:p>
    <w:p w:rsidR="002A316B" w:rsidRDefault="002A316B" w:rsidP="00796A71">
      <w:pPr>
        <w:numPr>
          <w:ilvl w:val="0"/>
          <w:numId w:val="52"/>
        </w:numPr>
        <w:tabs>
          <w:tab w:val="left" w:pos="851"/>
        </w:tabs>
        <w:ind w:left="851" w:hanging="425"/>
        <w:jc w:val="both"/>
        <w:rPr>
          <w:rFonts w:eastAsia="Times New Roman"/>
          <w:color w:val="000000"/>
          <w:lang w:val="pl-PL" w:eastAsia="pl-PL"/>
        </w:rPr>
      </w:pPr>
      <w:r>
        <w:rPr>
          <w:rFonts w:eastAsia="Times New Roman"/>
          <w:color w:val="000000"/>
          <w:lang w:val="pl-PL" w:eastAsia="pl-PL"/>
        </w:rPr>
        <w:t>Zaprawę należy przygotować w takiej ilości, aby mogła być wbudowana możliwie wcześnie po jej przygotowaniu tj. ok. 3 godzin.</w:t>
      </w:r>
    </w:p>
    <w:p w:rsidR="002A316B" w:rsidRDefault="002A316B" w:rsidP="00796A71">
      <w:pPr>
        <w:numPr>
          <w:ilvl w:val="0"/>
          <w:numId w:val="52"/>
        </w:numPr>
        <w:tabs>
          <w:tab w:val="left" w:pos="851"/>
        </w:tabs>
        <w:ind w:left="851" w:hanging="425"/>
        <w:jc w:val="both"/>
        <w:rPr>
          <w:rFonts w:eastAsia="Times New Roman"/>
          <w:color w:val="000000"/>
          <w:lang w:val="pl-PL" w:eastAsia="pl-PL"/>
        </w:rPr>
      </w:pPr>
      <w:r>
        <w:rPr>
          <w:rFonts w:eastAsia="Times New Roman"/>
          <w:color w:val="000000"/>
          <w:lang w:val="pl-PL" w:eastAsia="pl-PL"/>
        </w:rPr>
        <w:t>Do zapraw tynkarskich należy stosować piasek rzeczny lub kopalniany.</w:t>
      </w:r>
    </w:p>
    <w:p w:rsidR="002A316B" w:rsidRDefault="002A316B" w:rsidP="00796A71">
      <w:pPr>
        <w:numPr>
          <w:ilvl w:val="0"/>
          <w:numId w:val="52"/>
        </w:numPr>
        <w:tabs>
          <w:tab w:val="left" w:pos="851"/>
        </w:tabs>
        <w:ind w:left="851" w:hanging="425"/>
        <w:jc w:val="both"/>
        <w:rPr>
          <w:rFonts w:eastAsia="Times New Roman"/>
          <w:color w:val="000000"/>
          <w:lang w:val="pl-PL" w:eastAsia="pl-PL"/>
        </w:rPr>
      </w:pPr>
      <w:r>
        <w:rPr>
          <w:rFonts w:eastAsia="Times New Roman"/>
          <w:color w:val="000000"/>
          <w:lang w:val="pl-PL" w:eastAsia="pl-PL"/>
        </w:rPr>
        <w:t>Do zapraw cementowo-wapiennych należy stosować cement portlandzki z dodatkiem żużla lub popiołów lotnych 25 i 35 oraz cement hutniczy 25 pod warunkiem, że temperatura otoczenia w ciągu 7 dni od chwili zużycia zaprawy nie będzie niższa niż +5°C.</w:t>
      </w:r>
    </w:p>
    <w:p w:rsidR="002A316B" w:rsidRDefault="002A316B" w:rsidP="00796A71">
      <w:pPr>
        <w:numPr>
          <w:ilvl w:val="0"/>
          <w:numId w:val="52"/>
        </w:numPr>
        <w:tabs>
          <w:tab w:val="left" w:pos="851"/>
        </w:tabs>
        <w:ind w:left="851" w:hanging="425"/>
        <w:jc w:val="both"/>
        <w:rPr>
          <w:rFonts w:eastAsia="Times New Roman"/>
          <w:color w:val="000000"/>
          <w:lang w:val="pl-PL" w:eastAsia="pl-PL"/>
        </w:rPr>
      </w:pPr>
      <w:r>
        <w:rPr>
          <w:rFonts w:eastAsia="Times New Roman"/>
          <w:color w:val="000000"/>
          <w:lang w:val="pl-PL" w:eastAsia="pl-PL"/>
        </w:rPr>
        <w:lastRenderedPageBreak/>
        <w:t>Do zapraw cementowo-wapiennych należy stosować wapno sucho gaszone lub gaszone w po</w:t>
      </w:r>
      <w:r>
        <w:rPr>
          <w:rFonts w:eastAsia="Times New Roman"/>
          <w:color w:val="000000"/>
          <w:lang w:val="pl-PL" w:eastAsia="pl-PL"/>
        </w:rPr>
        <w:softHyphen/>
        <w:t>sta</w:t>
      </w:r>
      <w:r>
        <w:rPr>
          <w:rFonts w:eastAsia="Times New Roman"/>
          <w:color w:val="000000"/>
          <w:lang w:val="pl-PL" w:eastAsia="pl-PL"/>
        </w:rPr>
        <w:softHyphen/>
        <w:t xml:space="preserve">ci ciasta wapiennego otrzymanego z wapna niegaszonego, które powinno tworzyć jednolitą i jednobarwną masę, bez grudek niegaszonego wapna </w:t>
      </w:r>
      <w:r>
        <w:rPr>
          <w:rFonts w:eastAsia="Times New Roman"/>
          <w:lang w:val="pl-PL" w:eastAsia="pl-PL"/>
        </w:rPr>
        <w:br/>
      </w:r>
      <w:r>
        <w:rPr>
          <w:rFonts w:eastAsia="Times New Roman"/>
          <w:color w:val="000000"/>
          <w:lang w:val="pl-PL" w:eastAsia="pl-PL"/>
        </w:rPr>
        <w:t>i zanieczyszczeń obcych. Skład obję</w:t>
      </w:r>
      <w:r>
        <w:rPr>
          <w:rFonts w:eastAsia="Times New Roman"/>
          <w:color w:val="000000"/>
          <w:lang w:val="pl-PL" w:eastAsia="pl-PL"/>
        </w:rPr>
        <w:softHyphen/>
        <w:t>toś</w:t>
      </w:r>
      <w:r>
        <w:rPr>
          <w:rFonts w:eastAsia="Times New Roman"/>
          <w:color w:val="000000"/>
          <w:lang w:val="pl-PL" w:eastAsia="pl-PL"/>
        </w:rPr>
        <w:softHyphen/>
        <w:t>ciowy zapraw należy dobierać doświadczalnie, w zależności od wymaganej marki zaprawy oraz rodzaju cementu i wapna.</w:t>
      </w:r>
    </w:p>
    <w:p w:rsidR="002A316B" w:rsidRDefault="002A316B" w:rsidP="002A316B">
      <w:pPr>
        <w:ind w:left="851"/>
        <w:jc w:val="both"/>
        <w:rPr>
          <w:rFonts w:eastAsia="Times New Roman"/>
          <w:color w:val="000000"/>
          <w:lang w:val="pl-PL" w:eastAsia="pl-PL"/>
        </w:rPr>
      </w:pPr>
    </w:p>
    <w:p w:rsidR="002A316B" w:rsidRDefault="002A316B" w:rsidP="002A316B">
      <w:pPr>
        <w:tabs>
          <w:tab w:val="left" w:pos="2268"/>
        </w:tabs>
        <w:ind w:left="851"/>
        <w:jc w:val="both"/>
        <w:rPr>
          <w:rFonts w:eastAsia="Times New Roman"/>
          <w:color w:val="000000"/>
          <w:lang w:val="pl-PL" w:eastAsia="pl-PL"/>
        </w:rPr>
      </w:pPr>
    </w:p>
    <w:p w:rsidR="002A316B" w:rsidRDefault="002A316B" w:rsidP="00796A71">
      <w:pPr>
        <w:widowControl/>
        <w:numPr>
          <w:ilvl w:val="0"/>
          <w:numId w:val="54"/>
        </w:numPr>
        <w:tabs>
          <w:tab w:val="left" w:pos="397"/>
        </w:tabs>
        <w:jc w:val="both"/>
        <w:rPr>
          <w:rFonts w:eastAsia="Times New Roman"/>
          <w:b/>
          <w:bCs/>
          <w:lang w:val="pl-PL" w:eastAsia="pl-PL"/>
        </w:rPr>
      </w:pPr>
      <w:r>
        <w:rPr>
          <w:rFonts w:eastAsia="Times New Roman"/>
          <w:b/>
          <w:bCs/>
          <w:lang w:val="pl-PL" w:eastAsia="pl-PL"/>
        </w:rPr>
        <w:t>Sprzęt.</w:t>
      </w:r>
    </w:p>
    <w:p w:rsidR="002A316B" w:rsidRDefault="002A316B" w:rsidP="002A316B">
      <w:pPr>
        <w:widowControl/>
        <w:ind w:left="397"/>
        <w:jc w:val="both"/>
        <w:rPr>
          <w:rFonts w:eastAsia="Times New Roman"/>
          <w:lang w:val="pl-PL" w:eastAsia="pl-PL"/>
        </w:rPr>
      </w:pPr>
      <w:r>
        <w:rPr>
          <w:rFonts w:eastAsia="Times New Roman"/>
          <w:lang w:val="pl-PL" w:eastAsia="pl-PL"/>
        </w:rPr>
        <w:t>Roboty można wykonać przy użyciu dowolnego typu sprzętu.</w:t>
      </w:r>
    </w:p>
    <w:p w:rsidR="002A316B" w:rsidRDefault="002A316B" w:rsidP="002A316B">
      <w:pPr>
        <w:widowControl/>
        <w:jc w:val="both"/>
        <w:rPr>
          <w:rFonts w:eastAsia="Times New Roman"/>
          <w:lang w:val="pl-PL" w:eastAsia="pl-PL"/>
        </w:rPr>
      </w:pPr>
    </w:p>
    <w:p w:rsidR="002A316B" w:rsidRDefault="002A316B" w:rsidP="00796A71">
      <w:pPr>
        <w:widowControl/>
        <w:numPr>
          <w:ilvl w:val="0"/>
          <w:numId w:val="54"/>
        </w:numPr>
        <w:tabs>
          <w:tab w:val="left" w:pos="397"/>
        </w:tabs>
        <w:jc w:val="both"/>
        <w:rPr>
          <w:rFonts w:eastAsia="Times New Roman"/>
          <w:b/>
          <w:bCs/>
          <w:lang w:val="pl-PL" w:eastAsia="pl-PL"/>
        </w:rPr>
      </w:pPr>
      <w:r>
        <w:rPr>
          <w:rFonts w:eastAsia="Times New Roman"/>
          <w:b/>
          <w:bCs/>
          <w:lang w:val="pl-PL" w:eastAsia="pl-PL"/>
        </w:rPr>
        <w:t>Transport.</w:t>
      </w:r>
    </w:p>
    <w:p w:rsidR="002A316B" w:rsidRDefault="002A316B" w:rsidP="002A316B">
      <w:pPr>
        <w:widowControl/>
        <w:ind w:left="397"/>
        <w:jc w:val="both"/>
        <w:rPr>
          <w:rFonts w:eastAsia="Times New Roman"/>
          <w:lang w:val="pl-PL" w:eastAsia="pl-PL"/>
        </w:rPr>
      </w:pPr>
      <w:r>
        <w:rPr>
          <w:rFonts w:eastAsia="Times New Roman"/>
          <w:lang w:val="pl-PL" w:eastAsia="pl-PL"/>
        </w:rPr>
        <w:t>Materiały i elementy mogą być przewożone dowolnymi środkami transportu.</w:t>
      </w:r>
    </w:p>
    <w:p w:rsidR="002A316B" w:rsidRDefault="002A316B" w:rsidP="002A316B">
      <w:pPr>
        <w:widowControl/>
        <w:ind w:left="397"/>
        <w:jc w:val="both"/>
        <w:rPr>
          <w:rFonts w:eastAsia="Times New Roman"/>
          <w:lang w:val="pl-PL" w:eastAsia="pl-PL"/>
        </w:rPr>
      </w:pPr>
      <w:r>
        <w:rPr>
          <w:rFonts w:eastAsia="Times New Roman"/>
          <w:lang w:val="pl-PL" w:eastAsia="pl-PL"/>
        </w:rPr>
        <w:t>Podczas transportu materiały i elementy konstrukcji powinny być zabezpieczone przed uszko</w:t>
      </w:r>
      <w:r>
        <w:rPr>
          <w:rFonts w:eastAsia="Times New Roman"/>
          <w:lang w:val="pl-PL" w:eastAsia="pl-PL"/>
        </w:rPr>
        <w:softHyphen/>
        <w:t>dze</w:t>
      </w:r>
      <w:r>
        <w:rPr>
          <w:rFonts w:eastAsia="Times New Roman"/>
          <w:lang w:val="pl-PL" w:eastAsia="pl-PL"/>
        </w:rPr>
        <w:softHyphen/>
        <w:t>niami lub utratą stateczności.</w:t>
      </w:r>
    </w:p>
    <w:p w:rsidR="002A316B" w:rsidRDefault="002A316B" w:rsidP="002A316B">
      <w:pPr>
        <w:widowControl/>
        <w:ind w:left="397"/>
        <w:jc w:val="both"/>
        <w:rPr>
          <w:rFonts w:eastAsia="Times New Roman"/>
          <w:lang w:val="pl-PL" w:eastAsia="pl-PL"/>
        </w:rPr>
      </w:pPr>
    </w:p>
    <w:p w:rsidR="002A316B" w:rsidRDefault="002A316B" w:rsidP="00796A71">
      <w:pPr>
        <w:widowControl/>
        <w:numPr>
          <w:ilvl w:val="0"/>
          <w:numId w:val="54"/>
        </w:numPr>
        <w:tabs>
          <w:tab w:val="left" w:pos="397"/>
        </w:tabs>
        <w:jc w:val="both"/>
        <w:rPr>
          <w:rFonts w:eastAsia="Times New Roman"/>
          <w:b/>
          <w:bCs/>
          <w:lang w:val="pl-PL" w:eastAsia="pl-PL"/>
        </w:rPr>
      </w:pPr>
      <w:r>
        <w:rPr>
          <w:rFonts w:eastAsia="Times New Roman"/>
          <w:b/>
          <w:bCs/>
          <w:lang w:val="pl-PL" w:eastAsia="pl-PL"/>
        </w:rPr>
        <w:t>Wykonanie robót.</w:t>
      </w:r>
    </w:p>
    <w:p w:rsidR="002A316B" w:rsidRDefault="002A316B" w:rsidP="00796A71">
      <w:pPr>
        <w:widowControl/>
        <w:numPr>
          <w:ilvl w:val="1"/>
          <w:numId w:val="54"/>
        </w:numPr>
        <w:jc w:val="both"/>
        <w:rPr>
          <w:rFonts w:eastAsia="Times New Roman"/>
          <w:u w:val="single"/>
          <w:lang w:val="pl-PL" w:eastAsia="pl-PL"/>
        </w:rPr>
      </w:pPr>
      <w:r>
        <w:rPr>
          <w:rFonts w:eastAsia="Times New Roman"/>
          <w:u w:val="single"/>
          <w:lang w:val="pl-PL" w:eastAsia="pl-PL"/>
        </w:rPr>
        <w:t>Ogólne zasady wykonywania tynków:</w:t>
      </w:r>
    </w:p>
    <w:p w:rsidR="002A316B" w:rsidRDefault="002A316B" w:rsidP="002A316B">
      <w:pPr>
        <w:widowControl/>
        <w:ind w:left="420"/>
        <w:jc w:val="both"/>
        <w:rPr>
          <w:rFonts w:eastAsia="Times New Roman"/>
          <w:u w:val="single"/>
          <w:lang w:val="pl-PL" w:eastAsia="pl-PL"/>
        </w:rPr>
      </w:pPr>
    </w:p>
    <w:p w:rsidR="002A316B" w:rsidRDefault="002A316B" w:rsidP="00796A71">
      <w:pPr>
        <w:widowControl/>
        <w:numPr>
          <w:ilvl w:val="0"/>
          <w:numId w:val="53"/>
        </w:numPr>
        <w:jc w:val="both"/>
        <w:rPr>
          <w:rFonts w:eastAsia="Times New Roman"/>
          <w:lang w:val="pl-PL" w:eastAsia="pl-PL"/>
        </w:rPr>
      </w:pPr>
      <w:r>
        <w:rPr>
          <w:rFonts w:eastAsia="Times New Roman"/>
          <w:lang w:val="pl-PL" w:eastAsia="pl-PL"/>
        </w:rPr>
        <w:t>Przed przystąpieniem do wykonywania robót tynkowych powinny być zakończone wszystkie roboty stanu surowego, roboty instalacyjne podtynkowe, zamurowane przebicia i bruzdy, osadzone ościeżnice drzwiowe i okienne.</w:t>
      </w:r>
    </w:p>
    <w:p w:rsidR="002A316B" w:rsidRDefault="002A316B" w:rsidP="00796A71">
      <w:pPr>
        <w:widowControl/>
        <w:numPr>
          <w:ilvl w:val="0"/>
          <w:numId w:val="53"/>
        </w:numPr>
        <w:jc w:val="both"/>
        <w:rPr>
          <w:rFonts w:eastAsia="Times New Roman"/>
          <w:lang w:val="pl-PL" w:eastAsia="pl-PL"/>
        </w:rPr>
      </w:pPr>
      <w:r>
        <w:rPr>
          <w:rFonts w:eastAsia="Times New Roman"/>
          <w:lang w:val="pl-PL" w:eastAsia="pl-PL"/>
        </w:rPr>
        <w:t>Zaleca się przystąpienie do wykonywania tynków po okresie osiadania i skurczów murów tj. po upływie 4-6 miesięcy po zakończeniu stanu surowego.</w:t>
      </w:r>
    </w:p>
    <w:p w:rsidR="002A316B" w:rsidRDefault="002A316B" w:rsidP="00796A71">
      <w:pPr>
        <w:widowControl/>
        <w:numPr>
          <w:ilvl w:val="0"/>
          <w:numId w:val="53"/>
        </w:numPr>
        <w:jc w:val="both"/>
        <w:rPr>
          <w:rFonts w:eastAsia="Times New Roman"/>
          <w:lang w:val="pl-PL" w:eastAsia="pl-PL"/>
        </w:rPr>
      </w:pPr>
      <w:r>
        <w:rPr>
          <w:rFonts w:eastAsia="Times New Roman"/>
          <w:lang w:val="pl-PL" w:eastAsia="pl-PL"/>
        </w:rPr>
        <w:t>Tynki należy wykonywać w temperaturze nie niższej niż +5°C pod warunkiem, że w ciągu doby nie nastąpi spadek poniżej 0°C.</w:t>
      </w:r>
    </w:p>
    <w:p w:rsidR="002A316B" w:rsidRDefault="002A316B" w:rsidP="002A316B">
      <w:pPr>
        <w:widowControl/>
        <w:ind w:left="851"/>
        <w:jc w:val="both"/>
        <w:rPr>
          <w:rFonts w:eastAsia="Times New Roman"/>
          <w:lang w:val="pl-PL" w:eastAsia="pl-PL"/>
        </w:rPr>
      </w:pPr>
      <w:r>
        <w:rPr>
          <w:rFonts w:eastAsia="Times New Roman"/>
          <w:lang w:val="pl-PL" w:eastAsia="pl-PL"/>
        </w:rPr>
        <w:t>W niższych temperaturach można wykonywać tynki jedynie przy zastosowaniu odpowiednich środków zabezpieczających, zgodnie z „Wytycznymi wykonywania robót budowlano-montażowych w okresie obniżonych temperatur”.</w:t>
      </w:r>
    </w:p>
    <w:p w:rsidR="002A316B" w:rsidRDefault="002A316B" w:rsidP="00796A71">
      <w:pPr>
        <w:widowControl/>
        <w:numPr>
          <w:ilvl w:val="0"/>
          <w:numId w:val="53"/>
        </w:numPr>
        <w:jc w:val="both"/>
        <w:rPr>
          <w:rFonts w:eastAsia="Times New Roman"/>
          <w:lang w:val="pl-PL" w:eastAsia="pl-PL"/>
        </w:rPr>
      </w:pPr>
      <w:r>
        <w:rPr>
          <w:rFonts w:eastAsia="Times New Roman"/>
          <w:lang w:val="pl-PL" w:eastAsia="pl-PL"/>
        </w:rPr>
        <w:t>Zaleca się chronić świeżo wykonane tynki zewnętrzne w ciągu pierwszych dwóch dni przed nasłonecznieniem dłuższym niż dwie godziny dziennie.</w:t>
      </w:r>
    </w:p>
    <w:p w:rsidR="002A316B" w:rsidRDefault="002A316B" w:rsidP="002A316B">
      <w:pPr>
        <w:widowControl/>
        <w:ind w:left="794"/>
        <w:jc w:val="both"/>
        <w:rPr>
          <w:rFonts w:eastAsia="Times New Roman"/>
          <w:lang w:val="pl-PL" w:eastAsia="pl-PL"/>
        </w:rPr>
      </w:pPr>
      <w:r>
        <w:rPr>
          <w:rFonts w:eastAsia="Times New Roman"/>
          <w:lang w:val="pl-PL" w:eastAsia="pl-PL"/>
        </w:rPr>
        <w:t xml:space="preserve">W okresie wysokich temperatur świeżo wykonane tynki powinny być w czasie wiązania </w:t>
      </w:r>
      <w:r>
        <w:rPr>
          <w:rFonts w:eastAsia="Times New Roman"/>
          <w:lang w:val="pl-PL" w:eastAsia="pl-PL"/>
        </w:rPr>
        <w:br/>
        <w:t>i tward</w:t>
      </w:r>
      <w:r>
        <w:rPr>
          <w:rFonts w:eastAsia="Times New Roman"/>
          <w:lang w:val="pl-PL" w:eastAsia="pl-PL"/>
        </w:rPr>
        <w:softHyphen/>
        <w:t>nienia, tj. w ciągu 1 tygodnia, zwilżane wodą.</w:t>
      </w:r>
    </w:p>
    <w:p w:rsidR="002A316B" w:rsidRDefault="002A316B" w:rsidP="002A316B">
      <w:pPr>
        <w:widowControl/>
        <w:ind w:left="794"/>
        <w:jc w:val="both"/>
        <w:rPr>
          <w:rFonts w:eastAsia="Times New Roman"/>
          <w:lang w:val="pl-PL" w:eastAsia="pl-PL"/>
        </w:rPr>
      </w:pPr>
    </w:p>
    <w:p w:rsidR="002A316B" w:rsidRDefault="002A316B" w:rsidP="00796A71">
      <w:pPr>
        <w:widowControl/>
        <w:numPr>
          <w:ilvl w:val="1"/>
          <w:numId w:val="54"/>
        </w:numPr>
        <w:jc w:val="both"/>
        <w:rPr>
          <w:rFonts w:eastAsia="Times New Roman"/>
          <w:u w:val="single"/>
          <w:lang w:val="pl-PL" w:eastAsia="pl-PL"/>
        </w:rPr>
      </w:pPr>
      <w:r>
        <w:rPr>
          <w:rFonts w:eastAsia="Times New Roman"/>
          <w:u w:val="single"/>
          <w:lang w:val="pl-PL" w:eastAsia="pl-PL"/>
        </w:rPr>
        <w:t>Przygotowanie podłoży.</w:t>
      </w:r>
    </w:p>
    <w:p w:rsidR="002A316B" w:rsidRDefault="002A316B" w:rsidP="002A316B">
      <w:pPr>
        <w:widowControl/>
        <w:ind w:left="420"/>
        <w:jc w:val="both"/>
        <w:rPr>
          <w:rFonts w:eastAsia="Times New Roman"/>
          <w:u w:val="single"/>
          <w:lang w:val="pl-PL" w:eastAsia="pl-PL"/>
        </w:rPr>
      </w:pPr>
    </w:p>
    <w:p w:rsidR="002A316B" w:rsidRDefault="002A316B" w:rsidP="002A316B">
      <w:pPr>
        <w:widowControl/>
        <w:ind w:left="397"/>
        <w:jc w:val="both"/>
        <w:rPr>
          <w:rFonts w:eastAsia="Times New Roman"/>
          <w:lang w:val="pl-PL" w:eastAsia="pl-PL"/>
        </w:rPr>
      </w:pPr>
      <w:r>
        <w:rPr>
          <w:rFonts w:eastAsia="Times New Roman"/>
          <w:lang w:val="pl-PL" w:eastAsia="pl-PL"/>
        </w:rPr>
        <w:t>5.2.1. Spoiny w murach ceglanych.</w:t>
      </w:r>
    </w:p>
    <w:p w:rsidR="002A316B" w:rsidRDefault="002A316B" w:rsidP="002A316B">
      <w:pPr>
        <w:widowControl/>
        <w:ind w:left="935"/>
        <w:jc w:val="both"/>
        <w:rPr>
          <w:rFonts w:eastAsia="Times New Roman"/>
          <w:lang w:val="pl-PL" w:eastAsia="pl-PL"/>
        </w:rPr>
      </w:pPr>
      <w:r>
        <w:rPr>
          <w:rFonts w:eastAsia="Times New Roman"/>
          <w:lang w:val="pl-PL" w:eastAsia="pl-PL"/>
        </w:rPr>
        <w:t xml:space="preserve">W ścianach przewidzianych do tynkowania nie należy wypełniać zaprawą spoin przy zewnętrznych licach na głębokości 5-10 </w:t>
      </w:r>
      <w:proofErr w:type="spellStart"/>
      <w:r>
        <w:rPr>
          <w:rFonts w:eastAsia="Times New Roman"/>
          <w:lang w:val="pl-PL" w:eastAsia="pl-PL"/>
        </w:rPr>
        <w:t>mm</w:t>
      </w:r>
      <w:proofErr w:type="spellEnd"/>
      <w:r>
        <w:rPr>
          <w:rFonts w:eastAsia="Times New Roman"/>
          <w:lang w:val="pl-PL" w:eastAsia="pl-PL"/>
        </w:rPr>
        <w:t>.</w:t>
      </w:r>
    </w:p>
    <w:p w:rsidR="002A316B" w:rsidRDefault="002A316B" w:rsidP="002A316B">
      <w:pPr>
        <w:widowControl/>
        <w:ind w:left="935"/>
        <w:jc w:val="both"/>
        <w:rPr>
          <w:rFonts w:eastAsia="Times New Roman"/>
          <w:lang w:val="pl-PL" w:eastAsia="pl-PL"/>
        </w:rPr>
      </w:pPr>
      <w:r>
        <w:rPr>
          <w:rFonts w:eastAsia="Times New Roman"/>
          <w:lang w:val="pl-PL" w:eastAsia="pl-PL"/>
        </w:rPr>
        <w:t>Bezpośrednio przed tynkowaniem podłoże należy oczyścić z kurzu szczotkami oraz usunąć plamy z rdzy i substancji tłustych. Plamy z substancji tłustych można usunąć przez zmycie 10% roztworem szarego mydła lub przez wypalenie lampą benzynową.</w:t>
      </w:r>
    </w:p>
    <w:p w:rsidR="002A316B" w:rsidRDefault="002A316B" w:rsidP="002A316B">
      <w:pPr>
        <w:widowControl/>
        <w:ind w:left="935"/>
        <w:jc w:val="both"/>
        <w:rPr>
          <w:rFonts w:eastAsia="Times New Roman"/>
          <w:lang w:val="pl-PL" w:eastAsia="pl-PL"/>
        </w:rPr>
      </w:pPr>
      <w:r>
        <w:rPr>
          <w:rFonts w:eastAsia="Times New Roman"/>
          <w:lang w:val="pl-PL" w:eastAsia="pl-PL"/>
        </w:rPr>
        <w:t>Nadmiernie suchą powierzchnię podłoża należy zwilżyć wodą.</w:t>
      </w:r>
    </w:p>
    <w:p w:rsidR="002A316B" w:rsidRDefault="002A316B" w:rsidP="002A316B">
      <w:pPr>
        <w:widowControl/>
        <w:ind w:left="935"/>
        <w:jc w:val="both"/>
        <w:rPr>
          <w:rFonts w:eastAsia="Times New Roman"/>
          <w:lang w:val="pl-PL" w:eastAsia="pl-PL"/>
        </w:rPr>
      </w:pPr>
    </w:p>
    <w:p w:rsidR="002A316B" w:rsidRDefault="002A316B" w:rsidP="00796A71">
      <w:pPr>
        <w:widowControl/>
        <w:numPr>
          <w:ilvl w:val="1"/>
          <w:numId w:val="54"/>
        </w:numPr>
        <w:jc w:val="both"/>
        <w:rPr>
          <w:rFonts w:eastAsia="Times New Roman"/>
          <w:u w:val="single"/>
          <w:lang w:val="pl-PL" w:eastAsia="pl-PL"/>
        </w:rPr>
      </w:pPr>
      <w:r>
        <w:rPr>
          <w:rFonts w:eastAsia="Times New Roman"/>
          <w:u w:val="single"/>
          <w:lang w:val="pl-PL" w:eastAsia="pl-PL"/>
        </w:rPr>
        <w:t>Wykonywania tynków trójwarstwowych.</w:t>
      </w:r>
    </w:p>
    <w:p w:rsidR="002A316B" w:rsidRDefault="002A316B" w:rsidP="002A316B">
      <w:pPr>
        <w:widowControl/>
        <w:ind w:left="420"/>
        <w:jc w:val="both"/>
        <w:rPr>
          <w:rFonts w:eastAsia="Times New Roman"/>
          <w:u w:val="single"/>
          <w:lang w:val="pl-PL" w:eastAsia="pl-PL"/>
        </w:rPr>
      </w:pPr>
    </w:p>
    <w:p w:rsidR="002A316B" w:rsidRDefault="002A316B" w:rsidP="002A316B">
      <w:pPr>
        <w:widowControl/>
        <w:tabs>
          <w:tab w:val="left" w:pos="993"/>
        </w:tabs>
        <w:ind w:left="993" w:hanging="596"/>
        <w:jc w:val="both"/>
        <w:rPr>
          <w:rFonts w:eastAsia="Times New Roman"/>
          <w:lang w:val="pl-PL" w:eastAsia="pl-PL"/>
        </w:rPr>
      </w:pPr>
      <w:r>
        <w:rPr>
          <w:rFonts w:eastAsia="Times New Roman"/>
          <w:lang w:val="pl-PL" w:eastAsia="pl-PL"/>
        </w:rPr>
        <w:t>5.3.1. Tynk trójwarstwowy powinien być wykonany z obrzutki, narzutu i gładzi. Narzut tynków wewnętrznych należy wykonać według pasów i listew kierunkowych.</w:t>
      </w:r>
    </w:p>
    <w:p w:rsidR="002A316B" w:rsidRDefault="002A316B" w:rsidP="002A316B">
      <w:pPr>
        <w:widowControl/>
        <w:tabs>
          <w:tab w:val="left" w:pos="993"/>
        </w:tabs>
        <w:ind w:left="993" w:hanging="596"/>
        <w:jc w:val="both"/>
        <w:rPr>
          <w:rFonts w:eastAsia="Times New Roman"/>
          <w:lang w:val="pl-PL" w:eastAsia="pl-PL"/>
        </w:rPr>
      </w:pPr>
      <w:r>
        <w:rPr>
          <w:rFonts w:eastAsia="Times New Roman"/>
          <w:lang w:val="pl-PL" w:eastAsia="pl-PL"/>
        </w:rPr>
        <w:t>5.3.2. Gładź należy nanosić po związaniu warstwy narzutu, lecz przed jej stwardnieniem. Podczas zacierania warstwa gładzi powinna być mocno dociskana do warstwy narzutu.</w:t>
      </w:r>
    </w:p>
    <w:p w:rsidR="002A316B" w:rsidRDefault="002A316B" w:rsidP="002A316B">
      <w:pPr>
        <w:widowControl/>
        <w:ind w:left="935"/>
        <w:jc w:val="both"/>
        <w:rPr>
          <w:rFonts w:eastAsia="Times New Roman"/>
          <w:lang w:val="pl-PL" w:eastAsia="pl-PL"/>
        </w:rPr>
      </w:pPr>
      <w:r>
        <w:rPr>
          <w:rFonts w:eastAsia="Times New Roman"/>
          <w:lang w:val="pl-PL" w:eastAsia="pl-PL"/>
        </w:rPr>
        <w:lastRenderedPageBreak/>
        <w:t>Należy stosować zaprawy cementowo-wapienne – w tynkach nie narażonych na zawilgocenie o stosunku 1:1:4, – w tynkach narażonych na zawilgocenie oraz w tynkach zewnętrznych o stosunku 1:1:2.</w:t>
      </w:r>
    </w:p>
    <w:p w:rsidR="002A316B" w:rsidRDefault="002A316B" w:rsidP="002A316B">
      <w:pPr>
        <w:jc w:val="both"/>
        <w:rPr>
          <w:rFonts w:eastAsia="Times New Roman"/>
          <w:color w:val="000000"/>
          <w:lang w:val="pl-PL" w:eastAsia="pl-PL"/>
        </w:rPr>
      </w:pPr>
    </w:p>
    <w:p w:rsidR="002A316B" w:rsidRDefault="002A316B" w:rsidP="002A316B">
      <w:pPr>
        <w:ind w:left="851"/>
        <w:jc w:val="both"/>
        <w:rPr>
          <w:rFonts w:eastAsia="Times New Roman"/>
          <w:color w:val="000000"/>
          <w:lang w:val="pl-PL" w:eastAsia="pl-PL"/>
        </w:rPr>
      </w:pPr>
    </w:p>
    <w:p w:rsidR="002A316B" w:rsidRDefault="002A316B" w:rsidP="002A316B">
      <w:pPr>
        <w:widowControl/>
        <w:tabs>
          <w:tab w:val="left" w:pos="397"/>
        </w:tabs>
        <w:jc w:val="both"/>
        <w:rPr>
          <w:rFonts w:eastAsia="Times New Roman"/>
          <w:b/>
          <w:bCs/>
          <w:lang w:val="pl-PL" w:eastAsia="pl-PL"/>
        </w:rPr>
      </w:pPr>
      <w:r>
        <w:rPr>
          <w:rFonts w:eastAsia="Times New Roman"/>
          <w:b/>
          <w:bCs/>
          <w:lang w:val="pl-PL" w:eastAsia="pl-PL"/>
        </w:rPr>
        <w:t xml:space="preserve">4. </w:t>
      </w:r>
      <w:r>
        <w:rPr>
          <w:rFonts w:eastAsia="Times New Roman"/>
          <w:b/>
          <w:bCs/>
          <w:lang w:val="pl-PL" w:eastAsia="pl-PL"/>
        </w:rPr>
        <w:tab/>
        <w:t>Ochrona kamienia przed korozją.</w:t>
      </w:r>
    </w:p>
    <w:p w:rsidR="002A316B" w:rsidRDefault="002A316B" w:rsidP="002A316B">
      <w:pPr>
        <w:widowControl/>
        <w:ind w:left="397"/>
        <w:jc w:val="both"/>
        <w:rPr>
          <w:rFonts w:eastAsia="Times New Roman"/>
          <w:lang w:val="pl-PL" w:eastAsia="pl-PL"/>
        </w:rPr>
      </w:pPr>
      <w:r>
        <w:rPr>
          <w:rFonts w:eastAsia="Times New Roman"/>
          <w:lang w:val="pl-PL" w:eastAsia="pl-PL"/>
        </w:rPr>
        <w:t xml:space="preserve">Wykładzinę kamienną należy zabezpieczyć przez nasycanie żywicami organicznymi oraz monomerami </w:t>
      </w:r>
      <w:proofErr w:type="spellStart"/>
      <w:r>
        <w:rPr>
          <w:rFonts w:eastAsia="Times New Roman"/>
          <w:lang w:val="pl-PL" w:eastAsia="pl-PL"/>
        </w:rPr>
        <w:t>meteksylanu</w:t>
      </w:r>
      <w:proofErr w:type="spellEnd"/>
      <w:r>
        <w:rPr>
          <w:rFonts w:eastAsia="Times New Roman"/>
          <w:lang w:val="pl-PL" w:eastAsia="pl-PL"/>
        </w:rPr>
        <w:t xml:space="preserve"> metylu.</w:t>
      </w:r>
    </w:p>
    <w:p w:rsidR="002A316B" w:rsidRDefault="002A316B" w:rsidP="002A316B">
      <w:pPr>
        <w:widowControl/>
        <w:ind w:left="397"/>
        <w:jc w:val="both"/>
        <w:rPr>
          <w:rFonts w:eastAsia="Times New Roman"/>
          <w:lang w:val="pl-PL" w:eastAsia="pl-PL"/>
        </w:rPr>
      </w:pPr>
      <w:r>
        <w:rPr>
          <w:rFonts w:eastAsia="Times New Roman"/>
          <w:lang w:val="pl-PL" w:eastAsia="pl-PL"/>
        </w:rPr>
        <w:t xml:space="preserve">Może to być np. </w:t>
      </w:r>
      <w:proofErr w:type="spellStart"/>
      <w:r>
        <w:rPr>
          <w:rFonts w:eastAsia="Times New Roman"/>
          <w:lang w:val="pl-PL" w:eastAsia="pl-PL"/>
        </w:rPr>
        <w:t>silikonowanie</w:t>
      </w:r>
      <w:proofErr w:type="spellEnd"/>
      <w:r>
        <w:rPr>
          <w:rFonts w:eastAsia="Times New Roman"/>
          <w:lang w:val="pl-PL" w:eastAsia="pl-PL"/>
        </w:rPr>
        <w:t>, czyli nasycanie estrami kwasu krzemowego.</w:t>
      </w:r>
    </w:p>
    <w:p w:rsidR="002A316B" w:rsidRDefault="002A316B" w:rsidP="002A316B">
      <w:pPr>
        <w:widowControl/>
        <w:ind w:left="397"/>
        <w:jc w:val="both"/>
        <w:rPr>
          <w:rFonts w:eastAsia="Times New Roman"/>
          <w:lang w:val="pl-PL" w:eastAsia="pl-PL"/>
        </w:rPr>
      </w:pPr>
    </w:p>
    <w:p w:rsidR="002A316B" w:rsidRDefault="002A316B" w:rsidP="00796A71">
      <w:pPr>
        <w:widowControl/>
        <w:numPr>
          <w:ilvl w:val="0"/>
          <w:numId w:val="54"/>
        </w:numPr>
        <w:tabs>
          <w:tab w:val="left" w:pos="397"/>
        </w:tabs>
        <w:jc w:val="both"/>
        <w:rPr>
          <w:rFonts w:eastAsia="Times New Roman"/>
          <w:b/>
          <w:bCs/>
          <w:lang w:val="pl-PL" w:eastAsia="pl-PL"/>
        </w:rPr>
      </w:pPr>
      <w:r>
        <w:rPr>
          <w:rFonts w:eastAsia="Times New Roman"/>
          <w:b/>
          <w:bCs/>
          <w:lang w:val="pl-PL" w:eastAsia="pl-PL"/>
        </w:rPr>
        <w:t>Kryteria oceny jakości i odbioru.</w:t>
      </w:r>
    </w:p>
    <w:p w:rsidR="002A316B" w:rsidRDefault="002A316B" w:rsidP="00796A71">
      <w:pPr>
        <w:numPr>
          <w:ilvl w:val="0"/>
          <w:numId w:val="52"/>
        </w:numPr>
        <w:tabs>
          <w:tab w:val="left" w:pos="851"/>
        </w:tabs>
        <w:ind w:left="851" w:hanging="425"/>
        <w:jc w:val="both"/>
        <w:rPr>
          <w:rFonts w:eastAsia="Times New Roman"/>
          <w:color w:val="000000"/>
          <w:lang w:val="pl-PL" w:eastAsia="pl-PL"/>
        </w:rPr>
      </w:pPr>
      <w:r>
        <w:rPr>
          <w:rFonts w:eastAsia="Times New Roman"/>
          <w:color w:val="000000"/>
          <w:lang w:val="pl-PL" w:eastAsia="pl-PL"/>
        </w:rPr>
        <w:t>sprawdzenie zgodności z dokumentacją techniczną ułożenia wykładzin</w:t>
      </w:r>
    </w:p>
    <w:p w:rsidR="002A316B" w:rsidRDefault="002A316B" w:rsidP="00796A71">
      <w:pPr>
        <w:numPr>
          <w:ilvl w:val="0"/>
          <w:numId w:val="52"/>
        </w:numPr>
        <w:tabs>
          <w:tab w:val="left" w:pos="851"/>
        </w:tabs>
        <w:ind w:left="851" w:hanging="425"/>
        <w:jc w:val="both"/>
        <w:rPr>
          <w:rFonts w:eastAsia="Times New Roman"/>
          <w:color w:val="000000"/>
          <w:lang w:val="pl-PL" w:eastAsia="pl-PL"/>
        </w:rPr>
      </w:pPr>
      <w:r>
        <w:rPr>
          <w:rFonts w:eastAsia="Times New Roman"/>
          <w:color w:val="000000"/>
          <w:lang w:val="pl-PL" w:eastAsia="pl-PL"/>
        </w:rPr>
        <w:t>sprawdzenie odbiorów międzyoperacyjnych podłoża i materiałów,</w:t>
      </w:r>
    </w:p>
    <w:p w:rsidR="002A316B" w:rsidRDefault="002A316B" w:rsidP="00796A71">
      <w:pPr>
        <w:numPr>
          <w:ilvl w:val="0"/>
          <w:numId w:val="52"/>
        </w:numPr>
        <w:tabs>
          <w:tab w:val="left" w:pos="851"/>
        </w:tabs>
        <w:ind w:left="851" w:hanging="425"/>
        <w:jc w:val="both"/>
        <w:rPr>
          <w:rFonts w:eastAsia="Times New Roman"/>
          <w:color w:val="000000"/>
          <w:lang w:val="pl-PL" w:eastAsia="pl-PL"/>
        </w:rPr>
      </w:pPr>
      <w:r>
        <w:rPr>
          <w:rFonts w:eastAsia="Times New Roman"/>
          <w:color w:val="000000"/>
          <w:lang w:val="pl-PL" w:eastAsia="pl-PL"/>
        </w:rPr>
        <w:t>sprawdzenie dokładności spoin wg normy PN-72/B-06190.</w:t>
      </w:r>
    </w:p>
    <w:p w:rsidR="002A316B" w:rsidRDefault="002A316B" w:rsidP="002A316B">
      <w:pPr>
        <w:ind w:left="851"/>
        <w:jc w:val="both"/>
        <w:rPr>
          <w:rFonts w:eastAsia="Times New Roman"/>
          <w:color w:val="000000"/>
          <w:lang w:val="pl-PL" w:eastAsia="pl-PL"/>
        </w:rPr>
      </w:pPr>
    </w:p>
    <w:p w:rsidR="002A316B" w:rsidRDefault="002A316B" w:rsidP="00796A71">
      <w:pPr>
        <w:widowControl/>
        <w:numPr>
          <w:ilvl w:val="0"/>
          <w:numId w:val="54"/>
        </w:numPr>
        <w:tabs>
          <w:tab w:val="left" w:pos="397"/>
        </w:tabs>
        <w:jc w:val="both"/>
        <w:rPr>
          <w:rFonts w:eastAsia="Times New Roman"/>
          <w:b/>
          <w:bCs/>
          <w:lang w:val="pl-PL" w:eastAsia="pl-PL"/>
        </w:rPr>
      </w:pPr>
      <w:r>
        <w:rPr>
          <w:rFonts w:eastAsia="Times New Roman"/>
          <w:b/>
          <w:bCs/>
          <w:lang w:val="pl-PL" w:eastAsia="pl-PL"/>
        </w:rPr>
        <w:t>Kontrola jakości.</w:t>
      </w:r>
    </w:p>
    <w:p w:rsidR="002A316B" w:rsidRDefault="002A316B" w:rsidP="002A316B">
      <w:pPr>
        <w:keepNext/>
        <w:widowControl/>
        <w:jc w:val="both"/>
        <w:rPr>
          <w:rFonts w:eastAsia="Times New Roman"/>
          <w:u w:val="single"/>
          <w:lang w:val="pl-PL" w:eastAsia="pl-PL"/>
        </w:rPr>
      </w:pPr>
      <w:r>
        <w:rPr>
          <w:rFonts w:eastAsia="Times New Roman"/>
          <w:lang w:val="pl-PL" w:eastAsia="pl-PL"/>
        </w:rPr>
        <w:t>7.1.</w:t>
      </w:r>
      <w:r>
        <w:rPr>
          <w:rFonts w:eastAsia="Times New Roman"/>
          <w:u w:val="single"/>
          <w:lang w:val="pl-PL" w:eastAsia="pl-PL"/>
        </w:rPr>
        <w:t> Zaprawy.</w:t>
      </w:r>
    </w:p>
    <w:p w:rsidR="002A316B" w:rsidRDefault="002A316B" w:rsidP="002A316B">
      <w:pPr>
        <w:widowControl/>
        <w:ind w:left="397"/>
        <w:jc w:val="both"/>
        <w:rPr>
          <w:rFonts w:eastAsia="Times New Roman"/>
          <w:lang w:val="pl-PL" w:eastAsia="pl-PL"/>
        </w:rPr>
      </w:pPr>
      <w:r>
        <w:rPr>
          <w:rFonts w:eastAsia="Times New Roman"/>
          <w:lang w:val="pl-PL" w:eastAsia="pl-PL"/>
        </w:rPr>
        <w:t>W przypadku gdy zaprawa wytwarzana jest na placu budowy, należy kontrolować jej markę i konsystencję w sposób podany w obowiązującej normie.</w:t>
      </w:r>
    </w:p>
    <w:p w:rsidR="002A316B" w:rsidRDefault="002A316B" w:rsidP="002A316B">
      <w:pPr>
        <w:widowControl/>
        <w:ind w:left="397"/>
        <w:jc w:val="both"/>
        <w:rPr>
          <w:rFonts w:eastAsia="Times New Roman"/>
          <w:lang w:val="pl-PL" w:eastAsia="pl-PL"/>
        </w:rPr>
      </w:pPr>
      <w:r>
        <w:rPr>
          <w:rFonts w:eastAsia="Times New Roman"/>
          <w:lang w:val="pl-PL" w:eastAsia="pl-PL"/>
        </w:rPr>
        <w:t>Wyniki odbiorów materiałów i wyrobów powinny być każdorazowo wpisywane do dziennika budowy.</w:t>
      </w:r>
    </w:p>
    <w:p w:rsidR="002A316B" w:rsidRDefault="002A316B" w:rsidP="002A316B">
      <w:pPr>
        <w:widowControl/>
        <w:ind w:left="397"/>
        <w:jc w:val="both"/>
        <w:rPr>
          <w:rFonts w:eastAsia="Times New Roman"/>
          <w:lang w:val="pl-PL" w:eastAsia="pl-PL"/>
        </w:rPr>
      </w:pPr>
    </w:p>
    <w:p w:rsidR="002A316B" w:rsidRDefault="002A316B" w:rsidP="00796A71">
      <w:pPr>
        <w:keepNext/>
        <w:widowControl/>
        <w:numPr>
          <w:ilvl w:val="0"/>
          <w:numId w:val="54"/>
        </w:numPr>
        <w:tabs>
          <w:tab w:val="left" w:pos="397"/>
        </w:tabs>
        <w:jc w:val="both"/>
        <w:rPr>
          <w:rFonts w:eastAsia="Times New Roman"/>
          <w:b/>
          <w:bCs/>
          <w:lang w:val="pl-PL" w:eastAsia="pl-PL"/>
        </w:rPr>
      </w:pPr>
      <w:r>
        <w:rPr>
          <w:rFonts w:eastAsia="Times New Roman"/>
          <w:b/>
          <w:bCs/>
          <w:lang w:val="pl-PL" w:eastAsia="pl-PL"/>
        </w:rPr>
        <w:t>Obmiar robót.</w:t>
      </w:r>
    </w:p>
    <w:p w:rsidR="002A316B" w:rsidRDefault="002A316B" w:rsidP="002A316B">
      <w:pPr>
        <w:widowControl/>
        <w:ind w:left="397"/>
        <w:jc w:val="both"/>
        <w:rPr>
          <w:rFonts w:eastAsia="Times New Roman"/>
          <w:lang w:val="pl-PL" w:eastAsia="pl-PL"/>
        </w:rPr>
      </w:pPr>
      <w:r>
        <w:rPr>
          <w:rFonts w:eastAsia="Times New Roman"/>
          <w:lang w:val="pl-PL" w:eastAsia="pl-PL"/>
        </w:rPr>
        <w:t>Jednostką obmiarową robót jest m</w:t>
      </w:r>
      <w:r>
        <w:rPr>
          <w:rFonts w:eastAsia="Times New Roman"/>
          <w:color w:val="000000"/>
          <w:vertAlign w:val="superscript"/>
          <w:lang w:val="pl-PL" w:eastAsia="pl-PL"/>
        </w:rPr>
        <w:t>2</w:t>
      </w:r>
      <w:r>
        <w:rPr>
          <w:rFonts w:eastAsia="Times New Roman"/>
          <w:lang w:val="pl-PL" w:eastAsia="pl-PL"/>
        </w:rPr>
        <w:t>. Ilość robót określa się na podstawie projektu z uwzględnieniem zmian zaaprobowanych przez Inżyniera i sprawdzonych w naturze.</w:t>
      </w:r>
    </w:p>
    <w:p w:rsidR="002A316B" w:rsidRDefault="002A316B" w:rsidP="002A316B">
      <w:pPr>
        <w:widowControl/>
        <w:ind w:left="397"/>
        <w:jc w:val="both"/>
        <w:rPr>
          <w:rFonts w:eastAsia="Times New Roman"/>
          <w:lang w:val="pl-PL" w:eastAsia="pl-PL"/>
        </w:rPr>
      </w:pPr>
    </w:p>
    <w:p w:rsidR="002A316B" w:rsidRDefault="002A316B" w:rsidP="00796A71">
      <w:pPr>
        <w:widowControl/>
        <w:numPr>
          <w:ilvl w:val="0"/>
          <w:numId w:val="54"/>
        </w:numPr>
        <w:tabs>
          <w:tab w:val="left" w:pos="397"/>
        </w:tabs>
        <w:jc w:val="both"/>
        <w:rPr>
          <w:rFonts w:eastAsia="Times New Roman"/>
          <w:b/>
          <w:bCs/>
          <w:lang w:val="pl-PL" w:eastAsia="pl-PL"/>
        </w:rPr>
      </w:pPr>
      <w:r>
        <w:rPr>
          <w:rFonts w:eastAsia="Times New Roman"/>
          <w:b/>
          <w:bCs/>
          <w:lang w:val="pl-PL" w:eastAsia="pl-PL"/>
        </w:rPr>
        <w:t>Odbiór robót.</w:t>
      </w:r>
    </w:p>
    <w:p w:rsidR="002A316B" w:rsidRDefault="002A316B" w:rsidP="002A316B">
      <w:pPr>
        <w:widowControl/>
        <w:jc w:val="both"/>
        <w:rPr>
          <w:rFonts w:eastAsia="Times New Roman"/>
          <w:u w:val="single"/>
          <w:lang w:val="pl-PL" w:eastAsia="pl-PL"/>
        </w:rPr>
      </w:pPr>
      <w:r>
        <w:rPr>
          <w:rFonts w:eastAsia="Times New Roman"/>
          <w:lang w:val="pl-PL" w:eastAsia="pl-PL"/>
        </w:rPr>
        <w:t>8.1.</w:t>
      </w:r>
      <w:r>
        <w:rPr>
          <w:rFonts w:eastAsia="Times New Roman"/>
          <w:u w:val="single"/>
          <w:lang w:val="pl-PL" w:eastAsia="pl-PL"/>
        </w:rPr>
        <w:t> Odbiór podłoża.</w:t>
      </w:r>
    </w:p>
    <w:p w:rsidR="002A316B" w:rsidRDefault="002A316B" w:rsidP="002A316B">
      <w:pPr>
        <w:widowControl/>
        <w:ind w:left="397"/>
        <w:jc w:val="both"/>
        <w:rPr>
          <w:rFonts w:eastAsia="Times New Roman"/>
          <w:lang w:val="pl-PL" w:eastAsia="pl-PL"/>
        </w:rPr>
      </w:pPr>
      <w:r>
        <w:rPr>
          <w:rFonts w:eastAsia="Times New Roman"/>
          <w:lang w:val="pl-PL" w:eastAsia="pl-PL"/>
        </w:rPr>
        <w:t>Odbiór podłoża należy przeprowadzić bezpośrednio przed przystąpieniem do robót tynkowych. Podłoże powinno być przygotowane zgodnie z wymaganiami w pkt. 5.2.1. Jeżeli odbiór podłoża odbywa się po dłuższym czasie od jego wykonania, należy podłoże oczyścić i zmyć wodą.</w:t>
      </w:r>
    </w:p>
    <w:p w:rsidR="002A316B" w:rsidRDefault="002A316B" w:rsidP="002A316B">
      <w:pPr>
        <w:widowControl/>
        <w:ind w:left="397"/>
        <w:jc w:val="both"/>
        <w:rPr>
          <w:rFonts w:eastAsia="Times New Roman"/>
          <w:lang w:val="pl-PL" w:eastAsia="pl-PL"/>
        </w:rPr>
      </w:pPr>
    </w:p>
    <w:p w:rsidR="002A316B" w:rsidRDefault="002A316B" w:rsidP="002A316B">
      <w:pPr>
        <w:widowControl/>
        <w:jc w:val="both"/>
        <w:rPr>
          <w:rFonts w:eastAsia="Times New Roman"/>
          <w:u w:val="single"/>
          <w:lang w:val="pl-PL" w:eastAsia="pl-PL"/>
        </w:rPr>
      </w:pPr>
      <w:r>
        <w:rPr>
          <w:rFonts w:eastAsia="Times New Roman"/>
          <w:lang w:val="pl-PL" w:eastAsia="pl-PL"/>
        </w:rPr>
        <w:t>8.2.</w:t>
      </w:r>
      <w:r>
        <w:rPr>
          <w:rFonts w:eastAsia="Times New Roman"/>
          <w:u w:val="single"/>
          <w:lang w:val="pl-PL" w:eastAsia="pl-PL"/>
        </w:rPr>
        <w:t> Odbiór tynków.</w:t>
      </w:r>
    </w:p>
    <w:p w:rsidR="002A316B" w:rsidRDefault="002A316B" w:rsidP="002A316B">
      <w:pPr>
        <w:widowControl/>
        <w:jc w:val="both"/>
        <w:rPr>
          <w:rFonts w:eastAsia="Times New Roman"/>
          <w:u w:val="single"/>
          <w:lang w:val="pl-PL" w:eastAsia="pl-PL"/>
        </w:rPr>
      </w:pPr>
    </w:p>
    <w:p w:rsidR="002A316B" w:rsidRDefault="002A316B" w:rsidP="002A316B">
      <w:pPr>
        <w:keepNext/>
        <w:widowControl/>
        <w:ind w:left="993" w:hanging="596"/>
        <w:jc w:val="both"/>
        <w:rPr>
          <w:rFonts w:eastAsia="Times New Roman"/>
          <w:lang w:val="pl-PL" w:eastAsia="pl-PL"/>
        </w:rPr>
      </w:pPr>
      <w:r>
        <w:rPr>
          <w:rFonts w:eastAsia="Times New Roman"/>
          <w:lang w:val="pl-PL" w:eastAsia="pl-PL"/>
        </w:rPr>
        <w:t>8.2.1. Ukształtowanie powierzchni, krawędzie przecięcia powierzchni oraz kąty dwuścienne powinny być zgodne z dokumentacją techniczną.</w:t>
      </w:r>
    </w:p>
    <w:p w:rsidR="002A316B" w:rsidRDefault="002A316B" w:rsidP="002A316B">
      <w:pPr>
        <w:keepNext/>
        <w:widowControl/>
        <w:ind w:left="993" w:hanging="596"/>
        <w:jc w:val="both"/>
        <w:rPr>
          <w:rFonts w:eastAsia="Times New Roman"/>
          <w:lang w:val="pl-PL" w:eastAsia="pl-PL"/>
        </w:rPr>
      </w:pPr>
      <w:r>
        <w:rPr>
          <w:rFonts w:eastAsia="Times New Roman"/>
          <w:lang w:val="pl-PL" w:eastAsia="pl-PL"/>
        </w:rPr>
        <w:t>8.2.2. Dopuszczalne odchylenia powierzchni tynku kat. III od płaszczyzny i odchylenie krawędzi od linii prostej – nie większe niż 3 mm i w liczbie nie większej niż 3 na całej długości łaty kontrolnej 2 m.</w:t>
      </w:r>
    </w:p>
    <w:p w:rsidR="002A316B" w:rsidRDefault="002A316B" w:rsidP="002A316B">
      <w:pPr>
        <w:widowControl/>
        <w:ind w:left="993"/>
        <w:jc w:val="both"/>
        <w:rPr>
          <w:rFonts w:eastAsia="Times New Roman"/>
          <w:lang w:val="pl-PL" w:eastAsia="pl-PL"/>
        </w:rPr>
      </w:pPr>
      <w:r>
        <w:rPr>
          <w:rFonts w:eastAsia="Times New Roman"/>
          <w:lang w:val="pl-PL" w:eastAsia="pl-PL"/>
        </w:rPr>
        <w:t>Odchylenie powierzchni i krawędzi od kierunku:</w:t>
      </w:r>
    </w:p>
    <w:p w:rsidR="002A316B" w:rsidRDefault="002A316B" w:rsidP="002A316B">
      <w:pPr>
        <w:tabs>
          <w:tab w:val="left" w:pos="1276"/>
        </w:tabs>
        <w:ind w:left="1276" w:hanging="283"/>
        <w:jc w:val="both"/>
        <w:rPr>
          <w:rFonts w:eastAsia="Times New Roman"/>
          <w:color w:val="000000"/>
          <w:lang w:val="pl-PL" w:eastAsia="pl-PL"/>
        </w:rPr>
      </w:pPr>
      <w:r>
        <w:rPr>
          <w:rFonts w:eastAsia="Times New Roman"/>
          <w:color w:val="000000"/>
          <w:lang w:val="pl-PL" w:eastAsia="pl-PL"/>
        </w:rPr>
        <w:t>pionowego – nie większe niż 2 mm na 1 m i ogółem nie więcej niż 4mm w pomieszczeniu,</w:t>
      </w:r>
    </w:p>
    <w:p w:rsidR="002A316B" w:rsidRDefault="002A316B" w:rsidP="002A316B">
      <w:pPr>
        <w:tabs>
          <w:tab w:val="left" w:pos="1276"/>
        </w:tabs>
        <w:ind w:left="1276" w:hanging="283"/>
        <w:jc w:val="both"/>
        <w:rPr>
          <w:rFonts w:eastAsia="Times New Roman"/>
          <w:color w:val="000000"/>
          <w:lang w:val="pl-PL" w:eastAsia="pl-PL"/>
        </w:rPr>
      </w:pPr>
      <w:r>
        <w:rPr>
          <w:rFonts w:eastAsia="Times New Roman"/>
          <w:color w:val="000000"/>
          <w:lang w:val="pl-PL" w:eastAsia="pl-PL"/>
        </w:rPr>
        <w:t>poziomego – nie większe niż 3 mm na 1 m i ogółem nie więcej niż 6 mm na całej powierzchni między przegrodami pionowymi (ściany, belki itp.).</w:t>
      </w:r>
    </w:p>
    <w:p w:rsidR="002A316B" w:rsidRDefault="002A316B" w:rsidP="002A316B">
      <w:pPr>
        <w:widowControl/>
        <w:ind w:left="397"/>
        <w:jc w:val="both"/>
        <w:rPr>
          <w:rFonts w:eastAsia="Times New Roman"/>
          <w:lang w:val="pl-PL" w:eastAsia="pl-PL"/>
        </w:rPr>
      </w:pPr>
      <w:r>
        <w:rPr>
          <w:rFonts w:eastAsia="Times New Roman"/>
          <w:lang w:val="pl-PL" w:eastAsia="pl-PL"/>
        </w:rPr>
        <w:t>8.2.3. Niedopuszczalne są następujące wady:</w:t>
      </w:r>
    </w:p>
    <w:p w:rsidR="002A316B" w:rsidRDefault="002A316B" w:rsidP="002A316B">
      <w:pPr>
        <w:tabs>
          <w:tab w:val="left" w:pos="1276"/>
        </w:tabs>
        <w:ind w:left="1276" w:hanging="283"/>
        <w:jc w:val="both"/>
        <w:rPr>
          <w:rFonts w:eastAsia="Times New Roman"/>
          <w:color w:val="000000"/>
          <w:lang w:val="pl-PL" w:eastAsia="pl-PL"/>
        </w:rPr>
      </w:pPr>
      <w:r>
        <w:rPr>
          <w:rFonts w:eastAsia="Times New Roman"/>
          <w:color w:val="000000"/>
          <w:lang w:val="pl-PL" w:eastAsia="pl-PL"/>
        </w:rPr>
        <w:t>wykwity w postaci nalotu wykrystalizowanych na powierzchni tynków roztworów soli przenikających z podłoża, pilśni itp.,</w:t>
      </w:r>
    </w:p>
    <w:p w:rsidR="002A316B" w:rsidRDefault="002A316B" w:rsidP="002A316B">
      <w:pPr>
        <w:tabs>
          <w:tab w:val="left" w:pos="1276"/>
        </w:tabs>
        <w:ind w:left="1276" w:hanging="283"/>
        <w:jc w:val="both"/>
        <w:rPr>
          <w:rFonts w:eastAsia="Times New Roman"/>
          <w:color w:val="000000"/>
          <w:lang w:val="pl-PL" w:eastAsia="pl-PL"/>
        </w:rPr>
      </w:pPr>
      <w:r>
        <w:rPr>
          <w:rFonts w:eastAsia="Times New Roman"/>
          <w:color w:val="000000"/>
          <w:lang w:val="pl-PL" w:eastAsia="pl-PL"/>
        </w:rPr>
        <w:t>trwałe ślady zacieków na powierzchni, odstawanie, odparzenia i pęcherze wskutek niedostatecznej przyczepności tynku do podłoża.</w:t>
      </w:r>
    </w:p>
    <w:p w:rsidR="002A316B" w:rsidRDefault="002A316B" w:rsidP="002A316B">
      <w:pPr>
        <w:widowControl/>
        <w:ind w:left="397"/>
        <w:jc w:val="both"/>
        <w:rPr>
          <w:rFonts w:eastAsia="Times New Roman"/>
          <w:lang w:val="pl-PL" w:eastAsia="pl-PL"/>
        </w:rPr>
      </w:pPr>
    </w:p>
    <w:p w:rsidR="002A316B" w:rsidRDefault="002A316B" w:rsidP="002A316B">
      <w:pPr>
        <w:widowControl/>
        <w:ind w:left="397"/>
        <w:jc w:val="both"/>
        <w:rPr>
          <w:rFonts w:eastAsia="Times New Roman"/>
          <w:lang w:val="pl-PL" w:eastAsia="pl-PL"/>
        </w:rPr>
      </w:pPr>
    </w:p>
    <w:p w:rsidR="002A316B" w:rsidRDefault="002A316B" w:rsidP="00796A71">
      <w:pPr>
        <w:widowControl/>
        <w:numPr>
          <w:ilvl w:val="0"/>
          <w:numId w:val="54"/>
        </w:numPr>
        <w:tabs>
          <w:tab w:val="left" w:pos="397"/>
        </w:tabs>
        <w:jc w:val="both"/>
        <w:rPr>
          <w:rFonts w:eastAsia="Times New Roman"/>
          <w:b/>
          <w:bCs/>
          <w:lang w:val="pl-PL" w:eastAsia="pl-PL"/>
        </w:rPr>
      </w:pPr>
      <w:r>
        <w:rPr>
          <w:rFonts w:eastAsia="Times New Roman"/>
          <w:b/>
          <w:bCs/>
          <w:lang w:val="pl-PL" w:eastAsia="pl-PL"/>
        </w:rPr>
        <w:t xml:space="preserve"> Podstawa płatności.</w:t>
      </w:r>
    </w:p>
    <w:p w:rsidR="002A316B" w:rsidRDefault="002A316B" w:rsidP="002A316B">
      <w:pPr>
        <w:widowControl/>
        <w:ind w:left="397"/>
        <w:jc w:val="both"/>
        <w:rPr>
          <w:rFonts w:eastAsia="Times New Roman"/>
          <w:lang w:val="pl-PL" w:eastAsia="pl-PL"/>
        </w:rPr>
      </w:pPr>
      <w:r>
        <w:rPr>
          <w:rFonts w:eastAsia="Times New Roman"/>
          <w:lang w:val="pl-PL" w:eastAsia="pl-PL"/>
        </w:rPr>
        <w:t>Tynki.</w:t>
      </w:r>
    </w:p>
    <w:p w:rsidR="002A316B" w:rsidRDefault="002A316B" w:rsidP="002A316B">
      <w:pPr>
        <w:widowControl/>
        <w:ind w:left="397"/>
        <w:jc w:val="both"/>
        <w:rPr>
          <w:rFonts w:eastAsia="Times New Roman"/>
          <w:lang w:val="pl-PL" w:eastAsia="pl-PL"/>
        </w:rPr>
      </w:pPr>
      <w:r>
        <w:rPr>
          <w:rFonts w:eastAsia="Times New Roman"/>
          <w:lang w:val="pl-PL" w:eastAsia="pl-PL"/>
        </w:rPr>
        <w:t>Płaci się za ustaloną ilość m</w:t>
      </w:r>
      <w:r>
        <w:rPr>
          <w:rFonts w:eastAsia="Times New Roman"/>
          <w:color w:val="000000"/>
          <w:vertAlign w:val="superscript"/>
          <w:lang w:val="pl-PL" w:eastAsia="pl-PL"/>
        </w:rPr>
        <w:t>2</w:t>
      </w:r>
      <w:r>
        <w:rPr>
          <w:rFonts w:eastAsia="Times New Roman"/>
          <w:lang w:val="pl-PL" w:eastAsia="pl-PL"/>
        </w:rPr>
        <w:t xml:space="preserve"> powierzchni ściany wg ceny jednostkowej, która obejmuje:</w:t>
      </w:r>
    </w:p>
    <w:p w:rsidR="002A316B" w:rsidRDefault="002A316B" w:rsidP="002A316B">
      <w:pPr>
        <w:tabs>
          <w:tab w:val="left" w:pos="851"/>
        </w:tabs>
        <w:ind w:left="851" w:hanging="425"/>
        <w:jc w:val="both"/>
        <w:rPr>
          <w:rFonts w:eastAsia="Times New Roman"/>
          <w:color w:val="000000"/>
          <w:lang w:val="pl-PL" w:eastAsia="pl-PL"/>
        </w:rPr>
      </w:pPr>
      <w:r>
        <w:rPr>
          <w:rFonts w:eastAsia="Times New Roman"/>
          <w:color w:val="000000"/>
          <w:lang w:val="pl-PL" w:eastAsia="pl-PL"/>
        </w:rPr>
        <w:lastRenderedPageBreak/>
        <w:t>przygotowanie zaprawy,</w:t>
      </w:r>
    </w:p>
    <w:p w:rsidR="002A316B" w:rsidRDefault="002A316B" w:rsidP="002A316B">
      <w:pPr>
        <w:tabs>
          <w:tab w:val="left" w:pos="851"/>
        </w:tabs>
        <w:ind w:left="851" w:hanging="425"/>
        <w:jc w:val="both"/>
        <w:rPr>
          <w:rFonts w:eastAsia="Times New Roman"/>
          <w:color w:val="000000"/>
          <w:lang w:val="pl-PL" w:eastAsia="pl-PL"/>
        </w:rPr>
      </w:pPr>
      <w:r>
        <w:rPr>
          <w:rFonts w:eastAsia="Times New Roman"/>
          <w:color w:val="000000"/>
          <w:lang w:val="pl-PL" w:eastAsia="pl-PL"/>
        </w:rPr>
        <w:t>dostarczenie materiałów i sprzętu,</w:t>
      </w:r>
    </w:p>
    <w:p w:rsidR="002A316B" w:rsidRDefault="002A316B" w:rsidP="002A316B">
      <w:pPr>
        <w:tabs>
          <w:tab w:val="left" w:pos="851"/>
        </w:tabs>
        <w:ind w:left="851" w:hanging="425"/>
        <w:jc w:val="both"/>
        <w:rPr>
          <w:rFonts w:eastAsia="Times New Roman"/>
          <w:color w:val="000000"/>
          <w:lang w:val="pl-PL" w:eastAsia="pl-PL"/>
        </w:rPr>
      </w:pPr>
      <w:r>
        <w:rPr>
          <w:rFonts w:eastAsia="Times New Roman"/>
          <w:color w:val="000000"/>
          <w:lang w:val="pl-PL" w:eastAsia="pl-PL"/>
        </w:rPr>
        <w:t>ustawienie i rozbiórkę rusztowań,</w:t>
      </w:r>
    </w:p>
    <w:p w:rsidR="002A316B" w:rsidRDefault="002A316B" w:rsidP="002A316B">
      <w:pPr>
        <w:tabs>
          <w:tab w:val="left" w:pos="851"/>
        </w:tabs>
        <w:ind w:left="851" w:hanging="425"/>
        <w:jc w:val="both"/>
        <w:rPr>
          <w:rFonts w:eastAsia="Times New Roman"/>
          <w:color w:val="000000"/>
          <w:lang w:val="pl-PL" w:eastAsia="pl-PL"/>
        </w:rPr>
      </w:pPr>
      <w:r>
        <w:rPr>
          <w:rFonts w:eastAsia="Times New Roman"/>
          <w:color w:val="000000"/>
          <w:lang w:val="pl-PL" w:eastAsia="pl-PL"/>
        </w:rPr>
        <w:t>umocowanie i zdjęcie listew tynkarskich,</w:t>
      </w:r>
    </w:p>
    <w:p w:rsidR="002A316B" w:rsidRDefault="002A316B" w:rsidP="002A316B">
      <w:pPr>
        <w:tabs>
          <w:tab w:val="left" w:pos="851"/>
        </w:tabs>
        <w:ind w:left="851" w:hanging="425"/>
        <w:jc w:val="both"/>
        <w:rPr>
          <w:rFonts w:eastAsia="Times New Roman"/>
          <w:color w:val="000000"/>
          <w:lang w:val="pl-PL" w:eastAsia="pl-PL"/>
        </w:rPr>
      </w:pPr>
      <w:r>
        <w:rPr>
          <w:rFonts w:eastAsia="Times New Roman"/>
          <w:color w:val="000000"/>
          <w:lang w:val="pl-PL" w:eastAsia="pl-PL"/>
        </w:rPr>
        <w:t>osiatkowanie bruzd,</w:t>
      </w:r>
    </w:p>
    <w:p w:rsidR="002A316B" w:rsidRDefault="002A316B" w:rsidP="002A316B">
      <w:pPr>
        <w:tabs>
          <w:tab w:val="left" w:pos="851"/>
        </w:tabs>
        <w:ind w:left="851" w:hanging="425"/>
        <w:jc w:val="both"/>
        <w:rPr>
          <w:rFonts w:eastAsia="Times New Roman"/>
          <w:color w:val="000000"/>
          <w:lang w:val="pl-PL" w:eastAsia="pl-PL"/>
        </w:rPr>
      </w:pPr>
      <w:r>
        <w:rPr>
          <w:rFonts w:eastAsia="Times New Roman"/>
          <w:color w:val="000000"/>
          <w:lang w:val="pl-PL" w:eastAsia="pl-PL"/>
        </w:rPr>
        <w:t>obsadzenie kratek wentylacyjnych i innych drobnych elementów,</w:t>
      </w:r>
    </w:p>
    <w:p w:rsidR="002A316B" w:rsidRDefault="002A316B" w:rsidP="002A316B">
      <w:pPr>
        <w:keepNext/>
        <w:tabs>
          <w:tab w:val="left" w:pos="851"/>
        </w:tabs>
        <w:ind w:left="850" w:hanging="425"/>
        <w:jc w:val="both"/>
        <w:rPr>
          <w:rFonts w:eastAsia="Times New Roman"/>
          <w:color w:val="000000"/>
          <w:lang w:val="pl-PL" w:eastAsia="pl-PL"/>
        </w:rPr>
      </w:pPr>
      <w:r>
        <w:rPr>
          <w:rFonts w:eastAsia="Times New Roman"/>
          <w:color w:val="000000"/>
          <w:lang w:val="pl-PL" w:eastAsia="pl-PL"/>
        </w:rPr>
        <w:t>reperacje tynków po dziurach i hakach,</w:t>
      </w:r>
    </w:p>
    <w:p w:rsidR="002A316B" w:rsidRDefault="002A316B" w:rsidP="002A316B">
      <w:pPr>
        <w:tabs>
          <w:tab w:val="left" w:pos="851"/>
        </w:tabs>
        <w:ind w:left="851" w:hanging="425"/>
        <w:jc w:val="both"/>
        <w:rPr>
          <w:rFonts w:eastAsia="Times New Roman"/>
          <w:color w:val="000000"/>
          <w:lang w:val="pl-PL" w:eastAsia="pl-PL"/>
        </w:rPr>
      </w:pPr>
      <w:r>
        <w:rPr>
          <w:rFonts w:eastAsia="Times New Roman"/>
          <w:color w:val="000000"/>
          <w:lang w:val="pl-PL" w:eastAsia="pl-PL"/>
        </w:rPr>
        <w:t>oczyszczenie miejsca pracy z resztek materiałów.</w:t>
      </w:r>
    </w:p>
    <w:p w:rsidR="002A316B" w:rsidRDefault="002A316B" w:rsidP="002A316B">
      <w:pPr>
        <w:ind w:left="851"/>
        <w:jc w:val="both"/>
        <w:rPr>
          <w:rFonts w:eastAsia="Times New Roman"/>
          <w:color w:val="000000"/>
          <w:lang w:val="pl-PL" w:eastAsia="pl-PL"/>
        </w:rPr>
      </w:pPr>
    </w:p>
    <w:p w:rsidR="002A316B" w:rsidRDefault="002A316B" w:rsidP="002A316B">
      <w:pPr>
        <w:ind w:left="851"/>
        <w:jc w:val="both"/>
        <w:rPr>
          <w:rFonts w:eastAsia="Times New Roman"/>
          <w:color w:val="000000"/>
          <w:lang w:val="pl-PL" w:eastAsia="pl-PL"/>
        </w:rPr>
      </w:pPr>
    </w:p>
    <w:p w:rsidR="002A316B" w:rsidRDefault="002A316B" w:rsidP="00796A71">
      <w:pPr>
        <w:widowControl/>
        <w:numPr>
          <w:ilvl w:val="0"/>
          <w:numId w:val="54"/>
        </w:numPr>
        <w:tabs>
          <w:tab w:val="left" w:pos="397"/>
        </w:tabs>
        <w:jc w:val="both"/>
        <w:rPr>
          <w:rFonts w:eastAsia="Times New Roman"/>
          <w:b/>
          <w:bCs/>
          <w:lang w:val="pl-PL" w:eastAsia="pl-PL"/>
        </w:rPr>
      </w:pPr>
      <w:r>
        <w:rPr>
          <w:rFonts w:eastAsia="Times New Roman"/>
          <w:b/>
          <w:bCs/>
          <w:lang w:val="pl-PL" w:eastAsia="pl-PL"/>
        </w:rPr>
        <w:t xml:space="preserve"> Przepisy związane.</w:t>
      </w:r>
    </w:p>
    <w:p w:rsidR="002A316B" w:rsidRDefault="002A316B" w:rsidP="002A316B">
      <w:pPr>
        <w:widowControl/>
        <w:tabs>
          <w:tab w:val="left" w:pos="3828"/>
        </w:tabs>
        <w:ind w:left="3828" w:hanging="3261"/>
        <w:rPr>
          <w:rFonts w:eastAsia="Times New Roman"/>
          <w:lang w:val="pl-PL" w:eastAsia="pl-PL"/>
        </w:rPr>
      </w:pPr>
      <w:r>
        <w:rPr>
          <w:rFonts w:eastAsia="Times New Roman"/>
          <w:lang w:val="pl-PL" w:eastAsia="pl-PL"/>
        </w:rPr>
        <w:t xml:space="preserve">PN-85/B-04500 </w:t>
      </w:r>
      <w:r>
        <w:rPr>
          <w:rFonts w:eastAsia="Times New Roman"/>
          <w:lang w:val="pl-PL" w:eastAsia="pl-PL"/>
        </w:rPr>
        <w:tab/>
        <w:t xml:space="preserve">Zaprawy budowlane. Badania cech fizycznych </w:t>
      </w:r>
      <w:r>
        <w:rPr>
          <w:rFonts w:eastAsia="Times New Roman"/>
          <w:lang w:val="pl-PL" w:eastAsia="pl-PL"/>
        </w:rPr>
        <w:br/>
        <w:t>i wytrzymałościowych.</w:t>
      </w:r>
    </w:p>
    <w:p w:rsidR="002A316B" w:rsidRDefault="002A316B" w:rsidP="002A316B">
      <w:pPr>
        <w:widowControl/>
        <w:tabs>
          <w:tab w:val="left" w:pos="3828"/>
        </w:tabs>
        <w:ind w:left="3828" w:hanging="3261"/>
        <w:rPr>
          <w:rFonts w:eastAsia="Times New Roman"/>
          <w:lang w:val="pl-PL" w:eastAsia="pl-PL"/>
        </w:rPr>
      </w:pPr>
      <w:r>
        <w:rPr>
          <w:rFonts w:eastAsia="Times New Roman"/>
          <w:lang w:val="pl-PL" w:eastAsia="pl-PL"/>
        </w:rPr>
        <w:t xml:space="preserve">PN-70/B-10100 </w:t>
      </w:r>
      <w:r>
        <w:rPr>
          <w:rFonts w:eastAsia="Times New Roman"/>
          <w:lang w:val="pl-PL" w:eastAsia="pl-PL"/>
        </w:rPr>
        <w:tab/>
        <w:t>Roboty tynkowe. Tynki zwykłe. Wymagania i badania przy odbiorze.</w:t>
      </w:r>
    </w:p>
    <w:p w:rsidR="002A316B" w:rsidRDefault="002A316B" w:rsidP="002A316B">
      <w:pPr>
        <w:widowControl/>
        <w:tabs>
          <w:tab w:val="left" w:pos="3828"/>
        </w:tabs>
        <w:ind w:left="3828" w:hanging="3261"/>
        <w:rPr>
          <w:rFonts w:eastAsia="Times New Roman"/>
          <w:lang w:val="pl-PL" w:eastAsia="pl-PL"/>
        </w:rPr>
      </w:pPr>
      <w:r>
        <w:rPr>
          <w:rFonts w:eastAsia="Times New Roman"/>
          <w:lang w:val="pl-PL" w:eastAsia="pl-PL"/>
        </w:rPr>
        <w:t xml:space="preserve">PN-EN 1008:2004 </w:t>
      </w:r>
      <w:r>
        <w:rPr>
          <w:rFonts w:eastAsia="Times New Roman"/>
          <w:lang w:val="pl-PL" w:eastAsia="pl-PL"/>
        </w:rPr>
        <w:tab/>
        <w:t xml:space="preserve">Woda </w:t>
      </w:r>
      <w:proofErr w:type="spellStart"/>
      <w:r>
        <w:rPr>
          <w:rFonts w:eastAsia="Times New Roman"/>
          <w:lang w:val="pl-PL" w:eastAsia="pl-PL"/>
        </w:rPr>
        <w:t>zarobowa</w:t>
      </w:r>
      <w:proofErr w:type="spellEnd"/>
      <w:r>
        <w:rPr>
          <w:rFonts w:eastAsia="Times New Roman"/>
          <w:lang w:val="pl-PL" w:eastAsia="pl-PL"/>
        </w:rPr>
        <w:t xml:space="preserve"> do betonu. Specyfikacja. Pobieranie próbek.</w:t>
      </w:r>
    </w:p>
    <w:p w:rsidR="002A316B" w:rsidRDefault="002A316B" w:rsidP="002A316B">
      <w:pPr>
        <w:widowControl/>
        <w:tabs>
          <w:tab w:val="left" w:pos="3828"/>
        </w:tabs>
        <w:ind w:left="3828" w:hanging="3261"/>
        <w:rPr>
          <w:rFonts w:eastAsia="Times New Roman"/>
          <w:lang w:val="pl-PL" w:eastAsia="pl-PL"/>
        </w:rPr>
      </w:pPr>
      <w:r>
        <w:rPr>
          <w:rFonts w:eastAsia="Times New Roman"/>
          <w:lang w:val="pl-PL" w:eastAsia="pl-PL"/>
        </w:rPr>
        <w:t xml:space="preserve">PN-EN 459-1:2003 </w:t>
      </w:r>
      <w:r>
        <w:rPr>
          <w:rFonts w:eastAsia="Times New Roman"/>
          <w:lang w:val="pl-PL" w:eastAsia="pl-PL"/>
        </w:rPr>
        <w:tab/>
        <w:t>Wapno budowlane.</w:t>
      </w:r>
    </w:p>
    <w:p w:rsidR="002A316B" w:rsidRDefault="002A316B" w:rsidP="002A316B">
      <w:pPr>
        <w:widowControl/>
        <w:tabs>
          <w:tab w:val="left" w:pos="3828"/>
        </w:tabs>
        <w:ind w:left="3828" w:hanging="3261"/>
        <w:rPr>
          <w:rFonts w:eastAsia="Times New Roman"/>
          <w:lang w:val="pl-PL" w:eastAsia="pl-PL"/>
        </w:rPr>
      </w:pPr>
      <w:r>
        <w:rPr>
          <w:rFonts w:eastAsia="Times New Roman"/>
          <w:lang w:val="pl-PL" w:eastAsia="pl-PL"/>
        </w:rPr>
        <w:t>PN-EN 13139:2003</w:t>
      </w:r>
      <w:r>
        <w:rPr>
          <w:rFonts w:eastAsia="Times New Roman"/>
          <w:lang w:val="pl-PL" w:eastAsia="pl-PL"/>
        </w:rPr>
        <w:tab/>
        <w:t>Kruszywa do zaprawy.</w:t>
      </w:r>
    </w:p>
    <w:p w:rsidR="002A316B" w:rsidRDefault="002A316B" w:rsidP="002A316B">
      <w:pPr>
        <w:widowControl/>
        <w:tabs>
          <w:tab w:val="left" w:pos="3828"/>
        </w:tabs>
        <w:ind w:left="3828" w:hanging="3261"/>
        <w:rPr>
          <w:rFonts w:eastAsia="Times New Roman"/>
          <w:lang w:val="pl-PL" w:eastAsia="pl-PL"/>
        </w:rPr>
      </w:pPr>
      <w:r>
        <w:rPr>
          <w:rFonts w:eastAsia="Times New Roman"/>
          <w:lang w:val="pl-PL" w:eastAsia="pl-PL"/>
        </w:rPr>
        <w:t xml:space="preserve">PN-EN 771-6:2002 </w:t>
      </w:r>
      <w:r>
        <w:rPr>
          <w:rFonts w:eastAsia="Times New Roman"/>
          <w:lang w:val="pl-PL" w:eastAsia="pl-PL"/>
        </w:rPr>
        <w:tab/>
        <w:t xml:space="preserve">Wymagania dotyczące elementów murowych. </w:t>
      </w:r>
      <w:r>
        <w:rPr>
          <w:rFonts w:eastAsia="Times New Roman"/>
          <w:lang w:val="pl-PL" w:eastAsia="pl-PL"/>
        </w:rPr>
        <w:br/>
        <w:t>Elementy murowe z kamienia naturalnego.</w:t>
      </w:r>
    </w:p>
    <w:p w:rsidR="002A316B" w:rsidRDefault="002A316B"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1474E2" w:rsidRDefault="001474E2" w:rsidP="00E04FE0">
      <w:pPr>
        <w:widowControl/>
        <w:jc w:val="both"/>
        <w:rPr>
          <w:lang w:val="pl-PL"/>
        </w:rPr>
      </w:pPr>
    </w:p>
    <w:p w:rsidR="00767E32" w:rsidRDefault="001474E2" w:rsidP="001474E2">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ab/>
      </w:r>
      <w:r w:rsidRPr="00E04FE0">
        <w:rPr>
          <w:rStyle w:val="FontStyle39"/>
          <w:rFonts w:ascii="Arial" w:eastAsia="Arial" w:hAnsi="Arial" w:cs="Arial"/>
          <w:sz w:val="22"/>
          <w:szCs w:val="22"/>
        </w:rPr>
        <w:tab/>
      </w:r>
      <w:r w:rsidRPr="00E04FE0">
        <w:rPr>
          <w:rStyle w:val="FontStyle39"/>
          <w:rFonts w:ascii="Arial" w:eastAsia="Arial" w:hAnsi="Arial" w:cs="Arial"/>
          <w:sz w:val="22"/>
          <w:szCs w:val="22"/>
        </w:rPr>
        <w:tab/>
      </w:r>
      <w:r w:rsidRPr="00E04FE0">
        <w:rPr>
          <w:rStyle w:val="FontStyle39"/>
          <w:rFonts w:ascii="Arial" w:eastAsia="Arial" w:hAnsi="Arial" w:cs="Arial"/>
          <w:sz w:val="22"/>
          <w:szCs w:val="22"/>
        </w:rPr>
        <w:tab/>
      </w:r>
    </w:p>
    <w:p w:rsidR="00767E32" w:rsidRPr="00300360" w:rsidRDefault="00767E32" w:rsidP="00767E32">
      <w:pPr>
        <w:ind w:left="3277" w:right="141" w:hanging="3277"/>
        <w:jc w:val="center"/>
        <w:rPr>
          <w:b/>
          <w:lang w:val="pl-PL"/>
        </w:rPr>
      </w:pPr>
    </w:p>
    <w:p w:rsidR="00767E32" w:rsidRPr="00424F23" w:rsidRDefault="00606A3B" w:rsidP="00767E32">
      <w:pPr>
        <w:ind w:right="34"/>
        <w:jc w:val="center"/>
        <w:outlineLvl w:val="0"/>
        <w:rPr>
          <w:b/>
          <w:bCs/>
          <w:lang w:val="pl-PL"/>
        </w:rPr>
      </w:pPr>
      <w:r>
        <w:rPr>
          <w:b/>
          <w:bCs/>
          <w:noProof/>
          <w:lang w:val="pl-PL" w:eastAsia="pl-PL"/>
        </w:rPr>
        <w:pict>
          <v:shapetype id="_x0000_t202" coordsize="21600,21600" o:spt="202" path="m,l,21600r21600,l21600,xe">
            <v:stroke joinstyle="miter"/>
            <v:path gradientshapeok="t" o:connecttype="rect"/>
          </v:shapetype>
          <v:shape id="_x0000_s1035" type="#_x0000_t202" style="position:absolute;left:0;text-align:left;margin-left:121.9pt;margin-top:784.6pt;width:351pt;height:11.05pt;z-index:-251654144;mso-position-horizontal-relative:page;mso-position-vertical-relative:page" filled="f" stroked="f">
            <v:textbox inset="0,0,0,0">
              <w:txbxContent>
                <w:p w:rsidR="00767E32" w:rsidRDefault="00767E32" w:rsidP="00767E32">
                  <w:pPr>
                    <w:spacing w:line="221" w:lineRule="exact"/>
                    <w:ind w:left="2983" w:right="3021"/>
                    <w:jc w:val="center"/>
                  </w:pPr>
                </w:p>
              </w:txbxContent>
            </v:textbox>
            <w10:wrap anchorx="page" anchory="page"/>
          </v:shape>
        </w:pict>
      </w:r>
      <w:r w:rsidR="001C44D8">
        <w:rPr>
          <w:b/>
          <w:bCs/>
          <w:lang w:val="pl-PL"/>
        </w:rPr>
        <w:t>SST-06</w:t>
      </w:r>
    </w:p>
    <w:p w:rsidR="00767E32" w:rsidRPr="00424F23" w:rsidRDefault="00767E32" w:rsidP="00767E32">
      <w:pPr>
        <w:ind w:right="34"/>
        <w:jc w:val="center"/>
        <w:rPr>
          <w:b/>
          <w:lang w:val="pl-PL"/>
        </w:rPr>
      </w:pPr>
      <w:r w:rsidRPr="00424F23">
        <w:rPr>
          <w:b/>
          <w:lang w:val="pl-PL"/>
        </w:rPr>
        <w:t>KŁADZENIE I WYKŁADANIE  PODŁÓG</w:t>
      </w:r>
    </w:p>
    <w:p w:rsidR="00767E32" w:rsidRPr="00424F23" w:rsidRDefault="00767E32" w:rsidP="00767E32">
      <w:pPr>
        <w:ind w:right="34"/>
        <w:jc w:val="center"/>
        <w:rPr>
          <w:b/>
          <w:lang w:val="pl-PL"/>
        </w:rPr>
      </w:pPr>
      <w:r w:rsidRPr="00424F23">
        <w:rPr>
          <w:b/>
          <w:lang w:val="pl-PL"/>
        </w:rPr>
        <w:t>Kod CPV -45432100-5</w:t>
      </w:r>
    </w:p>
    <w:p w:rsidR="00767E32" w:rsidRPr="007361F4" w:rsidRDefault="00767E32" w:rsidP="00767E32">
      <w:pPr>
        <w:rPr>
          <w:b/>
          <w:sz w:val="19"/>
          <w:szCs w:val="20"/>
          <w:lang w:val="pl-PL"/>
        </w:rPr>
      </w:pPr>
    </w:p>
    <w:p w:rsidR="00767E32" w:rsidRPr="007361F4" w:rsidRDefault="00767E32" w:rsidP="00767E32">
      <w:pPr>
        <w:numPr>
          <w:ilvl w:val="0"/>
          <w:numId w:val="60"/>
        </w:numPr>
        <w:tabs>
          <w:tab w:val="left" w:pos="0"/>
        </w:tabs>
        <w:ind w:left="0" w:right="-1" w:firstLine="426"/>
        <w:jc w:val="both"/>
        <w:outlineLvl w:val="4"/>
        <w:rPr>
          <w:b/>
          <w:bCs/>
          <w:lang w:val="pl-PL"/>
        </w:rPr>
      </w:pPr>
      <w:r w:rsidRPr="007361F4">
        <w:rPr>
          <w:b/>
          <w:bCs/>
          <w:lang w:val="pl-PL"/>
        </w:rPr>
        <w:t>WSTĘP</w:t>
      </w:r>
    </w:p>
    <w:p w:rsidR="00767E32" w:rsidRPr="007361F4" w:rsidRDefault="00767E32" w:rsidP="00767E32">
      <w:pPr>
        <w:numPr>
          <w:ilvl w:val="1"/>
          <w:numId w:val="60"/>
        </w:numPr>
        <w:tabs>
          <w:tab w:val="left" w:pos="0"/>
        </w:tabs>
        <w:ind w:left="0" w:right="-1" w:firstLine="426"/>
        <w:jc w:val="both"/>
        <w:rPr>
          <w:b/>
          <w:lang w:val="pl-PL"/>
        </w:rPr>
      </w:pPr>
      <w:r w:rsidRPr="007361F4">
        <w:rPr>
          <w:b/>
          <w:lang w:val="pl-PL"/>
        </w:rPr>
        <w:t>Przedmiot SST</w:t>
      </w:r>
    </w:p>
    <w:p w:rsidR="00767E32" w:rsidRPr="007361F4" w:rsidRDefault="00767E32" w:rsidP="00767E32">
      <w:pPr>
        <w:tabs>
          <w:tab w:val="left" w:pos="426"/>
        </w:tabs>
        <w:ind w:left="426" w:right="-1" w:firstLine="426"/>
        <w:jc w:val="both"/>
        <w:rPr>
          <w:lang w:val="pl-PL"/>
        </w:rPr>
      </w:pPr>
      <w:r w:rsidRPr="007361F4">
        <w:rPr>
          <w:lang w:val="pl-PL"/>
        </w:rPr>
        <w:t xml:space="preserve">Przedmiotem niniejszej szczegółowej specyfikacji technicznej są wymagania dotyczące wykonania i odbioru podkładów podłogowych i podłóg w remontowanych pomieszczeniu </w:t>
      </w:r>
      <w:r>
        <w:rPr>
          <w:lang w:val="pl-PL"/>
        </w:rPr>
        <w:t xml:space="preserve">kotłowni w budynku </w:t>
      </w:r>
      <w:r w:rsidR="003C0E00">
        <w:rPr>
          <w:lang w:val="pl-PL"/>
        </w:rPr>
        <w:t>Szkoły Podstawowej nr 1 w Gołdapi</w:t>
      </w:r>
      <w:r>
        <w:rPr>
          <w:lang w:val="pl-PL"/>
        </w:rPr>
        <w:t>.</w:t>
      </w:r>
    </w:p>
    <w:p w:rsidR="00767E32" w:rsidRPr="007361F4" w:rsidRDefault="00767E32" w:rsidP="00767E32">
      <w:pPr>
        <w:tabs>
          <w:tab w:val="left" w:pos="426"/>
        </w:tabs>
        <w:ind w:left="426" w:right="-1" w:firstLine="426"/>
        <w:jc w:val="both"/>
        <w:rPr>
          <w:lang w:val="pl-PL"/>
        </w:rPr>
      </w:pPr>
    </w:p>
    <w:p w:rsidR="00767E32" w:rsidRPr="007361F4" w:rsidRDefault="00767E32" w:rsidP="00767E32">
      <w:pPr>
        <w:numPr>
          <w:ilvl w:val="1"/>
          <w:numId w:val="60"/>
        </w:numPr>
        <w:tabs>
          <w:tab w:val="left" w:pos="426"/>
        </w:tabs>
        <w:ind w:left="426" w:right="-1" w:firstLine="0"/>
        <w:jc w:val="both"/>
        <w:rPr>
          <w:b/>
          <w:lang w:val="pl-PL"/>
        </w:rPr>
      </w:pPr>
      <w:r w:rsidRPr="007361F4">
        <w:rPr>
          <w:b/>
          <w:lang w:val="pl-PL"/>
        </w:rPr>
        <w:t>Zakres stosowania SST</w:t>
      </w:r>
    </w:p>
    <w:p w:rsidR="00767E32" w:rsidRPr="007361F4" w:rsidRDefault="00767E32" w:rsidP="00767E32">
      <w:pPr>
        <w:tabs>
          <w:tab w:val="left" w:pos="426"/>
        </w:tabs>
        <w:ind w:left="426" w:right="-1" w:firstLine="426"/>
        <w:jc w:val="both"/>
        <w:rPr>
          <w:lang w:val="pl-PL"/>
        </w:rPr>
      </w:pPr>
      <w:r w:rsidRPr="007361F4">
        <w:rPr>
          <w:lang w:val="pl-PL"/>
        </w:rPr>
        <w:t>Szczegółowa specyfikacja techniczna jest stosowana jako dokument przetargowy                   i kontraktowy przy zlecaniu i realizacji robót wymienionych w pkt. 1.1.</w:t>
      </w:r>
    </w:p>
    <w:p w:rsidR="00767E32" w:rsidRPr="007361F4" w:rsidRDefault="00767E32" w:rsidP="00767E32">
      <w:pPr>
        <w:tabs>
          <w:tab w:val="left" w:pos="426"/>
        </w:tabs>
        <w:ind w:left="426" w:right="-1" w:firstLine="426"/>
        <w:jc w:val="both"/>
        <w:rPr>
          <w:lang w:val="pl-PL"/>
        </w:rPr>
      </w:pPr>
    </w:p>
    <w:p w:rsidR="00767E32" w:rsidRPr="007361F4" w:rsidRDefault="00767E32" w:rsidP="00767E32">
      <w:pPr>
        <w:numPr>
          <w:ilvl w:val="1"/>
          <w:numId w:val="60"/>
        </w:numPr>
        <w:tabs>
          <w:tab w:val="left" w:pos="426"/>
        </w:tabs>
        <w:ind w:left="426" w:right="-1" w:firstLine="0"/>
        <w:jc w:val="both"/>
        <w:rPr>
          <w:b/>
          <w:lang w:val="pl-PL"/>
        </w:rPr>
      </w:pPr>
      <w:r w:rsidRPr="007361F4">
        <w:rPr>
          <w:b/>
          <w:lang w:val="pl-PL"/>
        </w:rPr>
        <w:t>Zakres robót objętych SST</w:t>
      </w:r>
    </w:p>
    <w:p w:rsidR="00767E32" w:rsidRPr="007361F4" w:rsidRDefault="00767E32" w:rsidP="00767E32">
      <w:pPr>
        <w:numPr>
          <w:ilvl w:val="2"/>
          <w:numId w:val="60"/>
        </w:numPr>
        <w:tabs>
          <w:tab w:val="left" w:pos="426"/>
          <w:tab w:val="left" w:pos="1051"/>
        </w:tabs>
        <w:ind w:left="426" w:right="-1" w:firstLine="0"/>
        <w:jc w:val="both"/>
        <w:rPr>
          <w:lang w:val="pl-PL"/>
        </w:rPr>
      </w:pPr>
      <w:r w:rsidRPr="007361F4">
        <w:rPr>
          <w:lang w:val="pl-PL"/>
        </w:rPr>
        <w:t xml:space="preserve">Wykonanie warstwy wyrównawczej cementowej na izolacji z folii polietylenowej PE        gr. 0,3mm </w:t>
      </w:r>
    </w:p>
    <w:p w:rsidR="00767E32" w:rsidRPr="007361F4" w:rsidRDefault="00767E32" w:rsidP="00767E32">
      <w:pPr>
        <w:numPr>
          <w:ilvl w:val="2"/>
          <w:numId w:val="60"/>
        </w:numPr>
        <w:tabs>
          <w:tab w:val="left" w:pos="426"/>
          <w:tab w:val="left" w:pos="1051"/>
        </w:tabs>
        <w:ind w:left="426" w:right="-1" w:firstLine="0"/>
        <w:jc w:val="both"/>
        <w:rPr>
          <w:lang w:val="pl-PL"/>
        </w:rPr>
      </w:pPr>
      <w:r w:rsidRPr="007361F4">
        <w:rPr>
          <w:lang w:val="pl-PL"/>
        </w:rPr>
        <w:t>Wykonanie posadzki z płytek kamionkowych GRES techniczny o wym. 30x30 cm na zaprawie klejowej.</w:t>
      </w:r>
    </w:p>
    <w:p w:rsidR="00767E32" w:rsidRPr="007361F4" w:rsidRDefault="00767E32" w:rsidP="00767E32">
      <w:pPr>
        <w:tabs>
          <w:tab w:val="left" w:pos="426"/>
        </w:tabs>
        <w:ind w:left="426" w:right="-1" w:firstLine="426"/>
        <w:jc w:val="both"/>
        <w:rPr>
          <w:lang w:val="pl-PL"/>
        </w:rPr>
      </w:pPr>
      <w:r w:rsidRPr="007361F4">
        <w:rPr>
          <w:lang w:val="pl-PL"/>
        </w:rPr>
        <w:t>Szczegółowy zakres robót wg przedmiaru.</w:t>
      </w:r>
    </w:p>
    <w:p w:rsidR="00767E32" w:rsidRPr="007361F4" w:rsidRDefault="00767E32" w:rsidP="00767E32">
      <w:pPr>
        <w:tabs>
          <w:tab w:val="left" w:pos="426"/>
        </w:tabs>
        <w:ind w:left="426" w:right="-1" w:firstLine="426"/>
        <w:jc w:val="both"/>
        <w:rPr>
          <w:lang w:val="pl-PL"/>
        </w:rPr>
      </w:pPr>
    </w:p>
    <w:p w:rsidR="00767E32" w:rsidRPr="007361F4" w:rsidRDefault="00767E32" w:rsidP="00767E32">
      <w:pPr>
        <w:numPr>
          <w:ilvl w:val="1"/>
          <w:numId w:val="60"/>
        </w:numPr>
        <w:tabs>
          <w:tab w:val="left" w:pos="0"/>
        </w:tabs>
        <w:ind w:left="0" w:right="-1" w:firstLine="426"/>
        <w:jc w:val="both"/>
        <w:rPr>
          <w:b/>
          <w:lang w:val="pl-PL"/>
        </w:rPr>
      </w:pPr>
      <w:r w:rsidRPr="007361F4">
        <w:rPr>
          <w:b/>
          <w:lang w:val="pl-PL"/>
        </w:rPr>
        <w:t>Ogólne wymagania dotyczące robót</w:t>
      </w:r>
    </w:p>
    <w:p w:rsidR="00767E32" w:rsidRPr="007361F4" w:rsidRDefault="00767E32" w:rsidP="00767E32">
      <w:pPr>
        <w:tabs>
          <w:tab w:val="left" w:pos="426"/>
        </w:tabs>
        <w:ind w:left="426" w:right="-1" w:firstLine="425"/>
        <w:jc w:val="both"/>
        <w:rPr>
          <w:lang w:val="pl-PL"/>
        </w:rPr>
      </w:pPr>
      <w:r w:rsidRPr="007361F4">
        <w:rPr>
          <w:lang w:val="pl-PL"/>
        </w:rPr>
        <w:t>Wykonawca robót jest odpowiedzialny za jakość ich wykonania oraz za ich zgodność</w:t>
      </w:r>
      <w:r>
        <w:rPr>
          <w:lang w:val="pl-PL"/>
        </w:rPr>
        <w:t xml:space="preserve"> </w:t>
      </w:r>
      <w:r w:rsidRPr="007361F4">
        <w:rPr>
          <w:lang w:val="pl-PL"/>
        </w:rPr>
        <w:t xml:space="preserve">  z dokumentacją projektową, SST i poleceniami Inspektora nadzoru. Ogólne wymagania dotyczące robót podano w CPV 45000000-7 „Wymagania ogólne".</w:t>
      </w:r>
    </w:p>
    <w:p w:rsidR="00767E32" w:rsidRPr="007361F4" w:rsidRDefault="00767E32" w:rsidP="00767E32">
      <w:pPr>
        <w:tabs>
          <w:tab w:val="left" w:pos="426"/>
        </w:tabs>
        <w:ind w:left="426" w:right="-1" w:firstLine="425"/>
        <w:jc w:val="both"/>
        <w:rPr>
          <w:lang w:val="pl-PL"/>
        </w:rPr>
      </w:pPr>
    </w:p>
    <w:p w:rsidR="00767E32" w:rsidRPr="007361F4" w:rsidRDefault="00767E32" w:rsidP="00767E32">
      <w:pPr>
        <w:tabs>
          <w:tab w:val="left" w:pos="426"/>
        </w:tabs>
        <w:ind w:left="107" w:right="-1"/>
        <w:jc w:val="both"/>
        <w:rPr>
          <w:lang w:val="pl-PL"/>
        </w:rPr>
      </w:pPr>
      <w:r w:rsidRPr="007361F4">
        <w:rPr>
          <w:b/>
          <w:lang w:val="pl-PL"/>
        </w:rPr>
        <w:tab/>
        <w:t xml:space="preserve">1.5  </w:t>
      </w:r>
      <w:r w:rsidRPr="007361F4">
        <w:rPr>
          <w:b/>
          <w:lang w:val="pl-PL"/>
        </w:rPr>
        <w:tab/>
        <w:t>Terminy, definicje</w:t>
      </w:r>
    </w:p>
    <w:p w:rsidR="00767E32" w:rsidRPr="007361F4" w:rsidRDefault="00767E32" w:rsidP="00767E32">
      <w:pPr>
        <w:tabs>
          <w:tab w:val="left" w:pos="426"/>
        </w:tabs>
        <w:ind w:left="426" w:right="-1" w:firstLine="425"/>
        <w:jc w:val="both"/>
        <w:rPr>
          <w:lang w:val="pl-PL"/>
        </w:rPr>
      </w:pPr>
      <w:r w:rsidRPr="007361F4">
        <w:rPr>
          <w:b/>
          <w:lang w:val="pl-PL"/>
        </w:rPr>
        <w:t>Podłoga</w:t>
      </w:r>
      <w:r w:rsidRPr="007361F4">
        <w:rPr>
          <w:lang w:val="pl-PL"/>
        </w:rPr>
        <w:t xml:space="preserve"> - wykończenie poziomej przegrody konstrukcji nadające jej wymagane właściwości użytkowe. </w:t>
      </w:r>
    </w:p>
    <w:p w:rsidR="00767E32" w:rsidRPr="007361F4" w:rsidRDefault="00767E32" w:rsidP="00767E32">
      <w:pPr>
        <w:tabs>
          <w:tab w:val="left" w:pos="426"/>
        </w:tabs>
        <w:ind w:left="426" w:right="-1" w:firstLine="425"/>
        <w:jc w:val="both"/>
        <w:rPr>
          <w:lang w:val="pl-PL"/>
        </w:rPr>
      </w:pPr>
      <w:r w:rsidRPr="007361F4">
        <w:rPr>
          <w:b/>
          <w:lang w:val="pl-PL"/>
        </w:rPr>
        <w:t>Podłoże</w:t>
      </w:r>
      <w:r w:rsidRPr="007361F4">
        <w:rPr>
          <w:lang w:val="pl-PL"/>
        </w:rPr>
        <w:t xml:space="preserve"> - element konstrukcji budynku, na którym wykonana jest podłoga.</w:t>
      </w:r>
    </w:p>
    <w:p w:rsidR="00767E32" w:rsidRPr="007361F4" w:rsidRDefault="00767E32" w:rsidP="00767E32">
      <w:pPr>
        <w:tabs>
          <w:tab w:val="left" w:pos="426"/>
        </w:tabs>
        <w:ind w:left="851" w:right="-1"/>
        <w:jc w:val="both"/>
        <w:rPr>
          <w:lang w:val="pl-PL"/>
        </w:rPr>
      </w:pPr>
      <w:r w:rsidRPr="007361F4">
        <w:rPr>
          <w:b/>
          <w:lang w:val="pl-PL"/>
        </w:rPr>
        <w:t>Warstwa rozdzielcza</w:t>
      </w:r>
      <w:r w:rsidRPr="007361F4">
        <w:rPr>
          <w:lang w:val="pl-PL"/>
        </w:rPr>
        <w:t xml:space="preserve"> - warstwa uniemożliwiająca kontakt między podkładem i podłożem. </w:t>
      </w:r>
    </w:p>
    <w:p w:rsidR="00767E32" w:rsidRPr="007361F4" w:rsidRDefault="00767E32" w:rsidP="00767E32">
      <w:pPr>
        <w:tabs>
          <w:tab w:val="left" w:pos="426"/>
        </w:tabs>
        <w:ind w:left="851" w:right="-1"/>
        <w:jc w:val="both"/>
        <w:rPr>
          <w:lang w:val="pl-PL"/>
        </w:rPr>
      </w:pPr>
      <w:r w:rsidRPr="007361F4">
        <w:rPr>
          <w:b/>
          <w:lang w:val="pl-PL"/>
        </w:rPr>
        <w:t>Warstwa adhezyjna</w:t>
      </w:r>
      <w:r w:rsidRPr="007361F4">
        <w:rPr>
          <w:lang w:val="pl-PL"/>
        </w:rPr>
        <w:t xml:space="preserve"> - warstwa zwiększająca przyczepność podkładu do podłoża.</w:t>
      </w:r>
    </w:p>
    <w:p w:rsidR="00767E32" w:rsidRPr="007361F4" w:rsidRDefault="00767E32" w:rsidP="00767E32">
      <w:pPr>
        <w:tabs>
          <w:tab w:val="left" w:pos="426"/>
        </w:tabs>
        <w:ind w:left="426" w:right="-1" w:firstLine="425"/>
        <w:jc w:val="both"/>
        <w:rPr>
          <w:lang w:val="pl-PL"/>
        </w:rPr>
      </w:pPr>
      <w:r w:rsidRPr="007361F4">
        <w:rPr>
          <w:b/>
          <w:lang w:val="pl-PL"/>
        </w:rPr>
        <w:t>Warstwa wyrównawcza</w:t>
      </w:r>
      <w:r w:rsidRPr="007361F4">
        <w:rPr>
          <w:lang w:val="pl-PL"/>
        </w:rPr>
        <w:t xml:space="preserve"> - warstwa wykonana w celu wyeliminowania nierówności lub różnic poziomów powierzchni podłoży w celu wbudowania przewodów, rur lub innych elementów.</w:t>
      </w:r>
    </w:p>
    <w:p w:rsidR="00767E32" w:rsidRPr="007361F4" w:rsidRDefault="00767E32" w:rsidP="00767E32">
      <w:pPr>
        <w:tabs>
          <w:tab w:val="left" w:pos="426"/>
        </w:tabs>
        <w:ind w:left="426" w:right="-1" w:firstLine="425"/>
        <w:jc w:val="both"/>
        <w:rPr>
          <w:lang w:val="pl-PL"/>
        </w:rPr>
      </w:pPr>
      <w:r w:rsidRPr="007361F4">
        <w:rPr>
          <w:b/>
          <w:lang w:val="pl-PL"/>
        </w:rPr>
        <w:t>Warstwa wygładzająca</w:t>
      </w:r>
      <w:r w:rsidRPr="007361F4">
        <w:rPr>
          <w:lang w:val="pl-PL"/>
        </w:rPr>
        <w:t xml:space="preserve"> - cienka warstwa wykonana w celu uzyskania gładkiej powierzchni podkładu przed ułożeniem posadzki.</w:t>
      </w:r>
    </w:p>
    <w:p w:rsidR="00767E32" w:rsidRPr="007361F4" w:rsidRDefault="00767E32" w:rsidP="00767E32">
      <w:pPr>
        <w:tabs>
          <w:tab w:val="left" w:pos="426"/>
        </w:tabs>
        <w:ind w:left="426" w:right="-1" w:firstLine="425"/>
        <w:jc w:val="both"/>
        <w:rPr>
          <w:lang w:val="pl-PL"/>
        </w:rPr>
      </w:pPr>
    </w:p>
    <w:p w:rsidR="00767E32" w:rsidRPr="007361F4" w:rsidRDefault="00767E32" w:rsidP="00767E32">
      <w:pPr>
        <w:numPr>
          <w:ilvl w:val="0"/>
          <w:numId w:val="60"/>
        </w:numPr>
        <w:tabs>
          <w:tab w:val="left" w:pos="426"/>
        </w:tabs>
        <w:ind w:left="426" w:right="-1" w:firstLine="0"/>
        <w:jc w:val="both"/>
        <w:outlineLvl w:val="4"/>
        <w:rPr>
          <w:b/>
          <w:bCs/>
          <w:lang w:val="pl-PL"/>
        </w:rPr>
      </w:pPr>
      <w:r w:rsidRPr="007361F4">
        <w:rPr>
          <w:b/>
          <w:bCs/>
          <w:lang w:val="pl-PL"/>
        </w:rPr>
        <w:t>MATERIAŁY</w:t>
      </w:r>
    </w:p>
    <w:p w:rsidR="00767E32" w:rsidRPr="007361F4" w:rsidRDefault="00767E32" w:rsidP="00767E32">
      <w:pPr>
        <w:numPr>
          <w:ilvl w:val="1"/>
          <w:numId w:val="60"/>
        </w:numPr>
        <w:tabs>
          <w:tab w:val="left" w:pos="426"/>
          <w:tab w:val="left" w:pos="679"/>
        </w:tabs>
        <w:ind w:left="426" w:right="-1" w:firstLine="0"/>
        <w:jc w:val="both"/>
        <w:rPr>
          <w:b/>
          <w:lang w:val="pl-PL"/>
        </w:rPr>
      </w:pPr>
      <w:r w:rsidRPr="007361F4">
        <w:rPr>
          <w:b/>
          <w:lang w:val="pl-PL"/>
        </w:rPr>
        <w:t>Płyty i płytki</w:t>
      </w:r>
    </w:p>
    <w:p w:rsidR="00767E32" w:rsidRPr="007361F4" w:rsidRDefault="00767E32" w:rsidP="00767E32">
      <w:pPr>
        <w:tabs>
          <w:tab w:val="left" w:pos="393"/>
          <w:tab w:val="left" w:pos="426"/>
        </w:tabs>
        <w:ind w:left="426" w:right="-1"/>
        <w:jc w:val="both"/>
        <w:rPr>
          <w:lang w:val="pl-PL"/>
        </w:rPr>
      </w:pPr>
      <w:r w:rsidRPr="007361F4">
        <w:rPr>
          <w:lang w:val="pl-PL"/>
        </w:rPr>
        <w:t>- PN-EN 14411:2005 – Płytki i płyty ceramiczne – Definicja, klasyfikacja, charakterystyki                     i znakowanie.</w:t>
      </w:r>
    </w:p>
    <w:p w:rsidR="00767E32" w:rsidRPr="007361F4" w:rsidRDefault="00767E32" w:rsidP="00767E32">
      <w:pPr>
        <w:tabs>
          <w:tab w:val="left" w:pos="230"/>
          <w:tab w:val="left" w:pos="393"/>
          <w:tab w:val="left" w:pos="426"/>
        </w:tabs>
        <w:ind w:left="107" w:right="-1"/>
        <w:jc w:val="both"/>
        <w:rPr>
          <w:lang w:val="pl-PL"/>
        </w:rPr>
      </w:pPr>
      <w:r w:rsidRPr="007361F4">
        <w:rPr>
          <w:lang w:val="pl-PL"/>
        </w:rPr>
        <w:tab/>
      </w:r>
      <w:r w:rsidRPr="007361F4">
        <w:rPr>
          <w:lang w:val="pl-PL"/>
        </w:rPr>
        <w:tab/>
        <w:t>- Płytki gres na posadzki  -  gat. I wymiar 30x30cm , gres techniczny, R10</w:t>
      </w:r>
    </w:p>
    <w:p w:rsidR="00767E32" w:rsidRPr="007361F4" w:rsidRDefault="00767E32" w:rsidP="00767E32">
      <w:pPr>
        <w:tabs>
          <w:tab w:val="left" w:pos="230"/>
          <w:tab w:val="left" w:pos="393"/>
          <w:tab w:val="left" w:pos="426"/>
        </w:tabs>
        <w:ind w:left="107" w:right="-1"/>
        <w:jc w:val="both"/>
        <w:rPr>
          <w:lang w:val="pl-PL"/>
        </w:rPr>
      </w:pPr>
    </w:p>
    <w:p w:rsidR="00767E32" w:rsidRPr="007361F4" w:rsidRDefault="00767E32" w:rsidP="00767E32">
      <w:pPr>
        <w:numPr>
          <w:ilvl w:val="1"/>
          <w:numId w:val="60"/>
        </w:numPr>
        <w:tabs>
          <w:tab w:val="left" w:pos="426"/>
          <w:tab w:val="left" w:pos="679"/>
        </w:tabs>
        <w:ind w:left="426" w:right="-1" w:firstLine="0"/>
        <w:jc w:val="both"/>
        <w:rPr>
          <w:b/>
          <w:lang w:val="pl-PL"/>
        </w:rPr>
      </w:pPr>
      <w:r w:rsidRPr="007361F4">
        <w:rPr>
          <w:b/>
          <w:lang w:val="pl-PL"/>
        </w:rPr>
        <w:t>Kompozycje klejące i zaprawy</w:t>
      </w:r>
    </w:p>
    <w:p w:rsidR="00767E32" w:rsidRPr="007361F4" w:rsidRDefault="00767E32" w:rsidP="00767E32">
      <w:pPr>
        <w:tabs>
          <w:tab w:val="left" w:pos="393"/>
          <w:tab w:val="left" w:pos="426"/>
          <w:tab w:val="left" w:pos="1615"/>
          <w:tab w:val="left" w:pos="2625"/>
          <w:tab w:val="left" w:pos="3160"/>
          <w:tab w:val="left" w:pos="4584"/>
          <w:tab w:val="left" w:pos="5473"/>
          <w:tab w:val="left" w:pos="6416"/>
          <w:tab w:val="left" w:pos="7547"/>
          <w:tab w:val="left" w:pos="8964"/>
        </w:tabs>
        <w:ind w:left="426" w:right="-1" w:firstLine="425"/>
        <w:jc w:val="both"/>
        <w:rPr>
          <w:lang w:val="pl-PL"/>
        </w:rPr>
      </w:pPr>
      <w:r w:rsidRPr="007361F4">
        <w:rPr>
          <w:lang w:val="pl-PL"/>
        </w:rPr>
        <w:t>Kompozycje klejące do mocowania płytek</w:t>
      </w:r>
      <w:r w:rsidRPr="007361F4">
        <w:rPr>
          <w:lang w:val="pl-PL"/>
        </w:rPr>
        <w:tab/>
        <w:t xml:space="preserve"> muszą spełniać wymagania normy PN-EN 12004:2002 lub odpowiednich aprobat technicznych.</w:t>
      </w:r>
    </w:p>
    <w:p w:rsidR="00767E32" w:rsidRPr="007361F4" w:rsidRDefault="00767E32" w:rsidP="00767E32">
      <w:pPr>
        <w:tabs>
          <w:tab w:val="left" w:pos="393"/>
          <w:tab w:val="left" w:pos="426"/>
        </w:tabs>
        <w:ind w:left="426" w:right="-1" w:firstLine="425"/>
        <w:jc w:val="both"/>
        <w:rPr>
          <w:lang w:val="pl-PL"/>
        </w:rPr>
      </w:pPr>
      <w:r w:rsidRPr="007361F4">
        <w:rPr>
          <w:lang w:val="pl-PL"/>
        </w:rPr>
        <w:t>Zaprawy do spoinowania muszą spełniać wymagania odpowiednich aprobat technicznych lub norm.</w:t>
      </w:r>
    </w:p>
    <w:p w:rsidR="00767E32" w:rsidRPr="007361F4" w:rsidRDefault="00767E32" w:rsidP="00767E32">
      <w:pPr>
        <w:tabs>
          <w:tab w:val="left" w:pos="393"/>
          <w:tab w:val="left" w:pos="426"/>
        </w:tabs>
        <w:ind w:left="426" w:right="-1" w:firstLine="425"/>
        <w:jc w:val="both"/>
        <w:rPr>
          <w:lang w:val="pl-PL"/>
        </w:rPr>
      </w:pPr>
    </w:p>
    <w:p w:rsidR="00767E32" w:rsidRPr="007361F4" w:rsidRDefault="00767E32" w:rsidP="00767E32">
      <w:pPr>
        <w:tabs>
          <w:tab w:val="left" w:pos="393"/>
          <w:tab w:val="left" w:pos="426"/>
        </w:tabs>
        <w:ind w:left="107" w:right="-1"/>
        <w:jc w:val="both"/>
        <w:rPr>
          <w:b/>
          <w:lang w:val="pl-PL"/>
        </w:rPr>
      </w:pPr>
      <w:r w:rsidRPr="007361F4">
        <w:rPr>
          <w:b/>
          <w:lang w:val="pl-PL"/>
        </w:rPr>
        <w:tab/>
      </w:r>
      <w:r w:rsidRPr="007361F4">
        <w:rPr>
          <w:b/>
          <w:lang w:val="pl-PL"/>
        </w:rPr>
        <w:tab/>
        <w:t>2.3.</w:t>
      </w:r>
      <w:r w:rsidRPr="007361F4">
        <w:rPr>
          <w:b/>
          <w:lang w:val="pl-PL"/>
        </w:rPr>
        <w:tab/>
        <w:t xml:space="preserve"> Zaprawa cementowa na warstwę wyrównawczą - M15</w:t>
      </w:r>
    </w:p>
    <w:p w:rsidR="00767E32" w:rsidRPr="007361F4" w:rsidRDefault="00767E32" w:rsidP="00767E32">
      <w:pPr>
        <w:tabs>
          <w:tab w:val="left" w:pos="393"/>
          <w:tab w:val="left" w:pos="426"/>
        </w:tabs>
        <w:ind w:left="107" w:right="-1"/>
        <w:jc w:val="both"/>
        <w:rPr>
          <w:b/>
          <w:lang w:val="pl-PL"/>
        </w:rPr>
      </w:pPr>
    </w:p>
    <w:p w:rsidR="00767E32" w:rsidRPr="007361F4" w:rsidRDefault="00767E32" w:rsidP="00767E32">
      <w:pPr>
        <w:tabs>
          <w:tab w:val="left" w:pos="393"/>
          <w:tab w:val="left" w:pos="426"/>
        </w:tabs>
        <w:ind w:left="107" w:right="-1"/>
        <w:jc w:val="both"/>
        <w:rPr>
          <w:b/>
          <w:lang w:val="pl-PL"/>
        </w:rPr>
      </w:pPr>
      <w:r w:rsidRPr="007361F4">
        <w:rPr>
          <w:b/>
          <w:lang w:val="pl-PL"/>
        </w:rPr>
        <w:tab/>
      </w:r>
      <w:r w:rsidRPr="007361F4">
        <w:rPr>
          <w:b/>
          <w:lang w:val="pl-PL"/>
        </w:rPr>
        <w:tab/>
        <w:t xml:space="preserve">2.4. </w:t>
      </w:r>
      <w:r w:rsidRPr="007361F4">
        <w:rPr>
          <w:b/>
          <w:lang w:val="pl-PL"/>
        </w:rPr>
        <w:tab/>
        <w:t>Folia polietylenowa PE- 0,3mm</w:t>
      </w:r>
    </w:p>
    <w:p w:rsidR="00767E32" w:rsidRPr="007361F4" w:rsidRDefault="00767E32" w:rsidP="00767E32">
      <w:pPr>
        <w:tabs>
          <w:tab w:val="left" w:pos="393"/>
          <w:tab w:val="left" w:pos="426"/>
        </w:tabs>
        <w:ind w:left="107" w:right="-1"/>
        <w:jc w:val="both"/>
        <w:rPr>
          <w:b/>
          <w:lang w:val="pl-PL"/>
        </w:rPr>
      </w:pPr>
    </w:p>
    <w:p w:rsidR="00767E32" w:rsidRPr="007361F4" w:rsidRDefault="00767E32" w:rsidP="00767E32">
      <w:pPr>
        <w:tabs>
          <w:tab w:val="left" w:pos="393"/>
          <w:tab w:val="left" w:pos="426"/>
        </w:tabs>
        <w:ind w:left="107" w:right="-1"/>
        <w:jc w:val="both"/>
        <w:rPr>
          <w:b/>
          <w:lang w:val="pl-PL"/>
        </w:rPr>
      </w:pPr>
    </w:p>
    <w:p w:rsidR="00767E32" w:rsidRPr="007361F4" w:rsidRDefault="00767E32" w:rsidP="00767E32">
      <w:pPr>
        <w:numPr>
          <w:ilvl w:val="0"/>
          <w:numId w:val="60"/>
        </w:numPr>
        <w:tabs>
          <w:tab w:val="left" w:pos="426"/>
        </w:tabs>
        <w:ind w:left="426" w:right="-1" w:firstLine="0"/>
        <w:jc w:val="both"/>
        <w:outlineLvl w:val="4"/>
        <w:rPr>
          <w:b/>
          <w:bCs/>
          <w:lang w:val="pl-PL"/>
        </w:rPr>
      </w:pPr>
      <w:r w:rsidRPr="007361F4">
        <w:rPr>
          <w:b/>
          <w:bCs/>
          <w:lang w:val="pl-PL"/>
        </w:rPr>
        <w:t>SPRZĘT</w:t>
      </w:r>
    </w:p>
    <w:p w:rsidR="00767E32" w:rsidRPr="007361F4" w:rsidRDefault="00767E32" w:rsidP="00767E32">
      <w:pPr>
        <w:tabs>
          <w:tab w:val="left" w:pos="0"/>
          <w:tab w:val="left" w:pos="393"/>
          <w:tab w:val="left" w:pos="426"/>
        </w:tabs>
        <w:ind w:left="426" w:right="-1"/>
        <w:jc w:val="both"/>
        <w:rPr>
          <w:lang w:val="pl-PL"/>
        </w:rPr>
      </w:pPr>
      <w:r w:rsidRPr="007361F4">
        <w:rPr>
          <w:lang w:val="pl-PL"/>
        </w:rPr>
        <w:tab/>
        <w:t xml:space="preserve">Ogólne wymagania dotyczące sprzętu podano w ST „Wymagania ogólne” Kod CPV45000000-7, </w:t>
      </w:r>
      <w:proofErr w:type="spellStart"/>
      <w:r w:rsidRPr="007361F4">
        <w:rPr>
          <w:lang w:val="pl-PL"/>
        </w:rPr>
        <w:t>pkt</w:t>
      </w:r>
      <w:proofErr w:type="spellEnd"/>
      <w:r w:rsidRPr="007361F4">
        <w:rPr>
          <w:lang w:val="pl-PL"/>
        </w:rPr>
        <w:t xml:space="preserve"> 3.  </w:t>
      </w:r>
    </w:p>
    <w:p w:rsidR="00767E32" w:rsidRPr="007361F4" w:rsidRDefault="00767E32" w:rsidP="00767E32">
      <w:pPr>
        <w:tabs>
          <w:tab w:val="left" w:pos="0"/>
          <w:tab w:val="left" w:pos="393"/>
          <w:tab w:val="left" w:pos="426"/>
        </w:tabs>
        <w:ind w:left="426" w:right="-1"/>
        <w:jc w:val="both"/>
        <w:rPr>
          <w:lang w:val="pl-PL"/>
        </w:rPr>
      </w:pPr>
    </w:p>
    <w:p w:rsidR="00767E32" w:rsidRPr="007361F4" w:rsidRDefault="00606A3B" w:rsidP="00767E32">
      <w:pPr>
        <w:numPr>
          <w:ilvl w:val="0"/>
          <w:numId w:val="60"/>
        </w:numPr>
        <w:tabs>
          <w:tab w:val="left" w:pos="393"/>
          <w:tab w:val="left" w:pos="426"/>
        </w:tabs>
        <w:ind w:left="426" w:right="-1" w:firstLine="0"/>
        <w:jc w:val="both"/>
        <w:rPr>
          <w:b/>
          <w:lang w:val="pl-PL"/>
        </w:rPr>
      </w:pPr>
      <w:r>
        <w:rPr>
          <w:b/>
          <w:noProof/>
          <w:lang w:val="pl-PL" w:eastAsia="pl-PL"/>
        </w:rPr>
        <w:pict>
          <v:shape id="_x0000_s1036" type="#_x0000_t202" style="position:absolute;left:0;text-align:left;margin-left:151.7pt;margin-top:795.35pt;width:291.5pt;height:10pt;z-index:-251653120;mso-position-horizontal-relative:page;mso-position-vertical-relative:page" filled="f" stroked="f">
            <v:textbox style="mso-next-textbox:#_x0000_s1036" inset="0,0,0,0">
              <w:txbxContent>
                <w:p w:rsidR="00767E32" w:rsidRPr="00D165FF" w:rsidRDefault="00767E32" w:rsidP="00767E32">
                  <w:pPr>
                    <w:spacing w:line="199" w:lineRule="exact"/>
                    <w:ind w:left="1523"/>
                    <w:rPr>
                      <w:sz w:val="18"/>
                      <w:lang w:val="pl-PL"/>
                    </w:rPr>
                  </w:pPr>
                </w:p>
              </w:txbxContent>
            </v:textbox>
            <w10:wrap anchorx="page" anchory="page"/>
          </v:shape>
        </w:pict>
      </w:r>
      <w:r w:rsidR="00767E32" w:rsidRPr="007361F4">
        <w:rPr>
          <w:b/>
          <w:lang w:val="pl-PL"/>
        </w:rPr>
        <w:t>TRANSPORT</w:t>
      </w:r>
    </w:p>
    <w:p w:rsidR="00767E32" w:rsidRPr="007361F4" w:rsidRDefault="00767E32" w:rsidP="00767E32">
      <w:pPr>
        <w:tabs>
          <w:tab w:val="left" w:pos="426"/>
        </w:tabs>
        <w:ind w:left="426" w:right="-1"/>
        <w:jc w:val="both"/>
        <w:rPr>
          <w:lang w:val="pl-PL"/>
        </w:rPr>
      </w:pPr>
      <w:r w:rsidRPr="007361F4">
        <w:rPr>
          <w:lang w:val="pl-PL"/>
        </w:rPr>
        <w:tab/>
        <w:t xml:space="preserve">Ogólne wymagania dotyczące transportu podano w ST „Wymagania ogólne” Kod CPV 45000000-7, </w:t>
      </w:r>
      <w:proofErr w:type="spellStart"/>
      <w:r w:rsidRPr="007361F4">
        <w:rPr>
          <w:lang w:val="pl-PL"/>
        </w:rPr>
        <w:t>pkt</w:t>
      </w:r>
      <w:proofErr w:type="spellEnd"/>
      <w:r w:rsidRPr="007361F4">
        <w:rPr>
          <w:lang w:val="pl-PL"/>
        </w:rPr>
        <w:t xml:space="preserve"> 4. Materiały i elementy mogą być przewożone dowolnymi środkami transportu.</w:t>
      </w:r>
    </w:p>
    <w:p w:rsidR="00767E32" w:rsidRPr="007361F4" w:rsidRDefault="00767E32" w:rsidP="00767E32">
      <w:pPr>
        <w:tabs>
          <w:tab w:val="left" w:pos="426"/>
        </w:tabs>
        <w:ind w:left="426" w:right="-1"/>
        <w:jc w:val="both"/>
        <w:rPr>
          <w:lang w:val="pl-PL"/>
        </w:rPr>
      </w:pPr>
    </w:p>
    <w:p w:rsidR="00767E32" w:rsidRPr="007361F4" w:rsidRDefault="00767E32" w:rsidP="00767E32">
      <w:pPr>
        <w:numPr>
          <w:ilvl w:val="0"/>
          <w:numId w:val="60"/>
        </w:numPr>
        <w:tabs>
          <w:tab w:val="left" w:pos="426"/>
        </w:tabs>
        <w:ind w:left="426" w:right="-1" w:firstLine="0"/>
        <w:jc w:val="both"/>
        <w:outlineLvl w:val="4"/>
        <w:rPr>
          <w:b/>
          <w:bCs/>
          <w:lang w:val="pl-PL"/>
        </w:rPr>
      </w:pPr>
      <w:r w:rsidRPr="007361F4">
        <w:rPr>
          <w:b/>
          <w:bCs/>
          <w:lang w:val="pl-PL"/>
        </w:rPr>
        <w:t>WYKONANIE ROBÓT</w:t>
      </w:r>
    </w:p>
    <w:p w:rsidR="00767E32" w:rsidRPr="007361F4" w:rsidRDefault="00767E32" w:rsidP="00767E32">
      <w:pPr>
        <w:numPr>
          <w:ilvl w:val="1"/>
          <w:numId w:val="60"/>
        </w:numPr>
        <w:tabs>
          <w:tab w:val="left" w:pos="426"/>
          <w:tab w:val="left" w:pos="549"/>
        </w:tabs>
        <w:ind w:left="426" w:right="-1" w:firstLine="0"/>
        <w:jc w:val="both"/>
        <w:rPr>
          <w:b/>
          <w:lang w:val="pl-PL"/>
        </w:rPr>
      </w:pPr>
      <w:r w:rsidRPr="007361F4">
        <w:rPr>
          <w:b/>
          <w:lang w:val="pl-PL"/>
        </w:rPr>
        <w:t>Wykonanie  podkładów podłogowych:</w:t>
      </w:r>
    </w:p>
    <w:p w:rsidR="00767E32" w:rsidRPr="007361F4" w:rsidRDefault="00767E32" w:rsidP="00767E32">
      <w:pPr>
        <w:tabs>
          <w:tab w:val="left" w:pos="426"/>
        </w:tabs>
        <w:ind w:left="426" w:right="-1" w:firstLine="283"/>
        <w:jc w:val="both"/>
        <w:rPr>
          <w:lang w:val="pl-PL"/>
        </w:rPr>
      </w:pPr>
      <w:r w:rsidRPr="007361F4">
        <w:rPr>
          <w:lang w:val="pl-PL"/>
        </w:rPr>
        <w:t xml:space="preserve">Podkłady cementowe </w:t>
      </w:r>
      <w:proofErr w:type="spellStart"/>
      <w:r w:rsidRPr="007361F4">
        <w:rPr>
          <w:lang w:val="pl-PL"/>
        </w:rPr>
        <w:t>gr</w:t>
      </w:r>
      <w:proofErr w:type="spellEnd"/>
      <w:r w:rsidRPr="007361F4">
        <w:rPr>
          <w:lang w:val="pl-PL"/>
        </w:rPr>
        <w:t xml:space="preserve"> 150mm układane na podłożu gruntowym, następnie izolacja z folii  i warstwa wyrównawcza z zaprawy cementowej M15 </w:t>
      </w:r>
      <w:proofErr w:type="spellStart"/>
      <w:r w:rsidRPr="007361F4">
        <w:rPr>
          <w:lang w:val="pl-PL"/>
        </w:rPr>
        <w:t>gr</w:t>
      </w:r>
      <w:proofErr w:type="spellEnd"/>
      <w:r w:rsidRPr="007361F4">
        <w:rPr>
          <w:lang w:val="pl-PL"/>
        </w:rPr>
        <w:t xml:space="preserve"> 50mm</w:t>
      </w:r>
    </w:p>
    <w:p w:rsidR="00767E32" w:rsidRPr="007361F4" w:rsidRDefault="00767E32" w:rsidP="00767E32">
      <w:pPr>
        <w:numPr>
          <w:ilvl w:val="0"/>
          <w:numId w:val="61"/>
        </w:numPr>
        <w:tabs>
          <w:tab w:val="left" w:pos="259"/>
          <w:tab w:val="left" w:pos="426"/>
        </w:tabs>
        <w:ind w:left="426" w:right="-1" w:firstLine="0"/>
        <w:jc w:val="both"/>
        <w:rPr>
          <w:lang w:val="pl-PL"/>
        </w:rPr>
      </w:pPr>
      <w:r w:rsidRPr="007361F4">
        <w:rPr>
          <w:lang w:val="pl-PL"/>
        </w:rPr>
        <w:t>temperatura powietrza podczas wykonywania podkładów cementowych oraz w ciągu co najmniej 3 dni po wykonaniu podkładu powinna być wyższa niż 5 °C,</w:t>
      </w:r>
    </w:p>
    <w:p w:rsidR="00767E32" w:rsidRPr="007361F4" w:rsidRDefault="00767E32" w:rsidP="00767E32">
      <w:pPr>
        <w:numPr>
          <w:ilvl w:val="0"/>
          <w:numId w:val="61"/>
        </w:numPr>
        <w:tabs>
          <w:tab w:val="left" w:pos="259"/>
          <w:tab w:val="left" w:pos="426"/>
        </w:tabs>
        <w:ind w:left="426" w:right="-1" w:firstLine="0"/>
        <w:jc w:val="both"/>
        <w:rPr>
          <w:lang w:val="pl-PL"/>
        </w:rPr>
      </w:pPr>
      <w:r w:rsidRPr="007361F4">
        <w:rPr>
          <w:lang w:val="pl-PL"/>
        </w:rPr>
        <w:t>zaprawę cementową lub mieszankę betonową należy układać niezwłocznie po jej przygotowaniu, między listwami kierunkowymi o wysokości równej grubości podkładu,                    z zastosowaniem ręcznego lub mechanicznego zagęszczania powierzchni podkładu,</w:t>
      </w:r>
    </w:p>
    <w:p w:rsidR="00767E32" w:rsidRPr="007361F4" w:rsidRDefault="00767E32" w:rsidP="00767E32">
      <w:pPr>
        <w:numPr>
          <w:ilvl w:val="0"/>
          <w:numId w:val="61"/>
        </w:numPr>
        <w:tabs>
          <w:tab w:val="left" w:pos="259"/>
          <w:tab w:val="left" w:pos="426"/>
        </w:tabs>
        <w:ind w:left="426" w:right="-1" w:firstLine="0"/>
        <w:jc w:val="both"/>
        <w:rPr>
          <w:lang w:val="pl-PL"/>
        </w:rPr>
      </w:pPr>
      <w:r w:rsidRPr="007361F4">
        <w:rPr>
          <w:lang w:val="pl-PL"/>
        </w:rPr>
        <w:t>w świeżym pokładzie powinny być ukształtowane szczeliny przeciwskurczowe na głębokość od 1/3 do 1/2 grubości podkładu,</w:t>
      </w:r>
    </w:p>
    <w:p w:rsidR="00767E32" w:rsidRPr="007361F4" w:rsidRDefault="00767E32" w:rsidP="00767E32">
      <w:pPr>
        <w:numPr>
          <w:ilvl w:val="0"/>
          <w:numId w:val="61"/>
        </w:numPr>
        <w:tabs>
          <w:tab w:val="left" w:pos="259"/>
          <w:tab w:val="left" w:pos="426"/>
        </w:tabs>
        <w:ind w:left="426" w:right="-1" w:firstLine="0"/>
        <w:jc w:val="both"/>
        <w:rPr>
          <w:lang w:val="pl-PL"/>
        </w:rPr>
      </w:pPr>
      <w:r w:rsidRPr="007361F4">
        <w:rPr>
          <w:lang w:val="pl-PL"/>
        </w:rPr>
        <w:t xml:space="preserve">od ścian zastosować dylatacje obwodową z pianki poliuretanowej </w:t>
      </w:r>
      <w:proofErr w:type="spellStart"/>
      <w:r w:rsidRPr="007361F4">
        <w:rPr>
          <w:lang w:val="pl-PL"/>
        </w:rPr>
        <w:t>gr</w:t>
      </w:r>
      <w:proofErr w:type="spellEnd"/>
      <w:r w:rsidRPr="007361F4">
        <w:rPr>
          <w:lang w:val="pl-PL"/>
        </w:rPr>
        <w:t xml:space="preserve"> 3-5mm,</w:t>
      </w:r>
    </w:p>
    <w:p w:rsidR="00767E32" w:rsidRPr="007361F4" w:rsidRDefault="00767E32" w:rsidP="00767E32">
      <w:pPr>
        <w:numPr>
          <w:ilvl w:val="0"/>
          <w:numId w:val="61"/>
        </w:numPr>
        <w:tabs>
          <w:tab w:val="left" w:pos="259"/>
          <w:tab w:val="left" w:pos="426"/>
        </w:tabs>
        <w:ind w:left="426" w:right="-1" w:firstLine="0"/>
        <w:jc w:val="both"/>
        <w:rPr>
          <w:lang w:val="pl-PL"/>
        </w:rPr>
      </w:pPr>
      <w:r w:rsidRPr="007361F4">
        <w:rPr>
          <w:lang w:val="pl-PL"/>
        </w:rPr>
        <w:t>w ciągu pierwszych 7 dni podkład powinien być pielęgnowany,</w:t>
      </w:r>
    </w:p>
    <w:p w:rsidR="00767E32" w:rsidRPr="007361F4" w:rsidRDefault="00767E32" w:rsidP="00767E32">
      <w:pPr>
        <w:numPr>
          <w:ilvl w:val="0"/>
          <w:numId w:val="61"/>
        </w:numPr>
        <w:tabs>
          <w:tab w:val="left" w:pos="259"/>
          <w:tab w:val="left" w:pos="426"/>
        </w:tabs>
        <w:ind w:left="426" w:right="-1" w:firstLine="0"/>
        <w:jc w:val="both"/>
        <w:rPr>
          <w:lang w:val="pl-PL"/>
        </w:rPr>
      </w:pPr>
      <w:r w:rsidRPr="007361F4">
        <w:rPr>
          <w:lang w:val="pl-PL"/>
        </w:rPr>
        <w:t>podkład powinien mieć powierzchnię równą, stanowiącą płaszczyznę poziomą, lub zgodną z zaprojektowanym spadkiem; powierzchnia podkładu sprawdzana 2-metrową łatą przykładaną w dowolnym miejscu nie powinna wykazywać prześwitów większych niż 3 mm; odchylenie powierzchni podkładu od płaszczyzny poziomej lub pochylonej nie powinno przekraczać 2 mm/m i 5 mm na całej długości lub szerokości pomieszczenia.</w:t>
      </w:r>
    </w:p>
    <w:p w:rsidR="00767E32" w:rsidRPr="007361F4" w:rsidRDefault="00767E32" w:rsidP="00767E32">
      <w:pPr>
        <w:tabs>
          <w:tab w:val="left" w:pos="259"/>
          <w:tab w:val="left" w:pos="426"/>
        </w:tabs>
        <w:ind w:left="426" w:right="-1"/>
        <w:jc w:val="both"/>
        <w:rPr>
          <w:lang w:val="pl-PL"/>
        </w:rPr>
      </w:pPr>
    </w:p>
    <w:p w:rsidR="00767E32" w:rsidRPr="007361F4" w:rsidRDefault="00767E32" w:rsidP="00767E32">
      <w:pPr>
        <w:numPr>
          <w:ilvl w:val="1"/>
          <w:numId w:val="60"/>
        </w:numPr>
        <w:tabs>
          <w:tab w:val="left" w:pos="426"/>
          <w:tab w:val="left" w:pos="549"/>
        </w:tabs>
        <w:ind w:left="426" w:right="-1" w:firstLine="0"/>
        <w:jc w:val="both"/>
        <w:outlineLvl w:val="4"/>
        <w:rPr>
          <w:b/>
          <w:bCs/>
          <w:lang w:val="pl-PL"/>
        </w:rPr>
      </w:pPr>
      <w:r w:rsidRPr="007361F4">
        <w:rPr>
          <w:b/>
          <w:bCs/>
          <w:lang w:val="pl-PL"/>
        </w:rPr>
        <w:t>Wykonanie posadzek  z płytek gresu:</w:t>
      </w:r>
    </w:p>
    <w:p w:rsidR="00767E32" w:rsidRPr="007361F4" w:rsidRDefault="00767E32" w:rsidP="00767E32">
      <w:pPr>
        <w:tabs>
          <w:tab w:val="left" w:pos="426"/>
        </w:tabs>
        <w:ind w:left="425"/>
        <w:jc w:val="both"/>
        <w:rPr>
          <w:lang w:val="pl-PL"/>
        </w:rPr>
      </w:pPr>
      <w:r w:rsidRPr="007361F4">
        <w:rPr>
          <w:lang w:val="pl-PL"/>
        </w:rPr>
        <w:tab/>
      </w:r>
      <w:r w:rsidRPr="007361F4">
        <w:rPr>
          <w:lang w:val="pl-PL"/>
        </w:rPr>
        <w:tab/>
        <w:t xml:space="preserve">Kompozycję klejącą należy rozprowadzić po podłożu pacą ząbkowaną, ustawioną pod kątem około 50°. Kompozycja powinna być nałożona równomiernie i pokrywać całą powierzchnię podłoża. Powierzchnia z nałożoną warstwą kompozycji klejącej powinna pozwolić na wykonanie wykładzin w ciągu 10 minut. Po nałożeniu kompozycji klejącej płytki układa się od wyznaczonej linii. Nakładając płytkę, należy ją lekko przesunąć po podłożu (ok. 1 + 2 cm), ustawić w żądanej pozycji i docisnąć tak, aby warstwa kleju pod płytką miała grubość 6 -i- 8 </w:t>
      </w:r>
      <w:proofErr w:type="spellStart"/>
      <w:r w:rsidRPr="007361F4">
        <w:rPr>
          <w:lang w:val="pl-PL"/>
        </w:rPr>
        <w:t>mm</w:t>
      </w:r>
      <w:proofErr w:type="spellEnd"/>
      <w:r w:rsidRPr="007361F4">
        <w:rPr>
          <w:lang w:val="pl-PL"/>
        </w:rPr>
        <w:t>. Przesunięcie nie może powodować zgarniania kompozycji klejącej. W celu dokładnego umocowania płytki i utrzymania oczekiwanej szerokości spoiny należy stosować wkładki dystansowe. Po wykonaniu fragmentu wykładziny należy usunąć nadmiar kompozycji klejącej ze spoin między płytkami. Po związaniu kleju należy usunąć wkładki dystansowe                  i wypełnić spoiny zaprawą do fugowania na menisk wklęsły. W wykładzinie należy wykonać dylatację w miejscach dylatacji podkładu, a szczeliny dylatacyjne wypełnić masą dylatacyjną lub zastosować specjalne wkładki. Masa dylatacyjna i wkładki dylatacyjne powinny mieć aktualną aprobatę techniczną.</w:t>
      </w:r>
    </w:p>
    <w:p w:rsidR="00767E32" w:rsidRPr="007361F4" w:rsidRDefault="00767E32" w:rsidP="00767E32">
      <w:pPr>
        <w:tabs>
          <w:tab w:val="left" w:pos="426"/>
        </w:tabs>
        <w:ind w:left="425"/>
        <w:jc w:val="both"/>
        <w:rPr>
          <w:lang w:val="pl-PL"/>
        </w:rPr>
      </w:pPr>
    </w:p>
    <w:p w:rsidR="00767E32" w:rsidRPr="007361F4" w:rsidRDefault="00767E32" w:rsidP="00767E32">
      <w:pPr>
        <w:numPr>
          <w:ilvl w:val="0"/>
          <w:numId w:val="60"/>
        </w:numPr>
        <w:tabs>
          <w:tab w:val="left" w:pos="426"/>
        </w:tabs>
        <w:ind w:left="426" w:right="-1" w:firstLine="0"/>
        <w:jc w:val="both"/>
        <w:outlineLvl w:val="4"/>
        <w:rPr>
          <w:b/>
          <w:bCs/>
          <w:lang w:val="pl-PL"/>
        </w:rPr>
      </w:pPr>
      <w:r w:rsidRPr="007361F4">
        <w:rPr>
          <w:b/>
          <w:bCs/>
          <w:lang w:val="pl-PL"/>
        </w:rPr>
        <w:t>KONTROLA JAKOŚCI</w:t>
      </w:r>
    </w:p>
    <w:p w:rsidR="00767E32" w:rsidRPr="007361F4" w:rsidRDefault="00767E32" w:rsidP="00767E32">
      <w:pPr>
        <w:numPr>
          <w:ilvl w:val="1"/>
          <w:numId w:val="60"/>
        </w:numPr>
        <w:tabs>
          <w:tab w:val="left" w:pos="426"/>
          <w:tab w:val="left" w:pos="549"/>
        </w:tabs>
        <w:ind w:left="426" w:right="-1" w:firstLine="0"/>
        <w:jc w:val="both"/>
        <w:rPr>
          <w:b/>
          <w:lang w:val="pl-PL"/>
        </w:rPr>
      </w:pPr>
      <w:r w:rsidRPr="007361F4">
        <w:rPr>
          <w:b/>
          <w:lang w:val="pl-PL"/>
        </w:rPr>
        <w:t>Kontrola i badania podkładów pod posadzki</w:t>
      </w:r>
    </w:p>
    <w:p w:rsidR="00767E32" w:rsidRPr="007361F4" w:rsidRDefault="00767E32" w:rsidP="00767E32">
      <w:pPr>
        <w:tabs>
          <w:tab w:val="left" w:pos="426"/>
        </w:tabs>
        <w:ind w:left="426" w:right="-1"/>
        <w:jc w:val="both"/>
        <w:rPr>
          <w:lang w:val="pl-PL"/>
        </w:rPr>
      </w:pPr>
      <w:r w:rsidRPr="007361F4">
        <w:rPr>
          <w:lang w:val="pl-PL"/>
        </w:rPr>
        <w:tab/>
        <w:t xml:space="preserve">Podkład powinien mieć powierzchnię równą, stanowiącą płaszczyznę poziomą, lub zgodną z zaprojektowanym spadkiem; powierzchnia podkładu sprawdzana 2-metrową łatą przykładaną w dowolnym miejscu nie powinna wykazywać prześwitów większych niż 3 </w:t>
      </w:r>
      <w:proofErr w:type="spellStart"/>
      <w:r w:rsidRPr="007361F4">
        <w:rPr>
          <w:lang w:val="pl-PL"/>
        </w:rPr>
        <w:t>mm</w:t>
      </w:r>
      <w:proofErr w:type="spellEnd"/>
      <w:r w:rsidRPr="007361F4">
        <w:rPr>
          <w:lang w:val="pl-PL"/>
        </w:rPr>
        <w:t>.</w:t>
      </w:r>
    </w:p>
    <w:p w:rsidR="00767E32" w:rsidRPr="007361F4" w:rsidRDefault="00767E32" w:rsidP="00767E32">
      <w:pPr>
        <w:tabs>
          <w:tab w:val="left" w:pos="426"/>
        </w:tabs>
        <w:ind w:left="426" w:right="-1"/>
        <w:jc w:val="both"/>
        <w:rPr>
          <w:lang w:val="pl-PL"/>
        </w:rPr>
      </w:pPr>
      <w:r w:rsidRPr="007361F4">
        <w:rPr>
          <w:lang w:val="pl-PL"/>
        </w:rPr>
        <w:tab/>
        <w:t>Odchylenie powierzchni podkładu od płaszczyzny poziomej lub pochylonej nie powinno przekraczać 2 mm/m i 5 mm na całej długości lub szerokości pomieszczenia.</w:t>
      </w:r>
    </w:p>
    <w:p w:rsidR="00767E32" w:rsidRPr="007361F4" w:rsidRDefault="00767E32" w:rsidP="00767E32">
      <w:pPr>
        <w:tabs>
          <w:tab w:val="left" w:pos="426"/>
        </w:tabs>
        <w:ind w:left="426" w:right="-1"/>
        <w:jc w:val="both"/>
        <w:rPr>
          <w:lang w:val="pl-PL"/>
        </w:rPr>
      </w:pPr>
      <w:r w:rsidRPr="007361F4">
        <w:rPr>
          <w:lang w:val="pl-PL"/>
        </w:rPr>
        <w:lastRenderedPageBreak/>
        <w:t>W świeżym pokładzie powinny być ukształtowane szczeliny przeciwskurczowe na głębokość od 1/3 do 1/2 grubości podkładu.</w:t>
      </w:r>
    </w:p>
    <w:p w:rsidR="00767E32" w:rsidRPr="007361F4" w:rsidRDefault="00767E32" w:rsidP="00767E32">
      <w:pPr>
        <w:tabs>
          <w:tab w:val="left" w:pos="426"/>
        </w:tabs>
        <w:ind w:left="426" w:right="-1"/>
        <w:jc w:val="both"/>
        <w:rPr>
          <w:lang w:val="pl-PL"/>
        </w:rPr>
      </w:pPr>
    </w:p>
    <w:p w:rsidR="00767E32" w:rsidRPr="007361F4" w:rsidRDefault="00767E32" w:rsidP="00767E32">
      <w:pPr>
        <w:numPr>
          <w:ilvl w:val="1"/>
          <w:numId w:val="60"/>
        </w:numPr>
        <w:tabs>
          <w:tab w:val="left" w:pos="426"/>
        </w:tabs>
        <w:ind w:left="426" w:right="-1" w:firstLine="0"/>
        <w:jc w:val="both"/>
        <w:rPr>
          <w:b/>
          <w:lang w:val="pl-PL"/>
        </w:rPr>
      </w:pPr>
      <w:r w:rsidRPr="007361F4">
        <w:rPr>
          <w:b/>
          <w:lang w:val="pl-PL"/>
        </w:rPr>
        <w:t>Kontrola posadzek z płytek</w:t>
      </w:r>
    </w:p>
    <w:p w:rsidR="00767E32" w:rsidRPr="007361F4" w:rsidRDefault="00767E32" w:rsidP="00767E32">
      <w:pPr>
        <w:tabs>
          <w:tab w:val="left" w:pos="426"/>
        </w:tabs>
        <w:ind w:left="426" w:right="-1"/>
        <w:jc w:val="both"/>
        <w:rPr>
          <w:lang w:val="pl-PL"/>
        </w:rPr>
      </w:pPr>
      <w:r w:rsidRPr="007361F4">
        <w:rPr>
          <w:lang w:val="pl-PL"/>
        </w:rPr>
        <w:tab/>
        <w:t>Prawidłowo wykonana posadzka powinna spełniać następujące wymagania:</w:t>
      </w:r>
    </w:p>
    <w:p w:rsidR="00767E32" w:rsidRPr="007361F4" w:rsidRDefault="00767E32" w:rsidP="00767E32">
      <w:pPr>
        <w:numPr>
          <w:ilvl w:val="0"/>
          <w:numId w:val="62"/>
        </w:numPr>
        <w:tabs>
          <w:tab w:val="left" w:pos="393"/>
          <w:tab w:val="left" w:pos="426"/>
        </w:tabs>
        <w:ind w:left="426" w:right="-1" w:firstLine="0"/>
        <w:jc w:val="both"/>
        <w:rPr>
          <w:lang w:val="pl-PL"/>
        </w:rPr>
      </w:pPr>
      <w:r w:rsidRPr="007361F4">
        <w:rPr>
          <w:lang w:val="pl-PL"/>
        </w:rPr>
        <w:t>cała powierzchnia powinna mieć jednakową barwę zgodną z wzorcem (nie dotyczy posadzek dla których różnorodność barw jest zamierzona),</w:t>
      </w:r>
    </w:p>
    <w:p w:rsidR="00767E32" w:rsidRPr="007361F4" w:rsidRDefault="00767E32" w:rsidP="00767E32">
      <w:pPr>
        <w:numPr>
          <w:ilvl w:val="0"/>
          <w:numId w:val="62"/>
        </w:numPr>
        <w:tabs>
          <w:tab w:val="left" w:pos="393"/>
          <w:tab w:val="left" w:pos="426"/>
        </w:tabs>
        <w:ind w:left="426" w:right="-1" w:firstLine="0"/>
        <w:jc w:val="both"/>
        <w:rPr>
          <w:lang w:val="pl-PL"/>
        </w:rPr>
      </w:pPr>
      <w:r w:rsidRPr="007361F4">
        <w:rPr>
          <w:lang w:val="pl-PL"/>
        </w:rPr>
        <w:t>cała powierzchnia pod płytkami powinna być wypełniona klejem (warunek właściwej przyczepność) tj. przy lekkim opukiwaniu płytki nie powinny wydawać głuchego odgłosu,</w:t>
      </w:r>
    </w:p>
    <w:p w:rsidR="00767E32" w:rsidRPr="007361F4" w:rsidRDefault="00767E32" w:rsidP="00767E32">
      <w:pPr>
        <w:numPr>
          <w:ilvl w:val="0"/>
          <w:numId w:val="62"/>
        </w:numPr>
        <w:tabs>
          <w:tab w:val="left" w:pos="393"/>
          <w:tab w:val="left" w:pos="426"/>
        </w:tabs>
        <w:ind w:left="426" w:right="-1" w:firstLine="0"/>
        <w:jc w:val="both"/>
        <w:rPr>
          <w:lang w:val="pl-PL"/>
        </w:rPr>
      </w:pPr>
      <w:r w:rsidRPr="007361F4">
        <w:rPr>
          <w:lang w:val="pl-PL"/>
        </w:rPr>
        <w:t>grubość warstwy klejącej powinna być zgodna z dokumentacją lub instrukcją producenta,</w:t>
      </w:r>
    </w:p>
    <w:p w:rsidR="00767E32" w:rsidRPr="007361F4" w:rsidRDefault="00767E32" w:rsidP="00767E32">
      <w:pPr>
        <w:numPr>
          <w:ilvl w:val="0"/>
          <w:numId w:val="62"/>
        </w:numPr>
        <w:tabs>
          <w:tab w:val="left" w:pos="393"/>
          <w:tab w:val="left" w:pos="426"/>
        </w:tabs>
        <w:ind w:left="426" w:right="-1" w:firstLine="0"/>
        <w:jc w:val="both"/>
        <w:rPr>
          <w:lang w:val="pl-PL"/>
        </w:rPr>
      </w:pPr>
      <w:r w:rsidRPr="007361F4">
        <w:rPr>
          <w:lang w:val="pl-PL"/>
        </w:rPr>
        <w:t>dopuszczalne odchylenie powierzchni posadzki od płaszczyzny poziomej (mierzone łatą długości 2 m) nie powinno być większe niż 3 mm na długości łaty i nie większe niż 5 mm na całej długości lub szerokości posadzki,</w:t>
      </w:r>
    </w:p>
    <w:p w:rsidR="00767E32" w:rsidRPr="007361F4" w:rsidRDefault="00767E32" w:rsidP="00767E32">
      <w:pPr>
        <w:numPr>
          <w:ilvl w:val="0"/>
          <w:numId w:val="62"/>
        </w:numPr>
        <w:tabs>
          <w:tab w:val="left" w:pos="393"/>
          <w:tab w:val="left" w:pos="426"/>
        </w:tabs>
        <w:ind w:left="426" w:right="-1" w:firstLine="0"/>
        <w:jc w:val="both"/>
        <w:rPr>
          <w:lang w:val="pl-PL"/>
        </w:rPr>
      </w:pPr>
      <w:r w:rsidRPr="007361F4">
        <w:rPr>
          <w:lang w:val="pl-PL"/>
        </w:rPr>
        <w:t>spoiny na całej długości i szerokości muszą być wypełnione zaprawą do spoinowania,</w:t>
      </w:r>
    </w:p>
    <w:p w:rsidR="00767E32" w:rsidRPr="007361F4" w:rsidRDefault="00767E32" w:rsidP="00767E32">
      <w:pPr>
        <w:numPr>
          <w:ilvl w:val="0"/>
          <w:numId w:val="62"/>
        </w:numPr>
        <w:tabs>
          <w:tab w:val="left" w:pos="393"/>
          <w:tab w:val="left" w:pos="426"/>
        </w:tabs>
        <w:ind w:left="426" w:right="-1" w:firstLine="0"/>
        <w:jc w:val="both"/>
        <w:rPr>
          <w:lang w:val="pl-PL"/>
        </w:rPr>
      </w:pPr>
      <w:r w:rsidRPr="007361F4">
        <w:rPr>
          <w:lang w:val="pl-PL"/>
        </w:rPr>
        <w:t>dopuszczalne odchylenie spoin od linii prostej nie powinno wynosić więcej niż 2 mm na długości 1 m i 3 mm na całej długości lub szerokości posadzki dla płytek gatunku pierwszego            i odpowiednio 3 mm i 5 mm dla płytek gatunku drugiego i trzeciego,</w:t>
      </w:r>
    </w:p>
    <w:p w:rsidR="00767E32" w:rsidRPr="007361F4" w:rsidRDefault="00767E32" w:rsidP="00767E32">
      <w:pPr>
        <w:numPr>
          <w:ilvl w:val="0"/>
          <w:numId w:val="62"/>
        </w:numPr>
        <w:tabs>
          <w:tab w:val="left" w:pos="393"/>
          <w:tab w:val="left" w:pos="426"/>
        </w:tabs>
        <w:ind w:left="426" w:right="-1" w:firstLine="0"/>
        <w:jc w:val="both"/>
        <w:rPr>
          <w:lang w:val="pl-PL"/>
        </w:rPr>
      </w:pPr>
      <w:r w:rsidRPr="007361F4">
        <w:rPr>
          <w:lang w:val="pl-PL"/>
        </w:rPr>
        <w:t>szczeliny dylatacyjne powinny być wypełnione całkowicie materiałem wskazanym                   w projekcie,</w:t>
      </w:r>
    </w:p>
    <w:p w:rsidR="00767E32" w:rsidRPr="007361F4" w:rsidRDefault="00767E32" w:rsidP="00767E32">
      <w:pPr>
        <w:numPr>
          <w:ilvl w:val="0"/>
          <w:numId w:val="62"/>
        </w:numPr>
        <w:tabs>
          <w:tab w:val="left" w:pos="393"/>
          <w:tab w:val="left" w:pos="426"/>
        </w:tabs>
        <w:ind w:left="426" w:right="-1" w:firstLine="0"/>
        <w:jc w:val="both"/>
        <w:rPr>
          <w:lang w:val="pl-PL"/>
        </w:rPr>
      </w:pPr>
      <w:r w:rsidRPr="007361F4">
        <w:rPr>
          <w:lang w:val="pl-PL"/>
        </w:rPr>
        <w:t>listwy dylatacyjne powinny być osadzone zgodnie z dokumentacją i instrukcją producenta.</w:t>
      </w:r>
    </w:p>
    <w:p w:rsidR="00767E32" w:rsidRPr="007361F4" w:rsidRDefault="00767E32" w:rsidP="00767E32">
      <w:pPr>
        <w:tabs>
          <w:tab w:val="left" w:pos="426"/>
        </w:tabs>
        <w:ind w:left="426" w:right="-1"/>
        <w:jc w:val="both"/>
        <w:rPr>
          <w:lang w:val="pl-PL"/>
        </w:rPr>
      </w:pPr>
    </w:p>
    <w:p w:rsidR="00767E32" w:rsidRPr="007361F4" w:rsidRDefault="00767E32" w:rsidP="00767E32">
      <w:pPr>
        <w:numPr>
          <w:ilvl w:val="0"/>
          <w:numId w:val="60"/>
        </w:numPr>
        <w:tabs>
          <w:tab w:val="left" w:pos="426"/>
        </w:tabs>
        <w:ind w:left="426" w:right="-1" w:firstLine="0"/>
        <w:jc w:val="both"/>
        <w:outlineLvl w:val="4"/>
        <w:rPr>
          <w:b/>
          <w:bCs/>
          <w:lang w:val="pl-PL"/>
        </w:rPr>
      </w:pPr>
      <w:r w:rsidRPr="007361F4">
        <w:rPr>
          <w:b/>
          <w:bCs/>
          <w:lang w:val="pl-PL"/>
        </w:rPr>
        <w:t>OBMIAR ROBÓT</w:t>
      </w:r>
    </w:p>
    <w:p w:rsidR="00767E32" w:rsidRPr="007361F4" w:rsidRDefault="00767E32" w:rsidP="00767E32">
      <w:pPr>
        <w:tabs>
          <w:tab w:val="left" w:pos="426"/>
        </w:tabs>
        <w:ind w:left="426" w:right="-1"/>
        <w:jc w:val="both"/>
        <w:rPr>
          <w:lang w:val="pl-PL"/>
        </w:rPr>
      </w:pPr>
      <w:r w:rsidRPr="007361F4">
        <w:rPr>
          <w:lang w:val="pl-PL"/>
        </w:rPr>
        <w:tab/>
        <w:t>Jednostką obmiarową robót jest m</w:t>
      </w:r>
      <w:r w:rsidRPr="007361F4">
        <w:rPr>
          <w:vertAlign w:val="superscript"/>
          <w:lang w:val="pl-PL"/>
        </w:rPr>
        <w:t>2</w:t>
      </w:r>
      <w:r w:rsidRPr="007361F4">
        <w:rPr>
          <w:lang w:val="pl-PL"/>
        </w:rPr>
        <w:t>. Ilość robót określa się na podstawie projektu                       z uwzględnieniem zmian zaaprobowanych przez inspektora i sprawdzonych w naturze.</w:t>
      </w:r>
    </w:p>
    <w:p w:rsidR="00767E32" w:rsidRPr="007361F4" w:rsidRDefault="00767E32" w:rsidP="00767E32">
      <w:pPr>
        <w:tabs>
          <w:tab w:val="left" w:pos="426"/>
        </w:tabs>
        <w:ind w:left="426" w:right="-1"/>
        <w:jc w:val="both"/>
        <w:rPr>
          <w:lang w:val="pl-PL"/>
        </w:rPr>
      </w:pPr>
    </w:p>
    <w:p w:rsidR="00767E32" w:rsidRPr="007361F4" w:rsidRDefault="00767E32" w:rsidP="00767E32">
      <w:pPr>
        <w:numPr>
          <w:ilvl w:val="0"/>
          <w:numId w:val="60"/>
        </w:numPr>
        <w:tabs>
          <w:tab w:val="left" w:pos="426"/>
        </w:tabs>
        <w:ind w:left="426" w:right="-1" w:firstLine="0"/>
        <w:jc w:val="both"/>
        <w:outlineLvl w:val="4"/>
        <w:rPr>
          <w:b/>
          <w:bCs/>
          <w:lang w:val="pl-PL"/>
        </w:rPr>
      </w:pPr>
      <w:r w:rsidRPr="007361F4">
        <w:rPr>
          <w:b/>
          <w:bCs/>
          <w:lang w:val="pl-PL"/>
        </w:rPr>
        <w:t>ODBIÓR ROBÓT</w:t>
      </w:r>
    </w:p>
    <w:p w:rsidR="00767E32" w:rsidRPr="007361F4" w:rsidRDefault="00767E32" w:rsidP="00767E32">
      <w:pPr>
        <w:numPr>
          <w:ilvl w:val="1"/>
          <w:numId w:val="60"/>
        </w:numPr>
        <w:tabs>
          <w:tab w:val="left" w:pos="426"/>
        </w:tabs>
        <w:ind w:left="426" w:right="-1" w:firstLine="0"/>
        <w:jc w:val="both"/>
        <w:rPr>
          <w:lang w:val="pl-PL"/>
        </w:rPr>
      </w:pPr>
      <w:r w:rsidRPr="007361F4">
        <w:rPr>
          <w:b/>
          <w:lang w:val="pl-PL"/>
        </w:rPr>
        <w:t>Ogólne zasady odbioru robót</w:t>
      </w:r>
      <w:r w:rsidRPr="007361F4">
        <w:rPr>
          <w:lang w:val="pl-PL"/>
        </w:rPr>
        <w:t xml:space="preserve"> podano w ST Kod CPV 45000000-7 „Wymagania ogólne” pkt. 8.</w:t>
      </w:r>
    </w:p>
    <w:p w:rsidR="00767E32" w:rsidRPr="007361F4" w:rsidRDefault="00767E32" w:rsidP="00767E32">
      <w:pPr>
        <w:tabs>
          <w:tab w:val="left" w:pos="426"/>
        </w:tabs>
        <w:ind w:left="426" w:right="-1"/>
        <w:jc w:val="both"/>
        <w:rPr>
          <w:lang w:val="pl-PL"/>
        </w:rPr>
      </w:pPr>
    </w:p>
    <w:p w:rsidR="00767E32" w:rsidRPr="007361F4" w:rsidRDefault="00767E32" w:rsidP="00767E32">
      <w:pPr>
        <w:numPr>
          <w:ilvl w:val="1"/>
          <w:numId w:val="60"/>
        </w:numPr>
        <w:tabs>
          <w:tab w:val="left" w:pos="426"/>
        </w:tabs>
        <w:ind w:left="426" w:right="-1" w:firstLine="0"/>
        <w:jc w:val="both"/>
        <w:rPr>
          <w:b/>
          <w:lang w:val="pl-PL"/>
        </w:rPr>
      </w:pPr>
      <w:r w:rsidRPr="007361F4">
        <w:rPr>
          <w:b/>
          <w:lang w:val="pl-PL"/>
        </w:rPr>
        <w:t>Odbiór powinien obejmować:</w:t>
      </w:r>
    </w:p>
    <w:p w:rsidR="00767E32" w:rsidRPr="007361F4" w:rsidRDefault="00767E32" w:rsidP="00767E32">
      <w:pPr>
        <w:numPr>
          <w:ilvl w:val="0"/>
          <w:numId w:val="59"/>
        </w:numPr>
        <w:tabs>
          <w:tab w:val="left" w:pos="426"/>
          <w:tab w:val="left" w:pos="851"/>
        </w:tabs>
        <w:ind w:left="426" w:right="-1" w:firstLine="0"/>
        <w:jc w:val="both"/>
        <w:rPr>
          <w:lang w:val="pl-PL"/>
        </w:rPr>
      </w:pPr>
      <w:r w:rsidRPr="007361F4">
        <w:rPr>
          <w:lang w:val="pl-PL"/>
        </w:rPr>
        <w:t>sprawdzenie wyglądu zewnętrznego; badanie należy wykonać przez ocenę wzrokową,</w:t>
      </w:r>
    </w:p>
    <w:p w:rsidR="00767E32" w:rsidRPr="007361F4" w:rsidRDefault="00767E32" w:rsidP="00767E32">
      <w:pPr>
        <w:numPr>
          <w:ilvl w:val="0"/>
          <w:numId w:val="59"/>
        </w:numPr>
        <w:tabs>
          <w:tab w:val="left" w:pos="426"/>
          <w:tab w:val="left" w:pos="851"/>
        </w:tabs>
        <w:ind w:left="426" w:right="-1" w:firstLine="0"/>
        <w:jc w:val="both"/>
        <w:rPr>
          <w:lang w:val="pl-PL"/>
        </w:rPr>
      </w:pPr>
      <w:r w:rsidRPr="007361F4">
        <w:rPr>
          <w:lang w:val="pl-PL"/>
        </w:rPr>
        <w:t>sprawdzenie prawidłowości ukształtowania powierzchni posadzki; badanie należy wykonać przez ocenę wzrokową,</w:t>
      </w:r>
    </w:p>
    <w:p w:rsidR="00767E32" w:rsidRPr="007361F4" w:rsidRDefault="00767E32" w:rsidP="00767E32">
      <w:pPr>
        <w:numPr>
          <w:ilvl w:val="0"/>
          <w:numId w:val="59"/>
        </w:numPr>
        <w:tabs>
          <w:tab w:val="left" w:pos="426"/>
          <w:tab w:val="left" w:pos="851"/>
        </w:tabs>
        <w:ind w:left="426" w:right="-1" w:firstLine="0"/>
        <w:jc w:val="both"/>
        <w:rPr>
          <w:lang w:val="pl-PL"/>
        </w:rPr>
      </w:pPr>
      <w:r w:rsidRPr="007361F4">
        <w:rPr>
          <w:lang w:val="pl-PL"/>
        </w:rPr>
        <w:t>sprawdzenie grubości posadzki cementowej lub z lastryka należy przeprowadzić na podstawie wyników pomiarów dokonanych w czasie wykonywania posadzki.</w:t>
      </w:r>
    </w:p>
    <w:p w:rsidR="00767E32" w:rsidRPr="007361F4" w:rsidRDefault="00767E32" w:rsidP="00767E32">
      <w:pPr>
        <w:tabs>
          <w:tab w:val="left" w:pos="426"/>
          <w:tab w:val="left" w:pos="851"/>
        </w:tabs>
        <w:ind w:left="426" w:right="-1"/>
        <w:jc w:val="both"/>
        <w:rPr>
          <w:lang w:val="pl-PL"/>
        </w:rPr>
      </w:pPr>
    </w:p>
    <w:p w:rsidR="00767E32" w:rsidRPr="007361F4" w:rsidRDefault="00767E32" w:rsidP="00767E32">
      <w:pPr>
        <w:numPr>
          <w:ilvl w:val="0"/>
          <w:numId w:val="60"/>
        </w:numPr>
        <w:tabs>
          <w:tab w:val="left" w:pos="426"/>
        </w:tabs>
        <w:ind w:left="426" w:right="-1" w:firstLine="0"/>
        <w:jc w:val="both"/>
        <w:outlineLvl w:val="4"/>
        <w:rPr>
          <w:b/>
          <w:bCs/>
          <w:lang w:val="pl-PL"/>
        </w:rPr>
      </w:pPr>
      <w:r w:rsidRPr="007361F4">
        <w:rPr>
          <w:b/>
          <w:bCs/>
          <w:lang w:val="pl-PL"/>
        </w:rPr>
        <w:t>PODSTAWA PŁATNOŚCI</w:t>
      </w:r>
    </w:p>
    <w:p w:rsidR="00767E32" w:rsidRPr="007361F4" w:rsidRDefault="00767E32" w:rsidP="00767E32">
      <w:pPr>
        <w:tabs>
          <w:tab w:val="left" w:pos="426"/>
        </w:tabs>
        <w:ind w:left="426" w:right="-1"/>
        <w:jc w:val="both"/>
        <w:rPr>
          <w:lang w:val="pl-PL"/>
        </w:rPr>
      </w:pPr>
      <w:r w:rsidRPr="007361F4">
        <w:rPr>
          <w:lang w:val="pl-PL"/>
        </w:rPr>
        <w:t>W/g ustaleń umowy</w:t>
      </w:r>
    </w:p>
    <w:p w:rsidR="00767E32" w:rsidRPr="007361F4" w:rsidRDefault="00767E32" w:rsidP="00767E32">
      <w:pPr>
        <w:tabs>
          <w:tab w:val="left" w:pos="426"/>
        </w:tabs>
        <w:ind w:left="426" w:right="-1"/>
        <w:jc w:val="both"/>
        <w:rPr>
          <w:b/>
          <w:lang w:val="pl-PL"/>
        </w:rPr>
      </w:pPr>
    </w:p>
    <w:p w:rsidR="00767E32" w:rsidRPr="007361F4" w:rsidRDefault="00767E32" w:rsidP="00767E32">
      <w:pPr>
        <w:numPr>
          <w:ilvl w:val="0"/>
          <w:numId w:val="60"/>
        </w:numPr>
        <w:tabs>
          <w:tab w:val="left" w:pos="426"/>
        </w:tabs>
        <w:ind w:left="426" w:right="-1" w:firstLine="0"/>
        <w:jc w:val="both"/>
        <w:outlineLvl w:val="4"/>
        <w:rPr>
          <w:b/>
          <w:bCs/>
          <w:lang w:val="pl-PL"/>
        </w:rPr>
      </w:pPr>
      <w:r w:rsidRPr="007361F4">
        <w:rPr>
          <w:b/>
          <w:bCs/>
          <w:lang w:val="pl-PL"/>
        </w:rPr>
        <w:t xml:space="preserve">PRZEPISY ZWIĄZANE </w:t>
      </w:r>
    </w:p>
    <w:p w:rsidR="00767E32" w:rsidRPr="007361F4" w:rsidRDefault="00767E32" w:rsidP="00767E32">
      <w:pPr>
        <w:tabs>
          <w:tab w:val="left" w:pos="426"/>
        </w:tabs>
        <w:ind w:left="426" w:right="-1"/>
        <w:jc w:val="both"/>
        <w:outlineLvl w:val="4"/>
        <w:rPr>
          <w:b/>
          <w:bCs/>
          <w:lang w:val="pl-PL"/>
        </w:rPr>
      </w:pPr>
      <w:r w:rsidRPr="007361F4">
        <w:rPr>
          <w:b/>
          <w:bCs/>
          <w:lang w:val="pl-PL"/>
        </w:rPr>
        <w:t>10.1. Normy</w:t>
      </w:r>
    </w:p>
    <w:p w:rsidR="00767E32" w:rsidRPr="007361F4" w:rsidRDefault="00767E32" w:rsidP="00767E32">
      <w:pPr>
        <w:tabs>
          <w:tab w:val="left" w:pos="426"/>
          <w:tab w:val="left" w:pos="2030"/>
          <w:tab w:val="left" w:pos="2196"/>
        </w:tabs>
        <w:ind w:left="426" w:right="-1"/>
        <w:jc w:val="both"/>
        <w:rPr>
          <w:lang w:val="pl-PL"/>
        </w:rPr>
      </w:pPr>
      <w:r w:rsidRPr="007361F4">
        <w:rPr>
          <w:lang w:val="pl-PL"/>
        </w:rPr>
        <w:t>PN-62/B-10144</w:t>
      </w:r>
      <w:r w:rsidRPr="007361F4">
        <w:rPr>
          <w:lang w:val="pl-PL"/>
        </w:rPr>
        <w:tab/>
        <w:t>Posadzki z betonu i zaprawy cementowej. Wymagania i badania przy odbiorze PN-63/B-10145</w:t>
      </w:r>
      <w:r w:rsidRPr="007361F4">
        <w:rPr>
          <w:lang w:val="pl-PL"/>
        </w:rPr>
        <w:tab/>
      </w:r>
      <w:r w:rsidRPr="007361F4">
        <w:rPr>
          <w:lang w:val="pl-PL"/>
        </w:rPr>
        <w:tab/>
        <w:t>Posadzki z płytek kamionkowych (terakotowych), klinkierowych                             i lastrykowych.</w:t>
      </w:r>
    </w:p>
    <w:p w:rsidR="00767E32" w:rsidRPr="007361F4" w:rsidRDefault="00767E32" w:rsidP="00767E32">
      <w:pPr>
        <w:tabs>
          <w:tab w:val="left" w:pos="426"/>
          <w:tab w:val="left" w:pos="2030"/>
          <w:tab w:val="left" w:pos="2196"/>
        </w:tabs>
        <w:ind w:left="426" w:right="-1"/>
        <w:jc w:val="both"/>
        <w:rPr>
          <w:lang w:val="pl-PL"/>
        </w:rPr>
      </w:pPr>
    </w:p>
    <w:p w:rsidR="00767E32" w:rsidRPr="007361F4" w:rsidRDefault="00767E32" w:rsidP="00767E32">
      <w:pPr>
        <w:tabs>
          <w:tab w:val="left" w:pos="426"/>
        </w:tabs>
        <w:ind w:left="426" w:right="-1"/>
        <w:jc w:val="both"/>
        <w:rPr>
          <w:b/>
          <w:lang w:val="pl-PL"/>
        </w:rPr>
      </w:pPr>
      <w:r w:rsidRPr="007361F4">
        <w:rPr>
          <w:b/>
          <w:lang w:val="pl-PL"/>
        </w:rPr>
        <w:t>10.2. Wymagania i badania przy odbiorze</w:t>
      </w:r>
    </w:p>
    <w:p w:rsidR="00767E32" w:rsidRPr="007361F4" w:rsidRDefault="00767E32" w:rsidP="00767E32">
      <w:pPr>
        <w:tabs>
          <w:tab w:val="left" w:pos="426"/>
          <w:tab w:val="left" w:pos="2328"/>
        </w:tabs>
        <w:ind w:left="426" w:right="-1"/>
        <w:jc w:val="both"/>
        <w:rPr>
          <w:lang w:val="pl-PL"/>
        </w:rPr>
      </w:pPr>
      <w:r w:rsidRPr="007361F4">
        <w:rPr>
          <w:lang w:val="pl-PL"/>
        </w:rPr>
        <w:t>PN-EN 13813:2003</w:t>
      </w:r>
      <w:r w:rsidRPr="007361F4">
        <w:rPr>
          <w:lang w:val="pl-PL"/>
        </w:rPr>
        <w:tab/>
        <w:t>Podkłady podłogowe oraz materiały do ich wykonania – Materiały – Właściwości i wymagania.</w:t>
      </w:r>
    </w:p>
    <w:p w:rsidR="00767E32" w:rsidRPr="007361F4" w:rsidRDefault="00767E32" w:rsidP="00767E32">
      <w:pPr>
        <w:tabs>
          <w:tab w:val="left" w:pos="426"/>
          <w:tab w:val="left" w:pos="2434"/>
        </w:tabs>
        <w:ind w:left="426" w:right="-1"/>
        <w:jc w:val="both"/>
        <w:rPr>
          <w:lang w:val="pl-PL"/>
        </w:rPr>
      </w:pPr>
      <w:r w:rsidRPr="007361F4">
        <w:rPr>
          <w:lang w:val="pl-PL"/>
        </w:rPr>
        <w:t>PN-EN 13892-2:2004</w:t>
      </w:r>
      <w:r w:rsidRPr="007361F4">
        <w:rPr>
          <w:lang w:val="pl-PL"/>
        </w:rPr>
        <w:tab/>
        <w:t>Metody badania materiałów na podkłady podłogowe – Część 2: Oznaczanie wytrzymałości na zginanie i ściskanie.</w:t>
      </w:r>
    </w:p>
    <w:p w:rsidR="00767E32" w:rsidRPr="007361F4" w:rsidRDefault="00767E32" w:rsidP="00767E32">
      <w:pPr>
        <w:tabs>
          <w:tab w:val="left" w:pos="426"/>
          <w:tab w:val="left" w:pos="5150"/>
        </w:tabs>
        <w:ind w:left="426" w:right="-1"/>
        <w:jc w:val="both"/>
        <w:rPr>
          <w:lang w:val="pl-PL"/>
        </w:rPr>
      </w:pPr>
      <w:r w:rsidRPr="007361F4">
        <w:rPr>
          <w:lang w:val="pl-PL"/>
        </w:rPr>
        <w:t>PN-EN 13892-3:2005, PN-EN 13892-3:2005/Ap1:2005</w:t>
      </w:r>
      <w:r w:rsidRPr="007361F4">
        <w:rPr>
          <w:lang w:val="pl-PL"/>
        </w:rPr>
        <w:tab/>
        <w:t xml:space="preserve">Metody badania materiałów na podkłady podłogowe – Część 3: Oznaczanie odporności na ścieranie według </w:t>
      </w:r>
      <w:proofErr w:type="spellStart"/>
      <w:r w:rsidRPr="007361F4">
        <w:rPr>
          <w:lang w:val="pl-PL"/>
        </w:rPr>
        <w:t>Bohmego</w:t>
      </w:r>
      <w:proofErr w:type="spellEnd"/>
      <w:r w:rsidRPr="007361F4">
        <w:rPr>
          <w:lang w:val="pl-PL"/>
        </w:rPr>
        <w:t>.</w:t>
      </w:r>
    </w:p>
    <w:p w:rsidR="00767E32" w:rsidRPr="007361F4" w:rsidRDefault="00767E32" w:rsidP="00767E32">
      <w:pPr>
        <w:tabs>
          <w:tab w:val="left" w:pos="426"/>
          <w:tab w:val="left" w:pos="2328"/>
        </w:tabs>
        <w:ind w:left="426" w:right="-1"/>
        <w:jc w:val="both"/>
        <w:rPr>
          <w:lang w:val="pl-PL"/>
        </w:rPr>
      </w:pPr>
      <w:r w:rsidRPr="007361F4">
        <w:rPr>
          <w:lang w:val="pl-PL"/>
        </w:rPr>
        <w:lastRenderedPageBreak/>
        <w:t>PN-EN 14411:2005</w:t>
      </w:r>
      <w:r w:rsidRPr="007361F4">
        <w:rPr>
          <w:lang w:val="pl-PL"/>
        </w:rPr>
        <w:tab/>
        <w:t>Płytki i płyty ceramiczne – Definicje, klasyfikacja, charakterystyki                 i znakowanie. PN-EN ISO 10545-7:2000 Płytki i płyty ceramiczne – Oznaczanie odporności na ścieranie powierzchni płytek szkliwionych.</w:t>
      </w:r>
    </w:p>
    <w:p w:rsidR="00767E32" w:rsidRDefault="00767E32" w:rsidP="00767E32">
      <w:pPr>
        <w:tabs>
          <w:tab w:val="left" w:pos="426"/>
          <w:tab w:val="left" w:pos="2328"/>
        </w:tabs>
        <w:ind w:left="426" w:right="-1"/>
        <w:jc w:val="both"/>
        <w:rPr>
          <w:lang w:val="pl-PL"/>
        </w:rPr>
      </w:pPr>
      <w:r w:rsidRPr="007361F4">
        <w:rPr>
          <w:lang w:val="pl-PL"/>
        </w:rPr>
        <w:t>PN-EN 12004:2002</w:t>
      </w:r>
      <w:r w:rsidRPr="007361F4">
        <w:rPr>
          <w:lang w:val="pl-PL"/>
        </w:rPr>
        <w:tab/>
        <w:t>Kleje do płytek – Definicje i wymagania techniczne. PN-EN 12004:2002/A1:2003 jw.</w:t>
      </w:r>
    </w:p>
    <w:p w:rsidR="00767E32" w:rsidRDefault="00767E32" w:rsidP="001474E2">
      <w:pPr>
        <w:pStyle w:val="Style10"/>
        <w:widowControl/>
        <w:spacing w:line="240" w:lineRule="auto"/>
        <w:jc w:val="both"/>
        <w:rPr>
          <w:rStyle w:val="FontStyle39"/>
          <w:rFonts w:ascii="Arial" w:eastAsia="Arial" w:hAnsi="Arial" w:cs="Arial"/>
          <w:sz w:val="22"/>
          <w:szCs w:val="22"/>
        </w:rPr>
      </w:pPr>
    </w:p>
    <w:p w:rsidR="00767E32" w:rsidRDefault="00767E32" w:rsidP="001474E2">
      <w:pPr>
        <w:pStyle w:val="Style10"/>
        <w:widowControl/>
        <w:spacing w:line="240" w:lineRule="auto"/>
        <w:jc w:val="both"/>
        <w:rPr>
          <w:rStyle w:val="FontStyle39"/>
          <w:rFonts w:ascii="Arial" w:eastAsia="Arial" w:hAnsi="Arial" w:cs="Arial"/>
          <w:sz w:val="22"/>
          <w:szCs w:val="22"/>
        </w:rPr>
      </w:pPr>
    </w:p>
    <w:p w:rsidR="00767E32" w:rsidRDefault="00767E32" w:rsidP="001474E2">
      <w:pPr>
        <w:pStyle w:val="Style10"/>
        <w:widowControl/>
        <w:spacing w:line="240" w:lineRule="auto"/>
        <w:jc w:val="both"/>
        <w:rPr>
          <w:rStyle w:val="FontStyle39"/>
          <w:rFonts w:ascii="Arial" w:eastAsia="Arial" w:hAnsi="Arial" w:cs="Arial"/>
          <w:sz w:val="22"/>
          <w:szCs w:val="22"/>
        </w:rPr>
      </w:pPr>
    </w:p>
    <w:p w:rsidR="00767E32" w:rsidRDefault="00767E32" w:rsidP="001474E2">
      <w:pPr>
        <w:pStyle w:val="Style10"/>
        <w:widowControl/>
        <w:spacing w:line="240" w:lineRule="auto"/>
        <w:jc w:val="both"/>
        <w:rPr>
          <w:rStyle w:val="FontStyle39"/>
          <w:rFonts w:ascii="Arial" w:eastAsia="Arial" w:hAnsi="Arial" w:cs="Arial"/>
          <w:sz w:val="22"/>
          <w:szCs w:val="22"/>
        </w:rPr>
      </w:pPr>
    </w:p>
    <w:p w:rsidR="001474E2" w:rsidRPr="00E04FE0" w:rsidRDefault="001474E2" w:rsidP="00767E32">
      <w:pPr>
        <w:pStyle w:val="Style10"/>
        <w:widowControl/>
        <w:spacing w:line="240" w:lineRule="auto"/>
        <w:ind w:left="5040"/>
        <w:jc w:val="both"/>
        <w:rPr>
          <w:rStyle w:val="FontStyle39"/>
          <w:rFonts w:ascii="Arial" w:eastAsia="Arial" w:hAnsi="Arial" w:cs="Arial"/>
          <w:sz w:val="22"/>
          <w:szCs w:val="22"/>
        </w:rPr>
      </w:pPr>
      <w:r w:rsidRPr="00E04FE0">
        <w:rPr>
          <w:rStyle w:val="FontStyle39"/>
          <w:rFonts w:ascii="Arial" w:eastAsia="Arial" w:hAnsi="Arial" w:cs="Arial"/>
          <w:sz w:val="22"/>
          <w:szCs w:val="22"/>
        </w:rPr>
        <w:t xml:space="preserve">Opracował: </w:t>
      </w:r>
    </w:p>
    <w:p w:rsidR="001474E2" w:rsidRPr="00E04FE0" w:rsidRDefault="001474E2" w:rsidP="001474E2">
      <w:pPr>
        <w:pStyle w:val="Style10"/>
        <w:widowControl/>
        <w:spacing w:line="240" w:lineRule="auto"/>
        <w:jc w:val="both"/>
        <w:rPr>
          <w:rStyle w:val="FontStyle39"/>
          <w:rFonts w:ascii="Arial" w:eastAsia="Arial" w:hAnsi="Arial" w:cs="Arial"/>
          <w:sz w:val="22"/>
          <w:szCs w:val="22"/>
        </w:rPr>
      </w:pPr>
      <w:r w:rsidRPr="00E04FE0">
        <w:rPr>
          <w:rStyle w:val="FontStyle39"/>
          <w:rFonts w:ascii="Arial" w:eastAsia="Arial" w:hAnsi="Arial" w:cs="Arial"/>
          <w:sz w:val="22"/>
          <w:szCs w:val="22"/>
        </w:rPr>
        <w:tab/>
      </w:r>
      <w:r w:rsidRPr="00E04FE0">
        <w:rPr>
          <w:rStyle w:val="FontStyle39"/>
          <w:rFonts w:ascii="Arial" w:eastAsia="Arial" w:hAnsi="Arial" w:cs="Arial"/>
          <w:sz w:val="22"/>
          <w:szCs w:val="22"/>
        </w:rPr>
        <w:tab/>
      </w:r>
      <w:r w:rsidRPr="00E04FE0">
        <w:rPr>
          <w:rStyle w:val="FontStyle39"/>
          <w:rFonts w:ascii="Arial" w:eastAsia="Arial" w:hAnsi="Arial" w:cs="Arial"/>
          <w:sz w:val="22"/>
          <w:szCs w:val="22"/>
        </w:rPr>
        <w:tab/>
      </w:r>
      <w:r w:rsidRPr="00E04FE0">
        <w:rPr>
          <w:rStyle w:val="FontStyle39"/>
          <w:rFonts w:ascii="Arial" w:eastAsia="Arial" w:hAnsi="Arial" w:cs="Arial"/>
          <w:sz w:val="22"/>
          <w:szCs w:val="22"/>
        </w:rPr>
        <w:tab/>
      </w:r>
      <w:r w:rsidRPr="00E04FE0">
        <w:rPr>
          <w:rStyle w:val="FontStyle39"/>
          <w:rFonts w:ascii="Arial" w:eastAsia="Arial" w:hAnsi="Arial" w:cs="Arial"/>
          <w:sz w:val="22"/>
          <w:szCs w:val="22"/>
        </w:rPr>
        <w:tab/>
      </w:r>
      <w:r w:rsidRPr="00E04FE0">
        <w:rPr>
          <w:rStyle w:val="FontStyle39"/>
          <w:rFonts w:ascii="Arial" w:eastAsia="Arial" w:hAnsi="Arial" w:cs="Arial"/>
          <w:sz w:val="22"/>
          <w:szCs w:val="22"/>
        </w:rPr>
        <w:tab/>
      </w:r>
      <w:r w:rsidRPr="00E04FE0">
        <w:rPr>
          <w:rStyle w:val="FontStyle39"/>
          <w:rFonts w:ascii="Arial" w:eastAsia="Arial" w:hAnsi="Arial" w:cs="Arial"/>
          <w:sz w:val="22"/>
          <w:szCs w:val="22"/>
        </w:rPr>
        <w:tab/>
        <w:t>mgr inż. Małgorzata Roszkowska</w:t>
      </w:r>
    </w:p>
    <w:p w:rsidR="001474E2" w:rsidRPr="00E04FE0" w:rsidRDefault="001474E2" w:rsidP="00E04FE0">
      <w:pPr>
        <w:widowControl/>
        <w:jc w:val="both"/>
        <w:rPr>
          <w:lang w:val="pl-PL"/>
        </w:rPr>
      </w:pPr>
    </w:p>
    <w:sectPr w:rsidR="001474E2" w:rsidRPr="00E04FE0" w:rsidSect="00DE09D7">
      <w:footerReference w:type="default" r:id="rId8"/>
      <w:pgSz w:w="11906" w:h="16838"/>
      <w:pgMar w:top="1417" w:right="1417" w:bottom="1417" w:left="1417" w:header="0" w:footer="397" w:gutter="0"/>
      <w:cols w:space="708"/>
      <w:formProt w:val="0"/>
      <w:docGrid w:linePitch="299"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16B" w:rsidRDefault="002A316B" w:rsidP="00DE09D7">
      <w:r>
        <w:separator/>
      </w:r>
    </w:p>
  </w:endnote>
  <w:endnote w:type="continuationSeparator" w:id="0">
    <w:p w:rsidR="002A316B" w:rsidRDefault="002A316B" w:rsidP="00DE09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16B" w:rsidRPr="000F525A" w:rsidRDefault="002A316B">
    <w:pPr>
      <w:pStyle w:val="Footer"/>
      <w:jc w:val="right"/>
      <w:rPr>
        <w:lang w:val="pl-PL"/>
      </w:rPr>
    </w:pPr>
    <w:r>
      <w:rPr>
        <w:sz w:val="16"/>
        <w:szCs w:val="16"/>
        <w:lang w:val="pl-PL"/>
      </w:rPr>
      <w:t xml:space="preserve">Strona </w:t>
    </w:r>
    <w:r w:rsidR="00606A3B" w:rsidRPr="00606A3B">
      <w:rPr>
        <w:b/>
        <w:sz w:val="16"/>
        <w:szCs w:val="16"/>
        <w:lang w:val="pl-PL"/>
      </w:rPr>
      <w:fldChar w:fldCharType="begin"/>
    </w:r>
    <w:r w:rsidRPr="000F525A">
      <w:rPr>
        <w:lang w:val="pl-PL"/>
      </w:rPr>
      <w:instrText>PAGE</w:instrText>
    </w:r>
    <w:r w:rsidR="00606A3B">
      <w:fldChar w:fldCharType="separate"/>
    </w:r>
    <w:r w:rsidR="00CA658A">
      <w:rPr>
        <w:noProof/>
        <w:lang w:val="pl-PL"/>
      </w:rPr>
      <w:t>22</w:t>
    </w:r>
    <w:r w:rsidR="00606A3B">
      <w:fldChar w:fldCharType="end"/>
    </w:r>
    <w:r>
      <w:rPr>
        <w:sz w:val="16"/>
        <w:szCs w:val="16"/>
        <w:lang w:val="pl-PL"/>
      </w:rPr>
      <w:t xml:space="preserve"> z </w:t>
    </w:r>
    <w:r w:rsidR="00606A3B" w:rsidRPr="00606A3B">
      <w:rPr>
        <w:b/>
        <w:sz w:val="16"/>
        <w:szCs w:val="16"/>
        <w:lang w:val="pl-PL"/>
      </w:rPr>
      <w:fldChar w:fldCharType="begin"/>
    </w:r>
    <w:r w:rsidRPr="000F525A">
      <w:rPr>
        <w:lang w:val="pl-PL"/>
      </w:rPr>
      <w:instrText>NUMPAGES</w:instrText>
    </w:r>
    <w:r w:rsidR="00606A3B">
      <w:fldChar w:fldCharType="separate"/>
    </w:r>
    <w:r w:rsidR="00CA658A">
      <w:rPr>
        <w:noProof/>
        <w:lang w:val="pl-PL"/>
      </w:rPr>
      <w:t>45</w:t>
    </w:r>
    <w:r w:rsidR="00606A3B">
      <w:fldChar w:fldCharType="end"/>
    </w:r>
  </w:p>
  <w:p w:rsidR="002A316B" w:rsidRDefault="002A316B">
    <w:pPr>
      <w:pStyle w:val="Footer"/>
      <w:ind w:right="360"/>
      <w:jc w:val="center"/>
      <w:rPr>
        <w:lang w:val="fr-F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16B" w:rsidRDefault="002A316B" w:rsidP="00DE09D7">
      <w:r>
        <w:separator/>
      </w:r>
    </w:p>
  </w:footnote>
  <w:footnote w:type="continuationSeparator" w:id="0">
    <w:p w:rsidR="002A316B" w:rsidRDefault="002A316B" w:rsidP="00DE09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022FA5C"/>
    <w:lvl w:ilvl="0">
      <w:numFmt w:val="bullet"/>
      <w:lvlText w:val="*"/>
      <w:lvlJc w:val="left"/>
    </w:lvl>
  </w:abstractNum>
  <w:abstractNum w:abstractNumId="1">
    <w:nsid w:val="03E3580B"/>
    <w:multiLevelType w:val="hybridMultilevel"/>
    <w:tmpl w:val="FFFFFFFF"/>
    <w:lvl w:ilvl="0" w:tplc="D2605472">
      <w:start w:val="1"/>
      <w:numFmt w:val="bullet"/>
      <w:lvlText w:val="–"/>
      <w:lvlJc w:val="left"/>
      <w:pPr>
        <w:ind w:left="1472" w:hanging="360"/>
      </w:pPr>
      <w:rPr>
        <w:rFonts w:ascii="Times New Roman" w:eastAsia="Times New Roman" w:hAnsi="Times New Roman" w:hint="default"/>
        <w:w w:val="100"/>
        <w:sz w:val="16"/>
      </w:rPr>
    </w:lvl>
    <w:lvl w:ilvl="1" w:tplc="0A829AA8">
      <w:start w:val="1"/>
      <w:numFmt w:val="bullet"/>
      <w:lvlText w:val="•"/>
      <w:lvlJc w:val="left"/>
      <w:pPr>
        <w:ind w:left="2310" w:hanging="360"/>
      </w:pPr>
      <w:rPr>
        <w:rFonts w:hint="default"/>
      </w:rPr>
    </w:lvl>
    <w:lvl w:ilvl="2" w:tplc="866EA660">
      <w:start w:val="1"/>
      <w:numFmt w:val="bullet"/>
      <w:lvlText w:val="•"/>
      <w:lvlJc w:val="left"/>
      <w:pPr>
        <w:ind w:left="3140" w:hanging="360"/>
      </w:pPr>
      <w:rPr>
        <w:rFonts w:hint="default"/>
      </w:rPr>
    </w:lvl>
    <w:lvl w:ilvl="3" w:tplc="5082FD3C">
      <w:start w:val="1"/>
      <w:numFmt w:val="bullet"/>
      <w:lvlText w:val="•"/>
      <w:lvlJc w:val="left"/>
      <w:pPr>
        <w:ind w:left="3970" w:hanging="360"/>
      </w:pPr>
      <w:rPr>
        <w:rFonts w:hint="default"/>
      </w:rPr>
    </w:lvl>
    <w:lvl w:ilvl="4" w:tplc="9B20A470">
      <w:start w:val="1"/>
      <w:numFmt w:val="bullet"/>
      <w:lvlText w:val="•"/>
      <w:lvlJc w:val="left"/>
      <w:pPr>
        <w:ind w:left="4800" w:hanging="360"/>
      </w:pPr>
      <w:rPr>
        <w:rFonts w:hint="default"/>
      </w:rPr>
    </w:lvl>
    <w:lvl w:ilvl="5" w:tplc="C85C1076">
      <w:start w:val="1"/>
      <w:numFmt w:val="bullet"/>
      <w:lvlText w:val="•"/>
      <w:lvlJc w:val="left"/>
      <w:pPr>
        <w:ind w:left="5630" w:hanging="360"/>
      </w:pPr>
      <w:rPr>
        <w:rFonts w:hint="default"/>
      </w:rPr>
    </w:lvl>
    <w:lvl w:ilvl="6" w:tplc="ECC27A9E">
      <w:start w:val="1"/>
      <w:numFmt w:val="bullet"/>
      <w:lvlText w:val="•"/>
      <w:lvlJc w:val="left"/>
      <w:pPr>
        <w:ind w:left="6460" w:hanging="360"/>
      </w:pPr>
      <w:rPr>
        <w:rFonts w:hint="default"/>
      </w:rPr>
    </w:lvl>
    <w:lvl w:ilvl="7" w:tplc="8234A096">
      <w:start w:val="1"/>
      <w:numFmt w:val="bullet"/>
      <w:lvlText w:val="•"/>
      <w:lvlJc w:val="left"/>
      <w:pPr>
        <w:ind w:left="7290" w:hanging="360"/>
      </w:pPr>
      <w:rPr>
        <w:rFonts w:hint="default"/>
      </w:rPr>
    </w:lvl>
    <w:lvl w:ilvl="8" w:tplc="44142680">
      <w:start w:val="1"/>
      <w:numFmt w:val="bullet"/>
      <w:lvlText w:val="•"/>
      <w:lvlJc w:val="left"/>
      <w:pPr>
        <w:ind w:left="8120" w:hanging="360"/>
      </w:pPr>
      <w:rPr>
        <w:rFonts w:hint="default"/>
      </w:rPr>
    </w:lvl>
  </w:abstractNum>
  <w:abstractNum w:abstractNumId="2">
    <w:nsid w:val="07FE3F76"/>
    <w:multiLevelType w:val="multilevel"/>
    <w:tmpl w:val="8500D6C8"/>
    <w:lvl w:ilvl="0">
      <w:start w:val="1"/>
      <w:numFmt w:val="bullet"/>
      <w:lvlText w:val=""/>
      <w:lvlJc w:val="left"/>
      <w:pPr>
        <w:ind w:left="107" w:hanging="152"/>
      </w:pPr>
      <w:rPr>
        <w:rFonts w:ascii="Symbol" w:hAnsi="Symbol" w:cs="Symbol" w:hint="default"/>
        <w:spacing w:val="-42"/>
        <w:w w:val="96"/>
      </w:rPr>
    </w:lvl>
    <w:lvl w:ilvl="1">
      <w:start w:val="1"/>
      <w:numFmt w:val="bullet"/>
      <w:lvlText w:val=""/>
      <w:lvlJc w:val="left"/>
      <w:pPr>
        <w:ind w:left="1094" w:hanging="152"/>
      </w:pPr>
      <w:rPr>
        <w:rFonts w:ascii="Symbol" w:hAnsi="Symbol" w:cs="Symbol" w:hint="default"/>
      </w:rPr>
    </w:lvl>
    <w:lvl w:ilvl="2">
      <w:start w:val="1"/>
      <w:numFmt w:val="bullet"/>
      <w:lvlText w:val=""/>
      <w:lvlJc w:val="left"/>
      <w:pPr>
        <w:ind w:left="2088" w:hanging="152"/>
      </w:pPr>
      <w:rPr>
        <w:rFonts w:ascii="Symbol" w:hAnsi="Symbol" w:cs="Symbol" w:hint="default"/>
      </w:rPr>
    </w:lvl>
    <w:lvl w:ilvl="3">
      <w:start w:val="1"/>
      <w:numFmt w:val="bullet"/>
      <w:lvlText w:val=""/>
      <w:lvlJc w:val="left"/>
      <w:pPr>
        <w:ind w:left="3082" w:hanging="152"/>
      </w:pPr>
      <w:rPr>
        <w:rFonts w:ascii="Symbol" w:hAnsi="Symbol" w:cs="Symbol" w:hint="default"/>
      </w:rPr>
    </w:lvl>
    <w:lvl w:ilvl="4">
      <w:start w:val="1"/>
      <w:numFmt w:val="bullet"/>
      <w:lvlText w:val=""/>
      <w:lvlJc w:val="left"/>
      <w:pPr>
        <w:ind w:left="4076" w:hanging="152"/>
      </w:pPr>
      <w:rPr>
        <w:rFonts w:ascii="Symbol" w:hAnsi="Symbol" w:cs="Symbol" w:hint="default"/>
      </w:rPr>
    </w:lvl>
    <w:lvl w:ilvl="5">
      <w:start w:val="1"/>
      <w:numFmt w:val="bullet"/>
      <w:lvlText w:val=""/>
      <w:lvlJc w:val="left"/>
      <w:pPr>
        <w:ind w:left="5070" w:hanging="152"/>
      </w:pPr>
      <w:rPr>
        <w:rFonts w:ascii="Symbol" w:hAnsi="Symbol" w:cs="Symbol" w:hint="default"/>
      </w:rPr>
    </w:lvl>
    <w:lvl w:ilvl="6">
      <w:start w:val="1"/>
      <w:numFmt w:val="bullet"/>
      <w:lvlText w:val=""/>
      <w:lvlJc w:val="left"/>
      <w:pPr>
        <w:ind w:left="6064" w:hanging="152"/>
      </w:pPr>
      <w:rPr>
        <w:rFonts w:ascii="Symbol" w:hAnsi="Symbol" w:cs="Symbol" w:hint="default"/>
      </w:rPr>
    </w:lvl>
    <w:lvl w:ilvl="7">
      <w:start w:val="1"/>
      <w:numFmt w:val="bullet"/>
      <w:lvlText w:val=""/>
      <w:lvlJc w:val="left"/>
      <w:pPr>
        <w:ind w:left="7058" w:hanging="152"/>
      </w:pPr>
      <w:rPr>
        <w:rFonts w:ascii="Symbol" w:hAnsi="Symbol" w:cs="Symbol" w:hint="default"/>
      </w:rPr>
    </w:lvl>
    <w:lvl w:ilvl="8">
      <w:start w:val="1"/>
      <w:numFmt w:val="bullet"/>
      <w:lvlText w:val=""/>
      <w:lvlJc w:val="left"/>
      <w:pPr>
        <w:ind w:left="8052" w:hanging="152"/>
      </w:pPr>
      <w:rPr>
        <w:rFonts w:ascii="Symbol" w:hAnsi="Symbol" w:cs="Symbol" w:hint="default"/>
      </w:rPr>
    </w:lvl>
  </w:abstractNum>
  <w:abstractNum w:abstractNumId="3">
    <w:nsid w:val="09E54046"/>
    <w:multiLevelType w:val="multilevel"/>
    <w:tmpl w:val="0CC08182"/>
    <w:lvl w:ilvl="0">
      <w:start w:val="1"/>
      <w:numFmt w:val="bullet"/>
      <w:lvlText w:val="-"/>
      <w:lvlJc w:val="left"/>
      <w:pPr>
        <w:ind w:left="107" w:hanging="123"/>
      </w:pPr>
      <w:rPr>
        <w:rFonts w:ascii="Arial" w:hAnsi="Arial" w:cs="Arial" w:hint="default"/>
        <w:w w:val="99"/>
        <w:sz w:val="20"/>
        <w:szCs w:val="20"/>
      </w:rPr>
    </w:lvl>
    <w:lvl w:ilvl="1">
      <w:start w:val="1"/>
      <w:numFmt w:val="bullet"/>
      <w:lvlText w:val=""/>
      <w:lvlJc w:val="left"/>
      <w:pPr>
        <w:ind w:left="1068" w:hanging="123"/>
      </w:pPr>
      <w:rPr>
        <w:rFonts w:ascii="Symbol" w:hAnsi="Symbol" w:cs="Symbol" w:hint="default"/>
      </w:rPr>
    </w:lvl>
    <w:lvl w:ilvl="2">
      <w:start w:val="1"/>
      <w:numFmt w:val="bullet"/>
      <w:lvlText w:val=""/>
      <w:lvlJc w:val="left"/>
      <w:pPr>
        <w:ind w:left="2036" w:hanging="123"/>
      </w:pPr>
      <w:rPr>
        <w:rFonts w:ascii="Symbol" w:hAnsi="Symbol" w:cs="Symbol" w:hint="default"/>
      </w:rPr>
    </w:lvl>
    <w:lvl w:ilvl="3">
      <w:start w:val="1"/>
      <w:numFmt w:val="bullet"/>
      <w:lvlText w:val=""/>
      <w:lvlJc w:val="left"/>
      <w:pPr>
        <w:ind w:left="3004" w:hanging="123"/>
      </w:pPr>
      <w:rPr>
        <w:rFonts w:ascii="Symbol" w:hAnsi="Symbol" w:cs="Symbol" w:hint="default"/>
      </w:rPr>
    </w:lvl>
    <w:lvl w:ilvl="4">
      <w:start w:val="1"/>
      <w:numFmt w:val="bullet"/>
      <w:lvlText w:val=""/>
      <w:lvlJc w:val="left"/>
      <w:pPr>
        <w:ind w:left="3972" w:hanging="123"/>
      </w:pPr>
      <w:rPr>
        <w:rFonts w:ascii="Symbol" w:hAnsi="Symbol" w:cs="Symbol" w:hint="default"/>
      </w:rPr>
    </w:lvl>
    <w:lvl w:ilvl="5">
      <w:start w:val="1"/>
      <w:numFmt w:val="bullet"/>
      <w:lvlText w:val=""/>
      <w:lvlJc w:val="left"/>
      <w:pPr>
        <w:ind w:left="4940" w:hanging="123"/>
      </w:pPr>
      <w:rPr>
        <w:rFonts w:ascii="Symbol" w:hAnsi="Symbol" w:cs="Symbol" w:hint="default"/>
      </w:rPr>
    </w:lvl>
    <w:lvl w:ilvl="6">
      <w:start w:val="1"/>
      <w:numFmt w:val="bullet"/>
      <w:lvlText w:val=""/>
      <w:lvlJc w:val="left"/>
      <w:pPr>
        <w:ind w:left="5908" w:hanging="123"/>
      </w:pPr>
      <w:rPr>
        <w:rFonts w:ascii="Symbol" w:hAnsi="Symbol" w:cs="Symbol" w:hint="default"/>
      </w:rPr>
    </w:lvl>
    <w:lvl w:ilvl="7">
      <w:start w:val="1"/>
      <w:numFmt w:val="bullet"/>
      <w:lvlText w:val=""/>
      <w:lvlJc w:val="left"/>
      <w:pPr>
        <w:ind w:left="6876" w:hanging="123"/>
      </w:pPr>
      <w:rPr>
        <w:rFonts w:ascii="Symbol" w:hAnsi="Symbol" w:cs="Symbol" w:hint="default"/>
      </w:rPr>
    </w:lvl>
    <w:lvl w:ilvl="8">
      <w:start w:val="1"/>
      <w:numFmt w:val="bullet"/>
      <w:lvlText w:val=""/>
      <w:lvlJc w:val="left"/>
      <w:pPr>
        <w:ind w:left="7844" w:hanging="123"/>
      </w:pPr>
      <w:rPr>
        <w:rFonts w:ascii="Symbol" w:hAnsi="Symbol" w:cs="Symbol" w:hint="default"/>
      </w:rPr>
    </w:lvl>
  </w:abstractNum>
  <w:abstractNum w:abstractNumId="4">
    <w:nsid w:val="09EE1326"/>
    <w:multiLevelType w:val="multilevel"/>
    <w:tmpl w:val="C48EEF84"/>
    <w:lvl w:ilvl="0">
      <w:start w:val="1"/>
      <w:numFmt w:val="decimal"/>
      <w:lvlText w:val="%1."/>
      <w:lvlJc w:val="left"/>
      <w:pPr>
        <w:ind w:left="107" w:hanging="392"/>
      </w:pPr>
      <w:rPr>
        <w:rFonts w:ascii="Arial" w:eastAsia="Times New Roman" w:hAnsi="Arial" w:cs="Arial" w:hint="default"/>
        <w:b/>
        <w:bCs/>
        <w:spacing w:val="-1"/>
        <w:w w:val="99"/>
        <w:sz w:val="22"/>
        <w:szCs w:val="22"/>
      </w:rPr>
    </w:lvl>
    <w:lvl w:ilvl="1">
      <w:start w:val="1"/>
      <w:numFmt w:val="decimal"/>
      <w:lvlText w:val="%1.%2."/>
      <w:lvlJc w:val="left"/>
      <w:pPr>
        <w:ind w:left="493" w:hanging="387"/>
      </w:pPr>
      <w:rPr>
        <w:rFonts w:cs="Times New Roman" w:hint="default"/>
        <w:spacing w:val="-1"/>
        <w:w w:val="99"/>
      </w:rPr>
    </w:lvl>
    <w:lvl w:ilvl="2">
      <w:start w:val="1"/>
      <w:numFmt w:val="decimal"/>
      <w:lvlText w:val="%1.%2.%3."/>
      <w:lvlJc w:val="left"/>
      <w:pPr>
        <w:ind w:left="498" w:hanging="387"/>
      </w:pPr>
      <w:rPr>
        <w:rFonts w:cs="Times New Roman" w:hint="default"/>
        <w:spacing w:val="-1"/>
        <w:w w:val="99"/>
        <w:u w:val="single" w:color="000000"/>
      </w:rPr>
    </w:lvl>
    <w:lvl w:ilvl="3">
      <w:start w:val="1"/>
      <w:numFmt w:val="bullet"/>
      <w:lvlText w:val="•"/>
      <w:lvlJc w:val="left"/>
      <w:pPr>
        <w:ind w:left="680" w:hanging="387"/>
      </w:pPr>
      <w:rPr>
        <w:rFonts w:hint="default"/>
      </w:rPr>
    </w:lvl>
    <w:lvl w:ilvl="4">
      <w:start w:val="1"/>
      <w:numFmt w:val="bullet"/>
      <w:lvlText w:val="•"/>
      <w:lvlJc w:val="left"/>
      <w:pPr>
        <w:ind w:left="1980" w:hanging="387"/>
      </w:pPr>
      <w:rPr>
        <w:rFonts w:hint="default"/>
      </w:rPr>
    </w:lvl>
    <w:lvl w:ilvl="5">
      <w:start w:val="1"/>
      <w:numFmt w:val="bullet"/>
      <w:lvlText w:val="•"/>
      <w:lvlJc w:val="left"/>
      <w:pPr>
        <w:ind w:left="3280" w:hanging="387"/>
      </w:pPr>
      <w:rPr>
        <w:rFonts w:hint="default"/>
      </w:rPr>
    </w:lvl>
    <w:lvl w:ilvl="6">
      <w:start w:val="1"/>
      <w:numFmt w:val="bullet"/>
      <w:lvlText w:val="•"/>
      <w:lvlJc w:val="left"/>
      <w:pPr>
        <w:ind w:left="4580" w:hanging="387"/>
      </w:pPr>
      <w:rPr>
        <w:rFonts w:hint="default"/>
      </w:rPr>
    </w:lvl>
    <w:lvl w:ilvl="7">
      <w:start w:val="1"/>
      <w:numFmt w:val="bullet"/>
      <w:lvlText w:val="•"/>
      <w:lvlJc w:val="left"/>
      <w:pPr>
        <w:ind w:left="5880" w:hanging="387"/>
      </w:pPr>
      <w:rPr>
        <w:rFonts w:hint="default"/>
      </w:rPr>
    </w:lvl>
    <w:lvl w:ilvl="8">
      <w:start w:val="1"/>
      <w:numFmt w:val="bullet"/>
      <w:lvlText w:val="•"/>
      <w:lvlJc w:val="left"/>
      <w:pPr>
        <w:ind w:left="7180" w:hanging="387"/>
      </w:pPr>
      <w:rPr>
        <w:rFonts w:hint="default"/>
      </w:rPr>
    </w:lvl>
  </w:abstractNum>
  <w:abstractNum w:abstractNumId="5">
    <w:nsid w:val="0A464AAC"/>
    <w:multiLevelType w:val="multilevel"/>
    <w:tmpl w:val="D172808E"/>
    <w:lvl w:ilvl="0">
      <w:start w:val="1"/>
      <w:numFmt w:val="lowerLetter"/>
      <w:lvlText w:val="%1)"/>
      <w:lvlJc w:val="left"/>
      <w:pPr>
        <w:ind w:left="452" w:hanging="346"/>
      </w:pPr>
      <w:rPr>
        <w:rFonts w:eastAsia="Times New Roman" w:cs="Arial"/>
        <w:spacing w:val="-1"/>
        <w:w w:val="100"/>
        <w:sz w:val="16"/>
        <w:szCs w:val="16"/>
      </w:rPr>
    </w:lvl>
    <w:lvl w:ilvl="1">
      <w:start w:val="1"/>
      <w:numFmt w:val="bullet"/>
      <w:lvlText w:val=""/>
      <w:lvlJc w:val="left"/>
      <w:pPr>
        <w:ind w:left="1392" w:hanging="346"/>
      </w:pPr>
      <w:rPr>
        <w:rFonts w:ascii="Symbol" w:hAnsi="Symbol" w:cs="Symbol" w:hint="default"/>
      </w:rPr>
    </w:lvl>
    <w:lvl w:ilvl="2">
      <w:start w:val="1"/>
      <w:numFmt w:val="bullet"/>
      <w:lvlText w:val=""/>
      <w:lvlJc w:val="left"/>
      <w:pPr>
        <w:ind w:left="2324" w:hanging="346"/>
      </w:pPr>
      <w:rPr>
        <w:rFonts w:ascii="Symbol" w:hAnsi="Symbol" w:cs="Symbol" w:hint="default"/>
      </w:rPr>
    </w:lvl>
    <w:lvl w:ilvl="3">
      <w:start w:val="1"/>
      <w:numFmt w:val="bullet"/>
      <w:lvlText w:val=""/>
      <w:lvlJc w:val="left"/>
      <w:pPr>
        <w:ind w:left="3256" w:hanging="346"/>
      </w:pPr>
      <w:rPr>
        <w:rFonts w:ascii="Symbol" w:hAnsi="Symbol" w:cs="Symbol" w:hint="default"/>
      </w:rPr>
    </w:lvl>
    <w:lvl w:ilvl="4">
      <w:start w:val="1"/>
      <w:numFmt w:val="bullet"/>
      <w:lvlText w:val=""/>
      <w:lvlJc w:val="left"/>
      <w:pPr>
        <w:ind w:left="4188" w:hanging="346"/>
      </w:pPr>
      <w:rPr>
        <w:rFonts w:ascii="Symbol" w:hAnsi="Symbol" w:cs="Symbol" w:hint="default"/>
      </w:rPr>
    </w:lvl>
    <w:lvl w:ilvl="5">
      <w:start w:val="1"/>
      <w:numFmt w:val="bullet"/>
      <w:lvlText w:val=""/>
      <w:lvlJc w:val="left"/>
      <w:pPr>
        <w:ind w:left="5120" w:hanging="346"/>
      </w:pPr>
      <w:rPr>
        <w:rFonts w:ascii="Symbol" w:hAnsi="Symbol" w:cs="Symbol" w:hint="default"/>
      </w:rPr>
    </w:lvl>
    <w:lvl w:ilvl="6">
      <w:start w:val="1"/>
      <w:numFmt w:val="bullet"/>
      <w:lvlText w:val=""/>
      <w:lvlJc w:val="left"/>
      <w:pPr>
        <w:ind w:left="6052" w:hanging="346"/>
      </w:pPr>
      <w:rPr>
        <w:rFonts w:ascii="Symbol" w:hAnsi="Symbol" w:cs="Symbol" w:hint="default"/>
      </w:rPr>
    </w:lvl>
    <w:lvl w:ilvl="7">
      <w:start w:val="1"/>
      <w:numFmt w:val="bullet"/>
      <w:lvlText w:val=""/>
      <w:lvlJc w:val="left"/>
      <w:pPr>
        <w:ind w:left="6984" w:hanging="346"/>
      </w:pPr>
      <w:rPr>
        <w:rFonts w:ascii="Symbol" w:hAnsi="Symbol" w:cs="Symbol" w:hint="default"/>
      </w:rPr>
    </w:lvl>
    <w:lvl w:ilvl="8">
      <w:start w:val="1"/>
      <w:numFmt w:val="bullet"/>
      <w:lvlText w:val=""/>
      <w:lvlJc w:val="left"/>
      <w:pPr>
        <w:ind w:left="7916" w:hanging="346"/>
      </w:pPr>
      <w:rPr>
        <w:rFonts w:ascii="Symbol" w:hAnsi="Symbol" w:cs="Symbol" w:hint="default"/>
      </w:rPr>
    </w:lvl>
  </w:abstractNum>
  <w:abstractNum w:abstractNumId="6">
    <w:nsid w:val="0B6605C4"/>
    <w:multiLevelType w:val="multilevel"/>
    <w:tmpl w:val="BEA088FE"/>
    <w:lvl w:ilvl="0">
      <w:start w:val="1"/>
      <w:numFmt w:val="bullet"/>
      <w:lvlText w:val="-"/>
      <w:lvlJc w:val="left"/>
      <w:pPr>
        <w:ind w:left="127" w:hanging="123"/>
      </w:pPr>
      <w:rPr>
        <w:rFonts w:ascii="OpenSymbol" w:hAnsi="OpenSymbol" w:cs="OpenSymbol" w:hint="default"/>
        <w:w w:val="99"/>
        <w:u w:val="none"/>
      </w:rPr>
    </w:lvl>
    <w:lvl w:ilvl="1">
      <w:start w:val="1"/>
      <w:numFmt w:val="bullet"/>
      <w:lvlText w:val=""/>
      <w:lvlJc w:val="left"/>
      <w:pPr>
        <w:ind w:left="1088" w:hanging="123"/>
      </w:pPr>
      <w:rPr>
        <w:rFonts w:ascii="Symbol" w:hAnsi="Symbol" w:cs="Symbol" w:hint="default"/>
      </w:rPr>
    </w:lvl>
    <w:lvl w:ilvl="2">
      <w:start w:val="1"/>
      <w:numFmt w:val="bullet"/>
      <w:lvlText w:val=""/>
      <w:lvlJc w:val="left"/>
      <w:pPr>
        <w:ind w:left="2056" w:hanging="123"/>
      </w:pPr>
      <w:rPr>
        <w:rFonts w:ascii="Symbol" w:hAnsi="Symbol" w:cs="Symbol" w:hint="default"/>
      </w:rPr>
    </w:lvl>
    <w:lvl w:ilvl="3">
      <w:start w:val="1"/>
      <w:numFmt w:val="bullet"/>
      <w:lvlText w:val=""/>
      <w:lvlJc w:val="left"/>
      <w:pPr>
        <w:ind w:left="3024" w:hanging="123"/>
      </w:pPr>
      <w:rPr>
        <w:rFonts w:ascii="Symbol" w:hAnsi="Symbol" w:cs="Symbol" w:hint="default"/>
      </w:rPr>
    </w:lvl>
    <w:lvl w:ilvl="4">
      <w:start w:val="1"/>
      <w:numFmt w:val="bullet"/>
      <w:lvlText w:val=""/>
      <w:lvlJc w:val="left"/>
      <w:pPr>
        <w:ind w:left="3992" w:hanging="123"/>
      </w:pPr>
      <w:rPr>
        <w:rFonts w:ascii="Symbol" w:hAnsi="Symbol" w:cs="Symbol" w:hint="default"/>
      </w:rPr>
    </w:lvl>
    <w:lvl w:ilvl="5">
      <w:start w:val="1"/>
      <w:numFmt w:val="bullet"/>
      <w:lvlText w:val=""/>
      <w:lvlJc w:val="left"/>
      <w:pPr>
        <w:ind w:left="4960" w:hanging="123"/>
      </w:pPr>
      <w:rPr>
        <w:rFonts w:ascii="Symbol" w:hAnsi="Symbol" w:cs="Symbol" w:hint="default"/>
      </w:rPr>
    </w:lvl>
    <w:lvl w:ilvl="6">
      <w:start w:val="1"/>
      <w:numFmt w:val="bullet"/>
      <w:lvlText w:val=""/>
      <w:lvlJc w:val="left"/>
      <w:pPr>
        <w:ind w:left="5928" w:hanging="123"/>
      </w:pPr>
      <w:rPr>
        <w:rFonts w:ascii="Symbol" w:hAnsi="Symbol" w:cs="Symbol" w:hint="default"/>
      </w:rPr>
    </w:lvl>
    <w:lvl w:ilvl="7">
      <w:start w:val="1"/>
      <w:numFmt w:val="bullet"/>
      <w:lvlText w:val=""/>
      <w:lvlJc w:val="left"/>
      <w:pPr>
        <w:ind w:left="6896" w:hanging="123"/>
      </w:pPr>
      <w:rPr>
        <w:rFonts w:ascii="Symbol" w:hAnsi="Symbol" w:cs="Symbol" w:hint="default"/>
      </w:rPr>
    </w:lvl>
    <w:lvl w:ilvl="8">
      <w:start w:val="1"/>
      <w:numFmt w:val="bullet"/>
      <w:lvlText w:val=""/>
      <w:lvlJc w:val="left"/>
      <w:pPr>
        <w:ind w:left="7864" w:hanging="123"/>
      </w:pPr>
      <w:rPr>
        <w:rFonts w:ascii="Symbol" w:hAnsi="Symbol" w:cs="Symbol" w:hint="default"/>
      </w:rPr>
    </w:lvl>
  </w:abstractNum>
  <w:abstractNum w:abstractNumId="7">
    <w:nsid w:val="0BAB403D"/>
    <w:multiLevelType w:val="multilevel"/>
    <w:tmpl w:val="411ACD08"/>
    <w:lvl w:ilvl="0">
      <w:start w:val="1"/>
      <w:numFmt w:val="lowerLetter"/>
      <w:lvlText w:val="%1)"/>
      <w:lvlJc w:val="left"/>
      <w:pPr>
        <w:ind w:left="827" w:hanging="360"/>
      </w:pPr>
      <w:rPr>
        <w:rFonts w:eastAsia="Times New Roman" w:cs="Times New Roman"/>
        <w:spacing w:val="-6"/>
        <w:w w:val="99"/>
        <w:sz w:val="24"/>
        <w:szCs w:val="24"/>
      </w:rPr>
    </w:lvl>
    <w:lvl w:ilvl="1">
      <w:start w:val="1"/>
      <w:numFmt w:val="bullet"/>
      <w:lvlText w:val=""/>
      <w:lvlJc w:val="left"/>
      <w:pPr>
        <w:ind w:left="1472" w:hanging="286"/>
      </w:pPr>
      <w:rPr>
        <w:rFonts w:ascii="Symbol" w:hAnsi="Symbol" w:cs="Symbol" w:hint="default"/>
        <w:w w:val="99"/>
        <w:sz w:val="20"/>
        <w:szCs w:val="20"/>
      </w:rPr>
    </w:lvl>
    <w:lvl w:ilvl="2">
      <w:start w:val="1"/>
      <w:numFmt w:val="bullet"/>
      <w:lvlText w:val=""/>
      <w:lvlJc w:val="left"/>
      <w:pPr>
        <w:ind w:left="2402" w:hanging="286"/>
      </w:pPr>
      <w:rPr>
        <w:rFonts w:ascii="Symbol" w:hAnsi="Symbol" w:cs="Symbol" w:hint="default"/>
      </w:rPr>
    </w:lvl>
    <w:lvl w:ilvl="3">
      <w:start w:val="1"/>
      <w:numFmt w:val="bullet"/>
      <w:lvlText w:val=""/>
      <w:lvlJc w:val="left"/>
      <w:pPr>
        <w:ind w:left="3324" w:hanging="286"/>
      </w:pPr>
      <w:rPr>
        <w:rFonts w:ascii="Symbol" w:hAnsi="Symbol" w:cs="Symbol" w:hint="default"/>
      </w:rPr>
    </w:lvl>
    <w:lvl w:ilvl="4">
      <w:start w:val="1"/>
      <w:numFmt w:val="bullet"/>
      <w:lvlText w:val=""/>
      <w:lvlJc w:val="left"/>
      <w:pPr>
        <w:ind w:left="4246" w:hanging="286"/>
      </w:pPr>
      <w:rPr>
        <w:rFonts w:ascii="Symbol" w:hAnsi="Symbol" w:cs="Symbol" w:hint="default"/>
      </w:rPr>
    </w:lvl>
    <w:lvl w:ilvl="5">
      <w:start w:val="1"/>
      <w:numFmt w:val="bullet"/>
      <w:lvlText w:val=""/>
      <w:lvlJc w:val="left"/>
      <w:pPr>
        <w:ind w:left="5168" w:hanging="286"/>
      </w:pPr>
      <w:rPr>
        <w:rFonts w:ascii="Symbol" w:hAnsi="Symbol" w:cs="Symbol" w:hint="default"/>
      </w:rPr>
    </w:lvl>
    <w:lvl w:ilvl="6">
      <w:start w:val="1"/>
      <w:numFmt w:val="bullet"/>
      <w:lvlText w:val=""/>
      <w:lvlJc w:val="left"/>
      <w:pPr>
        <w:ind w:left="6091" w:hanging="286"/>
      </w:pPr>
      <w:rPr>
        <w:rFonts w:ascii="Symbol" w:hAnsi="Symbol" w:cs="Symbol" w:hint="default"/>
      </w:rPr>
    </w:lvl>
    <w:lvl w:ilvl="7">
      <w:start w:val="1"/>
      <w:numFmt w:val="bullet"/>
      <w:lvlText w:val=""/>
      <w:lvlJc w:val="left"/>
      <w:pPr>
        <w:ind w:left="7013" w:hanging="286"/>
      </w:pPr>
      <w:rPr>
        <w:rFonts w:ascii="Symbol" w:hAnsi="Symbol" w:cs="Symbol" w:hint="default"/>
      </w:rPr>
    </w:lvl>
    <w:lvl w:ilvl="8">
      <w:start w:val="1"/>
      <w:numFmt w:val="bullet"/>
      <w:lvlText w:val=""/>
      <w:lvlJc w:val="left"/>
      <w:pPr>
        <w:ind w:left="7935" w:hanging="286"/>
      </w:pPr>
      <w:rPr>
        <w:rFonts w:ascii="Symbol" w:hAnsi="Symbol" w:cs="Symbol" w:hint="default"/>
      </w:rPr>
    </w:lvl>
  </w:abstractNum>
  <w:abstractNum w:abstractNumId="8">
    <w:nsid w:val="0BEB5D2E"/>
    <w:multiLevelType w:val="hybridMultilevel"/>
    <w:tmpl w:val="E19CAF16"/>
    <w:lvl w:ilvl="0" w:tplc="04150005">
      <w:start w:val="1"/>
      <w:numFmt w:val="bullet"/>
      <w:lvlText w:val=""/>
      <w:lvlJc w:val="left"/>
      <w:pPr>
        <w:tabs>
          <w:tab w:val="num" w:pos="720"/>
        </w:tabs>
        <w:ind w:left="720" w:hanging="360"/>
      </w:pPr>
      <w:rPr>
        <w:rFonts w:ascii="Wingdings" w:hAnsi="Wingdings" w:cs="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
    <w:nsid w:val="0CAF4756"/>
    <w:multiLevelType w:val="multilevel"/>
    <w:tmpl w:val="F19809F6"/>
    <w:lvl w:ilvl="0">
      <w:start w:val="1"/>
      <w:numFmt w:val="decimal"/>
      <w:lvlText w:val="%1"/>
      <w:lvlJc w:val="left"/>
      <w:pPr>
        <w:ind w:left="527" w:hanging="420"/>
      </w:pPr>
      <w:rPr>
        <w:rFonts w:cs="Times New Roman"/>
      </w:rPr>
    </w:lvl>
    <w:lvl w:ilvl="1">
      <w:start w:val="5"/>
      <w:numFmt w:val="decimal"/>
      <w:lvlText w:val="%1.%2."/>
      <w:lvlJc w:val="left"/>
      <w:pPr>
        <w:ind w:left="527" w:hanging="420"/>
      </w:pPr>
      <w:rPr>
        <w:rFonts w:eastAsia="Times New Roman" w:cs="Arial"/>
        <w:spacing w:val="0"/>
        <w:w w:val="100"/>
        <w:sz w:val="22"/>
        <w:szCs w:val="22"/>
      </w:rPr>
    </w:lvl>
    <w:lvl w:ilvl="2">
      <w:start w:val="1"/>
      <w:numFmt w:val="decimal"/>
      <w:lvlText w:val="%1.%2.%3."/>
      <w:lvlJc w:val="left"/>
      <w:pPr>
        <w:ind w:left="827" w:hanging="720"/>
      </w:pPr>
      <w:rPr>
        <w:rFonts w:eastAsia="Times New Roman" w:cs="Arial"/>
        <w:b/>
        <w:spacing w:val="0"/>
        <w:w w:val="100"/>
        <w:sz w:val="22"/>
        <w:szCs w:val="22"/>
      </w:rPr>
    </w:lvl>
    <w:lvl w:ilvl="3">
      <w:start w:val="1"/>
      <w:numFmt w:val="lowerLetter"/>
      <w:lvlText w:val="%4)"/>
      <w:lvlJc w:val="left"/>
      <w:pPr>
        <w:ind w:left="107" w:hanging="250"/>
      </w:pPr>
      <w:rPr>
        <w:rFonts w:eastAsia="Times New Roman" w:cs="Arial"/>
        <w:spacing w:val="-1"/>
        <w:w w:val="99"/>
        <w:sz w:val="20"/>
        <w:szCs w:val="20"/>
      </w:rPr>
    </w:lvl>
    <w:lvl w:ilvl="4">
      <w:start w:val="1"/>
      <w:numFmt w:val="bullet"/>
      <w:lvlText w:val=""/>
      <w:lvlJc w:val="left"/>
      <w:pPr>
        <w:ind w:left="3060" w:hanging="250"/>
      </w:pPr>
      <w:rPr>
        <w:rFonts w:ascii="Symbol" w:hAnsi="Symbol" w:cs="Symbol" w:hint="default"/>
      </w:rPr>
    </w:lvl>
    <w:lvl w:ilvl="5">
      <w:start w:val="1"/>
      <w:numFmt w:val="bullet"/>
      <w:lvlText w:val=""/>
      <w:lvlJc w:val="left"/>
      <w:pPr>
        <w:ind w:left="4180" w:hanging="250"/>
      </w:pPr>
      <w:rPr>
        <w:rFonts w:ascii="Symbol" w:hAnsi="Symbol" w:cs="Symbol" w:hint="default"/>
      </w:rPr>
    </w:lvl>
    <w:lvl w:ilvl="6">
      <w:start w:val="1"/>
      <w:numFmt w:val="bullet"/>
      <w:lvlText w:val=""/>
      <w:lvlJc w:val="left"/>
      <w:pPr>
        <w:ind w:left="5300" w:hanging="250"/>
      </w:pPr>
      <w:rPr>
        <w:rFonts w:ascii="Symbol" w:hAnsi="Symbol" w:cs="Symbol" w:hint="default"/>
      </w:rPr>
    </w:lvl>
    <w:lvl w:ilvl="7">
      <w:start w:val="1"/>
      <w:numFmt w:val="bullet"/>
      <w:lvlText w:val=""/>
      <w:lvlJc w:val="left"/>
      <w:pPr>
        <w:ind w:left="6420" w:hanging="250"/>
      </w:pPr>
      <w:rPr>
        <w:rFonts w:ascii="Symbol" w:hAnsi="Symbol" w:cs="Symbol" w:hint="default"/>
      </w:rPr>
    </w:lvl>
    <w:lvl w:ilvl="8">
      <w:start w:val="1"/>
      <w:numFmt w:val="bullet"/>
      <w:lvlText w:val=""/>
      <w:lvlJc w:val="left"/>
      <w:pPr>
        <w:ind w:left="7540" w:hanging="250"/>
      </w:pPr>
      <w:rPr>
        <w:rFonts w:ascii="Symbol" w:hAnsi="Symbol" w:cs="Symbol" w:hint="default"/>
      </w:rPr>
    </w:lvl>
  </w:abstractNum>
  <w:abstractNum w:abstractNumId="10">
    <w:nsid w:val="10FA03B5"/>
    <w:multiLevelType w:val="multilevel"/>
    <w:tmpl w:val="CBE6C3BA"/>
    <w:lvl w:ilvl="0">
      <w:start w:val="1"/>
      <w:numFmt w:val="decimal"/>
      <w:lvlText w:val="%1."/>
      <w:lvlJc w:val="left"/>
      <w:pPr>
        <w:ind w:left="498" w:hanging="392"/>
      </w:pPr>
      <w:rPr>
        <w:b/>
        <w:bCs/>
        <w:spacing w:val="-11"/>
        <w:w w:val="99"/>
      </w:rPr>
    </w:lvl>
    <w:lvl w:ilvl="1">
      <w:start w:val="1"/>
      <w:numFmt w:val="decimal"/>
      <w:lvlText w:val="%1.%2."/>
      <w:lvlJc w:val="left"/>
      <w:pPr>
        <w:ind w:left="493" w:hanging="387"/>
      </w:pPr>
      <w:rPr>
        <w:b/>
        <w:spacing w:val="-1"/>
        <w:w w:val="99"/>
      </w:rPr>
    </w:lvl>
    <w:lvl w:ilvl="2">
      <w:start w:val="1"/>
      <w:numFmt w:val="decimal"/>
      <w:lvlText w:val="%1.%2.%3."/>
      <w:lvlJc w:val="left"/>
      <w:pPr>
        <w:ind w:left="107" w:hanging="387"/>
      </w:pPr>
      <w:rPr>
        <w:b/>
        <w:bCs/>
        <w:spacing w:val="-18"/>
        <w:w w:val="99"/>
      </w:rPr>
    </w:lvl>
    <w:lvl w:ilvl="3">
      <w:start w:val="1"/>
      <w:numFmt w:val="bullet"/>
      <w:lvlText w:val=""/>
      <w:lvlJc w:val="left"/>
      <w:pPr>
        <w:ind w:left="680" w:hanging="387"/>
      </w:pPr>
      <w:rPr>
        <w:rFonts w:ascii="Symbol" w:hAnsi="Symbol" w:cs="Symbol" w:hint="default"/>
      </w:rPr>
    </w:lvl>
    <w:lvl w:ilvl="4">
      <w:start w:val="1"/>
      <w:numFmt w:val="bullet"/>
      <w:lvlText w:val=""/>
      <w:lvlJc w:val="left"/>
      <w:pPr>
        <w:ind w:left="1980" w:hanging="387"/>
      </w:pPr>
      <w:rPr>
        <w:rFonts w:ascii="Symbol" w:hAnsi="Symbol" w:cs="Symbol" w:hint="default"/>
      </w:rPr>
    </w:lvl>
    <w:lvl w:ilvl="5">
      <w:start w:val="1"/>
      <w:numFmt w:val="bullet"/>
      <w:lvlText w:val=""/>
      <w:lvlJc w:val="left"/>
      <w:pPr>
        <w:ind w:left="3280" w:hanging="387"/>
      </w:pPr>
      <w:rPr>
        <w:rFonts w:ascii="Symbol" w:hAnsi="Symbol" w:cs="Symbol" w:hint="default"/>
      </w:rPr>
    </w:lvl>
    <w:lvl w:ilvl="6">
      <w:start w:val="1"/>
      <w:numFmt w:val="bullet"/>
      <w:lvlText w:val=""/>
      <w:lvlJc w:val="left"/>
      <w:pPr>
        <w:ind w:left="4580" w:hanging="387"/>
      </w:pPr>
      <w:rPr>
        <w:rFonts w:ascii="Symbol" w:hAnsi="Symbol" w:cs="Symbol" w:hint="default"/>
      </w:rPr>
    </w:lvl>
    <w:lvl w:ilvl="7">
      <w:start w:val="1"/>
      <w:numFmt w:val="bullet"/>
      <w:lvlText w:val=""/>
      <w:lvlJc w:val="left"/>
      <w:pPr>
        <w:ind w:left="5880" w:hanging="387"/>
      </w:pPr>
      <w:rPr>
        <w:rFonts w:ascii="Symbol" w:hAnsi="Symbol" w:cs="Symbol" w:hint="default"/>
      </w:rPr>
    </w:lvl>
    <w:lvl w:ilvl="8">
      <w:start w:val="1"/>
      <w:numFmt w:val="bullet"/>
      <w:lvlText w:val=""/>
      <w:lvlJc w:val="left"/>
      <w:pPr>
        <w:ind w:left="7180" w:hanging="387"/>
      </w:pPr>
      <w:rPr>
        <w:rFonts w:ascii="Symbol" w:hAnsi="Symbol" w:cs="Symbol" w:hint="default"/>
      </w:rPr>
    </w:lvl>
  </w:abstractNum>
  <w:abstractNum w:abstractNumId="11">
    <w:nsid w:val="11B27BA8"/>
    <w:multiLevelType w:val="multilevel"/>
    <w:tmpl w:val="5D004DCC"/>
    <w:lvl w:ilvl="0">
      <w:start w:val="1"/>
      <w:numFmt w:val="decimal"/>
      <w:lvlText w:val="%1."/>
      <w:lvlJc w:val="left"/>
      <w:pPr>
        <w:ind w:left="467" w:hanging="269"/>
      </w:pPr>
      <w:rPr>
        <w:rFonts w:eastAsia="Times New Roman" w:cs="Arial"/>
        <w:spacing w:val="0"/>
        <w:w w:val="100"/>
        <w:sz w:val="24"/>
        <w:szCs w:val="24"/>
      </w:rPr>
    </w:lvl>
    <w:lvl w:ilvl="1">
      <w:start w:val="1"/>
      <w:numFmt w:val="bullet"/>
      <w:lvlText w:val=""/>
      <w:lvlJc w:val="left"/>
      <w:pPr>
        <w:ind w:left="1392" w:hanging="269"/>
      </w:pPr>
      <w:rPr>
        <w:rFonts w:ascii="Symbol" w:hAnsi="Symbol" w:cs="Symbol" w:hint="default"/>
      </w:rPr>
    </w:lvl>
    <w:lvl w:ilvl="2">
      <w:start w:val="1"/>
      <w:numFmt w:val="bullet"/>
      <w:lvlText w:val=""/>
      <w:lvlJc w:val="left"/>
      <w:pPr>
        <w:ind w:left="2324" w:hanging="269"/>
      </w:pPr>
      <w:rPr>
        <w:rFonts w:ascii="Symbol" w:hAnsi="Symbol" w:cs="Symbol" w:hint="default"/>
      </w:rPr>
    </w:lvl>
    <w:lvl w:ilvl="3">
      <w:start w:val="1"/>
      <w:numFmt w:val="bullet"/>
      <w:lvlText w:val=""/>
      <w:lvlJc w:val="left"/>
      <w:pPr>
        <w:ind w:left="3256" w:hanging="269"/>
      </w:pPr>
      <w:rPr>
        <w:rFonts w:ascii="Symbol" w:hAnsi="Symbol" w:cs="Symbol" w:hint="default"/>
      </w:rPr>
    </w:lvl>
    <w:lvl w:ilvl="4">
      <w:start w:val="1"/>
      <w:numFmt w:val="bullet"/>
      <w:lvlText w:val=""/>
      <w:lvlJc w:val="left"/>
      <w:pPr>
        <w:ind w:left="4188" w:hanging="269"/>
      </w:pPr>
      <w:rPr>
        <w:rFonts w:ascii="Symbol" w:hAnsi="Symbol" w:cs="Symbol" w:hint="default"/>
      </w:rPr>
    </w:lvl>
    <w:lvl w:ilvl="5">
      <w:start w:val="1"/>
      <w:numFmt w:val="bullet"/>
      <w:lvlText w:val=""/>
      <w:lvlJc w:val="left"/>
      <w:pPr>
        <w:ind w:left="5120" w:hanging="269"/>
      </w:pPr>
      <w:rPr>
        <w:rFonts w:ascii="Symbol" w:hAnsi="Symbol" w:cs="Symbol" w:hint="default"/>
      </w:rPr>
    </w:lvl>
    <w:lvl w:ilvl="6">
      <w:start w:val="1"/>
      <w:numFmt w:val="bullet"/>
      <w:lvlText w:val=""/>
      <w:lvlJc w:val="left"/>
      <w:pPr>
        <w:ind w:left="6052" w:hanging="269"/>
      </w:pPr>
      <w:rPr>
        <w:rFonts w:ascii="Symbol" w:hAnsi="Symbol" w:cs="Symbol" w:hint="default"/>
      </w:rPr>
    </w:lvl>
    <w:lvl w:ilvl="7">
      <w:start w:val="1"/>
      <w:numFmt w:val="bullet"/>
      <w:lvlText w:val=""/>
      <w:lvlJc w:val="left"/>
      <w:pPr>
        <w:ind w:left="6984" w:hanging="269"/>
      </w:pPr>
      <w:rPr>
        <w:rFonts w:ascii="Symbol" w:hAnsi="Symbol" w:cs="Symbol" w:hint="default"/>
      </w:rPr>
    </w:lvl>
    <w:lvl w:ilvl="8">
      <w:start w:val="1"/>
      <w:numFmt w:val="bullet"/>
      <w:lvlText w:val=""/>
      <w:lvlJc w:val="left"/>
      <w:pPr>
        <w:ind w:left="7916" w:hanging="269"/>
      </w:pPr>
      <w:rPr>
        <w:rFonts w:ascii="Symbol" w:hAnsi="Symbol" w:cs="Symbol" w:hint="default"/>
      </w:rPr>
    </w:lvl>
  </w:abstractNum>
  <w:abstractNum w:abstractNumId="12">
    <w:nsid w:val="13D15B85"/>
    <w:multiLevelType w:val="multilevel"/>
    <w:tmpl w:val="AC7E01B8"/>
    <w:lvl w:ilvl="0">
      <w:start w:val="1"/>
      <w:numFmt w:val="decimal"/>
      <w:lvlText w:val="%1."/>
      <w:lvlJc w:val="left"/>
      <w:pPr>
        <w:ind w:left="390" w:hanging="39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15116F4B"/>
    <w:multiLevelType w:val="multilevel"/>
    <w:tmpl w:val="BE2C1592"/>
    <w:lvl w:ilvl="0">
      <w:start w:val="1"/>
      <w:numFmt w:val="bullet"/>
      <w:lvlText w:val="*"/>
      <w:lvlJc w:val="left"/>
      <w:pPr>
        <w:ind w:left="107" w:hanging="181"/>
      </w:pPr>
      <w:rPr>
        <w:rFonts w:ascii="Times New Roman" w:hAnsi="Times New Roman" w:cs="Times New Roman" w:hint="default"/>
        <w:spacing w:val="-85"/>
        <w:w w:val="65"/>
        <w:sz w:val="24"/>
      </w:rPr>
    </w:lvl>
    <w:lvl w:ilvl="1">
      <w:start w:val="1"/>
      <w:numFmt w:val="bullet"/>
      <w:lvlText w:val=""/>
      <w:lvlJc w:val="left"/>
      <w:pPr>
        <w:ind w:left="1068" w:hanging="181"/>
      </w:pPr>
      <w:rPr>
        <w:rFonts w:ascii="Symbol" w:hAnsi="Symbol" w:cs="Symbol" w:hint="default"/>
      </w:rPr>
    </w:lvl>
    <w:lvl w:ilvl="2">
      <w:start w:val="1"/>
      <w:numFmt w:val="bullet"/>
      <w:lvlText w:val=""/>
      <w:lvlJc w:val="left"/>
      <w:pPr>
        <w:ind w:left="2036" w:hanging="181"/>
      </w:pPr>
      <w:rPr>
        <w:rFonts w:ascii="Symbol" w:hAnsi="Symbol" w:cs="Symbol" w:hint="default"/>
      </w:rPr>
    </w:lvl>
    <w:lvl w:ilvl="3">
      <w:start w:val="1"/>
      <w:numFmt w:val="bullet"/>
      <w:lvlText w:val=""/>
      <w:lvlJc w:val="left"/>
      <w:pPr>
        <w:ind w:left="3004" w:hanging="181"/>
      </w:pPr>
      <w:rPr>
        <w:rFonts w:ascii="Symbol" w:hAnsi="Symbol" w:cs="Symbol" w:hint="default"/>
      </w:rPr>
    </w:lvl>
    <w:lvl w:ilvl="4">
      <w:start w:val="1"/>
      <w:numFmt w:val="bullet"/>
      <w:lvlText w:val=""/>
      <w:lvlJc w:val="left"/>
      <w:pPr>
        <w:ind w:left="3972" w:hanging="181"/>
      </w:pPr>
      <w:rPr>
        <w:rFonts w:ascii="Symbol" w:hAnsi="Symbol" w:cs="Symbol" w:hint="default"/>
      </w:rPr>
    </w:lvl>
    <w:lvl w:ilvl="5">
      <w:start w:val="1"/>
      <w:numFmt w:val="bullet"/>
      <w:lvlText w:val=""/>
      <w:lvlJc w:val="left"/>
      <w:pPr>
        <w:ind w:left="4940" w:hanging="181"/>
      </w:pPr>
      <w:rPr>
        <w:rFonts w:ascii="Symbol" w:hAnsi="Symbol" w:cs="Symbol" w:hint="default"/>
      </w:rPr>
    </w:lvl>
    <w:lvl w:ilvl="6">
      <w:start w:val="1"/>
      <w:numFmt w:val="bullet"/>
      <w:lvlText w:val=""/>
      <w:lvlJc w:val="left"/>
      <w:pPr>
        <w:ind w:left="5908" w:hanging="181"/>
      </w:pPr>
      <w:rPr>
        <w:rFonts w:ascii="Symbol" w:hAnsi="Symbol" w:cs="Symbol" w:hint="default"/>
      </w:rPr>
    </w:lvl>
    <w:lvl w:ilvl="7">
      <w:start w:val="1"/>
      <w:numFmt w:val="bullet"/>
      <w:lvlText w:val=""/>
      <w:lvlJc w:val="left"/>
      <w:pPr>
        <w:ind w:left="6876" w:hanging="181"/>
      </w:pPr>
      <w:rPr>
        <w:rFonts w:ascii="Symbol" w:hAnsi="Symbol" w:cs="Symbol" w:hint="default"/>
      </w:rPr>
    </w:lvl>
    <w:lvl w:ilvl="8">
      <w:start w:val="1"/>
      <w:numFmt w:val="bullet"/>
      <w:lvlText w:val=""/>
      <w:lvlJc w:val="left"/>
      <w:pPr>
        <w:ind w:left="7844" w:hanging="181"/>
      </w:pPr>
      <w:rPr>
        <w:rFonts w:ascii="Symbol" w:hAnsi="Symbol" w:cs="Symbol" w:hint="default"/>
      </w:rPr>
    </w:lvl>
  </w:abstractNum>
  <w:abstractNum w:abstractNumId="14">
    <w:nsid w:val="16834E03"/>
    <w:multiLevelType w:val="multilevel"/>
    <w:tmpl w:val="2E5ABDA2"/>
    <w:lvl w:ilvl="0">
      <w:start w:val="2"/>
      <w:numFmt w:val="decimal"/>
      <w:lvlText w:val="%1"/>
      <w:lvlJc w:val="left"/>
      <w:pPr>
        <w:ind w:left="565" w:hanging="459"/>
      </w:pPr>
      <w:rPr>
        <w:rFonts w:cs="Times New Roman"/>
      </w:rPr>
    </w:lvl>
    <w:lvl w:ilvl="1">
      <w:start w:val="2"/>
      <w:numFmt w:val="decimal"/>
      <w:lvlText w:val="%1.%2."/>
      <w:lvlJc w:val="left"/>
      <w:pPr>
        <w:ind w:left="565" w:hanging="459"/>
      </w:pPr>
      <w:rPr>
        <w:rFonts w:cs="Times New Roman"/>
        <w:spacing w:val="0"/>
        <w:w w:val="99"/>
        <w:sz w:val="22"/>
        <w:u w:val="thick" w:color="000000"/>
      </w:rPr>
    </w:lvl>
    <w:lvl w:ilvl="2">
      <w:start w:val="1"/>
      <w:numFmt w:val="bullet"/>
      <w:lvlText w:val=""/>
      <w:lvlJc w:val="left"/>
      <w:pPr>
        <w:ind w:left="2404" w:hanging="459"/>
      </w:pPr>
      <w:rPr>
        <w:rFonts w:ascii="Symbol" w:hAnsi="Symbol" w:cs="Symbol" w:hint="default"/>
      </w:rPr>
    </w:lvl>
    <w:lvl w:ilvl="3">
      <w:start w:val="1"/>
      <w:numFmt w:val="bullet"/>
      <w:lvlText w:val=""/>
      <w:lvlJc w:val="left"/>
      <w:pPr>
        <w:ind w:left="3326" w:hanging="459"/>
      </w:pPr>
      <w:rPr>
        <w:rFonts w:ascii="Symbol" w:hAnsi="Symbol" w:cs="Symbol" w:hint="default"/>
      </w:rPr>
    </w:lvl>
    <w:lvl w:ilvl="4">
      <w:start w:val="1"/>
      <w:numFmt w:val="bullet"/>
      <w:lvlText w:val=""/>
      <w:lvlJc w:val="left"/>
      <w:pPr>
        <w:ind w:left="4248" w:hanging="459"/>
      </w:pPr>
      <w:rPr>
        <w:rFonts w:ascii="Symbol" w:hAnsi="Symbol" w:cs="Symbol" w:hint="default"/>
      </w:rPr>
    </w:lvl>
    <w:lvl w:ilvl="5">
      <w:start w:val="1"/>
      <w:numFmt w:val="bullet"/>
      <w:lvlText w:val=""/>
      <w:lvlJc w:val="left"/>
      <w:pPr>
        <w:ind w:left="5170" w:hanging="459"/>
      </w:pPr>
      <w:rPr>
        <w:rFonts w:ascii="Symbol" w:hAnsi="Symbol" w:cs="Symbol" w:hint="default"/>
      </w:rPr>
    </w:lvl>
    <w:lvl w:ilvl="6">
      <w:start w:val="1"/>
      <w:numFmt w:val="bullet"/>
      <w:lvlText w:val=""/>
      <w:lvlJc w:val="left"/>
      <w:pPr>
        <w:ind w:left="6092" w:hanging="459"/>
      </w:pPr>
      <w:rPr>
        <w:rFonts w:ascii="Symbol" w:hAnsi="Symbol" w:cs="Symbol" w:hint="default"/>
      </w:rPr>
    </w:lvl>
    <w:lvl w:ilvl="7">
      <w:start w:val="1"/>
      <w:numFmt w:val="bullet"/>
      <w:lvlText w:val=""/>
      <w:lvlJc w:val="left"/>
      <w:pPr>
        <w:ind w:left="7014" w:hanging="459"/>
      </w:pPr>
      <w:rPr>
        <w:rFonts w:ascii="Symbol" w:hAnsi="Symbol" w:cs="Symbol" w:hint="default"/>
      </w:rPr>
    </w:lvl>
    <w:lvl w:ilvl="8">
      <w:start w:val="1"/>
      <w:numFmt w:val="bullet"/>
      <w:lvlText w:val=""/>
      <w:lvlJc w:val="left"/>
      <w:pPr>
        <w:ind w:left="7936" w:hanging="459"/>
      </w:pPr>
      <w:rPr>
        <w:rFonts w:ascii="Symbol" w:hAnsi="Symbol" w:cs="Symbol" w:hint="default"/>
      </w:rPr>
    </w:lvl>
  </w:abstractNum>
  <w:abstractNum w:abstractNumId="15">
    <w:nsid w:val="16B71F97"/>
    <w:multiLevelType w:val="hybridMultilevel"/>
    <w:tmpl w:val="37FC2ABE"/>
    <w:lvl w:ilvl="0" w:tplc="04150001">
      <w:start w:val="1"/>
      <w:numFmt w:val="bullet"/>
      <w:lvlText w:val=""/>
      <w:lvlJc w:val="left"/>
      <w:pPr>
        <w:tabs>
          <w:tab w:val="num" w:pos="360"/>
        </w:tabs>
        <w:ind w:left="360" w:hanging="360"/>
      </w:pPr>
      <w:rPr>
        <w:rFonts w:ascii="Symbol" w:hAnsi="Symbol" w:cs="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Wingdings" w:hint="default"/>
      </w:rPr>
    </w:lvl>
    <w:lvl w:ilvl="3" w:tplc="04150001">
      <w:start w:val="1"/>
      <w:numFmt w:val="bullet"/>
      <w:lvlText w:val=""/>
      <w:lvlJc w:val="left"/>
      <w:pPr>
        <w:tabs>
          <w:tab w:val="num" w:pos="2520"/>
        </w:tabs>
        <w:ind w:left="2520" w:hanging="360"/>
      </w:pPr>
      <w:rPr>
        <w:rFonts w:ascii="Symbol" w:hAnsi="Symbol" w:cs="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Wingdings" w:hint="default"/>
      </w:rPr>
    </w:lvl>
    <w:lvl w:ilvl="6" w:tplc="04150001">
      <w:start w:val="1"/>
      <w:numFmt w:val="bullet"/>
      <w:lvlText w:val=""/>
      <w:lvlJc w:val="left"/>
      <w:pPr>
        <w:tabs>
          <w:tab w:val="num" w:pos="4680"/>
        </w:tabs>
        <w:ind w:left="4680" w:hanging="360"/>
      </w:pPr>
      <w:rPr>
        <w:rFonts w:ascii="Symbol" w:hAnsi="Symbol" w:cs="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Wingdings" w:hint="default"/>
      </w:rPr>
    </w:lvl>
  </w:abstractNum>
  <w:abstractNum w:abstractNumId="16">
    <w:nsid w:val="18A12027"/>
    <w:multiLevelType w:val="multilevel"/>
    <w:tmpl w:val="65C260D4"/>
    <w:lvl w:ilvl="0">
      <w:start w:val="1"/>
      <w:numFmt w:val="bullet"/>
      <w:lvlText w:val="–"/>
      <w:lvlJc w:val="left"/>
      <w:pPr>
        <w:ind w:left="107" w:hanging="166"/>
      </w:pPr>
      <w:rPr>
        <w:rFonts w:ascii="Arial" w:hAnsi="Arial" w:cs="Arial" w:hint="default"/>
        <w:w w:val="99"/>
        <w:sz w:val="20"/>
        <w:szCs w:val="20"/>
      </w:rPr>
    </w:lvl>
    <w:lvl w:ilvl="1">
      <w:start w:val="1"/>
      <w:numFmt w:val="bullet"/>
      <w:lvlText w:val=""/>
      <w:lvlJc w:val="left"/>
      <w:pPr>
        <w:ind w:left="1068" w:hanging="166"/>
      </w:pPr>
      <w:rPr>
        <w:rFonts w:ascii="Symbol" w:hAnsi="Symbol" w:cs="Symbol" w:hint="default"/>
      </w:rPr>
    </w:lvl>
    <w:lvl w:ilvl="2">
      <w:start w:val="1"/>
      <w:numFmt w:val="bullet"/>
      <w:lvlText w:val=""/>
      <w:lvlJc w:val="left"/>
      <w:pPr>
        <w:ind w:left="2036" w:hanging="166"/>
      </w:pPr>
      <w:rPr>
        <w:rFonts w:ascii="Symbol" w:hAnsi="Symbol" w:cs="Symbol" w:hint="default"/>
      </w:rPr>
    </w:lvl>
    <w:lvl w:ilvl="3">
      <w:start w:val="1"/>
      <w:numFmt w:val="bullet"/>
      <w:lvlText w:val=""/>
      <w:lvlJc w:val="left"/>
      <w:pPr>
        <w:ind w:left="3004" w:hanging="166"/>
      </w:pPr>
      <w:rPr>
        <w:rFonts w:ascii="Symbol" w:hAnsi="Symbol" w:cs="Symbol" w:hint="default"/>
      </w:rPr>
    </w:lvl>
    <w:lvl w:ilvl="4">
      <w:start w:val="1"/>
      <w:numFmt w:val="bullet"/>
      <w:lvlText w:val=""/>
      <w:lvlJc w:val="left"/>
      <w:pPr>
        <w:ind w:left="3972" w:hanging="166"/>
      </w:pPr>
      <w:rPr>
        <w:rFonts w:ascii="Symbol" w:hAnsi="Symbol" w:cs="Symbol" w:hint="default"/>
      </w:rPr>
    </w:lvl>
    <w:lvl w:ilvl="5">
      <w:start w:val="1"/>
      <w:numFmt w:val="bullet"/>
      <w:lvlText w:val=""/>
      <w:lvlJc w:val="left"/>
      <w:pPr>
        <w:ind w:left="4940" w:hanging="166"/>
      </w:pPr>
      <w:rPr>
        <w:rFonts w:ascii="Symbol" w:hAnsi="Symbol" w:cs="Symbol" w:hint="default"/>
      </w:rPr>
    </w:lvl>
    <w:lvl w:ilvl="6">
      <w:start w:val="1"/>
      <w:numFmt w:val="bullet"/>
      <w:lvlText w:val=""/>
      <w:lvlJc w:val="left"/>
      <w:pPr>
        <w:ind w:left="5908" w:hanging="166"/>
      </w:pPr>
      <w:rPr>
        <w:rFonts w:ascii="Symbol" w:hAnsi="Symbol" w:cs="Symbol" w:hint="default"/>
      </w:rPr>
    </w:lvl>
    <w:lvl w:ilvl="7">
      <w:start w:val="1"/>
      <w:numFmt w:val="bullet"/>
      <w:lvlText w:val=""/>
      <w:lvlJc w:val="left"/>
      <w:pPr>
        <w:ind w:left="6876" w:hanging="166"/>
      </w:pPr>
      <w:rPr>
        <w:rFonts w:ascii="Symbol" w:hAnsi="Symbol" w:cs="Symbol" w:hint="default"/>
      </w:rPr>
    </w:lvl>
    <w:lvl w:ilvl="8">
      <w:start w:val="1"/>
      <w:numFmt w:val="bullet"/>
      <w:lvlText w:val=""/>
      <w:lvlJc w:val="left"/>
      <w:pPr>
        <w:ind w:left="7844" w:hanging="166"/>
      </w:pPr>
      <w:rPr>
        <w:rFonts w:ascii="Symbol" w:hAnsi="Symbol" w:cs="Symbol" w:hint="default"/>
      </w:rPr>
    </w:lvl>
  </w:abstractNum>
  <w:abstractNum w:abstractNumId="17">
    <w:nsid w:val="1B971A33"/>
    <w:multiLevelType w:val="multilevel"/>
    <w:tmpl w:val="77F215FE"/>
    <w:lvl w:ilvl="0">
      <w:start w:val="1"/>
      <w:numFmt w:val="bullet"/>
      <w:lvlText w:val="*"/>
      <w:lvlJc w:val="left"/>
      <w:pPr>
        <w:ind w:left="107" w:hanging="181"/>
      </w:pPr>
      <w:rPr>
        <w:rFonts w:ascii="Times New Roman" w:hAnsi="Times New Roman" w:cs="Times New Roman" w:hint="default"/>
        <w:spacing w:val="-8"/>
        <w:w w:val="65"/>
        <w:sz w:val="24"/>
      </w:rPr>
    </w:lvl>
    <w:lvl w:ilvl="1">
      <w:start w:val="1"/>
      <w:numFmt w:val="bullet"/>
      <w:lvlText w:val=""/>
      <w:lvlJc w:val="left"/>
      <w:pPr>
        <w:ind w:left="1068" w:hanging="181"/>
      </w:pPr>
      <w:rPr>
        <w:rFonts w:ascii="Symbol" w:hAnsi="Symbol" w:cs="Symbol" w:hint="default"/>
      </w:rPr>
    </w:lvl>
    <w:lvl w:ilvl="2">
      <w:start w:val="1"/>
      <w:numFmt w:val="bullet"/>
      <w:lvlText w:val=""/>
      <w:lvlJc w:val="left"/>
      <w:pPr>
        <w:ind w:left="2036" w:hanging="181"/>
      </w:pPr>
      <w:rPr>
        <w:rFonts w:ascii="Symbol" w:hAnsi="Symbol" w:cs="Symbol" w:hint="default"/>
      </w:rPr>
    </w:lvl>
    <w:lvl w:ilvl="3">
      <w:start w:val="1"/>
      <w:numFmt w:val="bullet"/>
      <w:lvlText w:val=""/>
      <w:lvlJc w:val="left"/>
      <w:pPr>
        <w:ind w:left="3004" w:hanging="181"/>
      </w:pPr>
      <w:rPr>
        <w:rFonts w:ascii="Symbol" w:hAnsi="Symbol" w:cs="Symbol" w:hint="default"/>
      </w:rPr>
    </w:lvl>
    <w:lvl w:ilvl="4">
      <w:start w:val="1"/>
      <w:numFmt w:val="bullet"/>
      <w:lvlText w:val=""/>
      <w:lvlJc w:val="left"/>
      <w:pPr>
        <w:ind w:left="3972" w:hanging="181"/>
      </w:pPr>
      <w:rPr>
        <w:rFonts w:ascii="Symbol" w:hAnsi="Symbol" w:cs="Symbol" w:hint="default"/>
      </w:rPr>
    </w:lvl>
    <w:lvl w:ilvl="5">
      <w:start w:val="1"/>
      <w:numFmt w:val="bullet"/>
      <w:lvlText w:val=""/>
      <w:lvlJc w:val="left"/>
      <w:pPr>
        <w:ind w:left="4940" w:hanging="181"/>
      </w:pPr>
      <w:rPr>
        <w:rFonts w:ascii="Symbol" w:hAnsi="Symbol" w:cs="Symbol" w:hint="default"/>
      </w:rPr>
    </w:lvl>
    <w:lvl w:ilvl="6">
      <w:start w:val="1"/>
      <w:numFmt w:val="bullet"/>
      <w:lvlText w:val=""/>
      <w:lvlJc w:val="left"/>
      <w:pPr>
        <w:ind w:left="5908" w:hanging="181"/>
      </w:pPr>
      <w:rPr>
        <w:rFonts w:ascii="Symbol" w:hAnsi="Symbol" w:cs="Symbol" w:hint="default"/>
      </w:rPr>
    </w:lvl>
    <w:lvl w:ilvl="7">
      <w:start w:val="1"/>
      <w:numFmt w:val="bullet"/>
      <w:lvlText w:val=""/>
      <w:lvlJc w:val="left"/>
      <w:pPr>
        <w:ind w:left="6876" w:hanging="181"/>
      </w:pPr>
      <w:rPr>
        <w:rFonts w:ascii="Symbol" w:hAnsi="Symbol" w:cs="Symbol" w:hint="default"/>
      </w:rPr>
    </w:lvl>
    <w:lvl w:ilvl="8">
      <w:start w:val="1"/>
      <w:numFmt w:val="bullet"/>
      <w:lvlText w:val=""/>
      <w:lvlJc w:val="left"/>
      <w:pPr>
        <w:ind w:left="7844" w:hanging="181"/>
      </w:pPr>
      <w:rPr>
        <w:rFonts w:ascii="Symbol" w:hAnsi="Symbol" w:cs="Symbol" w:hint="default"/>
      </w:rPr>
    </w:lvl>
  </w:abstractNum>
  <w:abstractNum w:abstractNumId="18">
    <w:nsid w:val="214D4A41"/>
    <w:multiLevelType w:val="multilevel"/>
    <w:tmpl w:val="EAAC8840"/>
    <w:lvl w:ilvl="0">
      <w:start w:val="1"/>
      <w:numFmt w:val="decimal"/>
      <w:lvlText w:val="%1"/>
      <w:legacy w:legacy="1" w:legacySpace="0" w:legacyIndent="0"/>
      <w:lvlJc w:val="left"/>
      <w:rPr>
        <w:rFonts w:ascii="Times New Roman" w:hAnsi="Times New Roman" w:cs="Times New Roman" w:hint="default"/>
      </w:rPr>
    </w:lvl>
    <w:lvl w:ilvl="1">
      <w:start w:val="3"/>
      <w:numFmt w:val="decimal"/>
      <w:isLgl/>
      <w:lvlText w:val="%1.%2."/>
      <w:lvlJc w:val="left"/>
      <w:pPr>
        <w:ind w:left="450" w:hanging="45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9">
    <w:nsid w:val="25C35899"/>
    <w:multiLevelType w:val="hybridMultilevel"/>
    <w:tmpl w:val="FFFFFFFF"/>
    <w:lvl w:ilvl="0" w:tplc="65142746">
      <w:start w:val="1"/>
      <w:numFmt w:val="bullet"/>
      <w:lvlText w:val="•"/>
      <w:lvlJc w:val="left"/>
      <w:pPr>
        <w:ind w:left="107" w:hanging="152"/>
      </w:pPr>
      <w:rPr>
        <w:rFonts w:hint="default"/>
        <w:spacing w:val="-42"/>
        <w:w w:val="96"/>
      </w:rPr>
    </w:lvl>
    <w:lvl w:ilvl="1" w:tplc="31E23144">
      <w:start w:val="1"/>
      <w:numFmt w:val="bullet"/>
      <w:lvlText w:val="•"/>
      <w:lvlJc w:val="left"/>
      <w:pPr>
        <w:ind w:left="1094" w:hanging="152"/>
      </w:pPr>
      <w:rPr>
        <w:rFonts w:hint="default"/>
      </w:rPr>
    </w:lvl>
    <w:lvl w:ilvl="2" w:tplc="8D627C80">
      <w:start w:val="1"/>
      <w:numFmt w:val="bullet"/>
      <w:lvlText w:val="•"/>
      <w:lvlJc w:val="left"/>
      <w:pPr>
        <w:ind w:left="2088" w:hanging="152"/>
      </w:pPr>
      <w:rPr>
        <w:rFonts w:hint="default"/>
      </w:rPr>
    </w:lvl>
    <w:lvl w:ilvl="3" w:tplc="BC9647AE">
      <w:start w:val="1"/>
      <w:numFmt w:val="bullet"/>
      <w:lvlText w:val="•"/>
      <w:lvlJc w:val="left"/>
      <w:pPr>
        <w:ind w:left="3082" w:hanging="152"/>
      </w:pPr>
      <w:rPr>
        <w:rFonts w:hint="default"/>
      </w:rPr>
    </w:lvl>
    <w:lvl w:ilvl="4" w:tplc="327C1CE6">
      <w:start w:val="1"/>
      <w:numFmt w:val="bullet"/>
      <w:lvlText w:val="•"/>
      <w:lvlJc w:val="left"/>
      <w:pPr>
        <w:ind w:left="4076" w:hanging="152"/>
      </w:pPr>
      <w:rPr>
        <w:rFonts w:hint="default"/>
      </w:rPr>
    </w:lvl>
    <w:lvl w:ilvl="5" w:tplc="E70E9F9E">
      <w:start w:val="1"/>
      <w:numFmt w:val="bullet"/>
      <w:lvlText w:val="•"/>
      <w:lvlJc w:val="left"/>
      <w:pPr>
        <w:ind w:left="5070" w:hanging="152"/>
      </w:pPr>
      <w:rPr>
        <w:rFonts w:hint="default"/>
      </w:rPr>
    </w:lvl>
    <w:lvl w:ilvl="6" w:tplc="06541FDE">
      <w:start w:val="1"/>
      <w:numFmt w:val="bullet"/>
      <w:lvlText w:val="•"/>
      <w:lvlJc w:val="left"/>
      <w:pPr>
        <w:ind w:left="6064" w:hanging="152"/>
      </w:pPr>
      <w:rPr>
        <w:rFonts w:hint="default"/>
      </w:rPr>
    </w:lvl>
    <w:lvl w:ilvl="7" w:tplc="CE587AE4">
      <w:start w:val="1"/>
      <w:numFmt w:val="bullet"/>
      <w:lvlText w:val="•"/>
      <w:lvlJc w:val="left"/>
      <w:pPr>
        <w:ind w:left="7058" w:hanging="152"/>
      </w:pPr>
      <w:rPr>
        <w:rFonts w:hint="default"/>
      </w:rPr>
    </w:lvl>
    <w:lvl w:ilvl="8" w:tplc="DB3C3444">
      <w:start w:val="1"/>
      <w:numFmt w:val="bullet"/>
      <w:lvlText w:val="•"/>
      <w:lvlJc w:val="left"/>
      <w:pPr>
        <w:ind w:left="8052" w:hanging="152"/>
      </w:pPr>
      <w:rPr>
        <w:rFonts w:hint="default"/>
      </w:rPr>
    </w:lvl>
  </w:abstractNum>
  <w:abstractNum w:abstractNumId="20">
    <w:nsid w:val="29043AAD"/>
    <w:multiLevelType w:val="multilevel"/>
    <w:tmpl w:val="A1A85260"/>
    <w:lvl w:ilvl="0">
      <w:start w:val="1"/>
      <w:numFmt w:val="bullet"/>
      <w:lvlText w:val=""/>
      <w:lvlJc w:val="left"/>
      <w:pPr>
        <w:ind w:left="392" w:hanging="286"/>
      </w:pPr>
      <w:rPr>
        <w:rFonts w:ascii="Symbol" w:hAnsi="Symbol" w:cs="Symbol" w:hint="default"/>
        <w:w w:val="99"/>
      </w:rPr>
    </w:lvl>
    <w:lvl w:ilvl="1">
      <w:start w:val="1"/>
      <w:numFmt w:val="bullet"/>
      <w:lvlText w:val=""/>
      <w:lvlJc w:val="left"/>
      <w:pPr>
        <w:ind w:left="1440" w:hanging="286"/>
      </w:pPr>
      <w:rPr>
        <w:rFonts w:ascii="Symbol" w:hAnsi="Symbol" w:cs="Symbol" w:hint="default"/>
      </w:rPr>
    </w:lvl>
    <w:lvl w:ilvl="2">
      <w:start w:val="1"/>
      <w:numFmt w:val="bullet"/>
      <w:lvlText w:val=""/>
      <w:lvlJc w:val="left"/>
      <w:pPr>
        <w:ind w:left="2480" w:hanging="286"/>
      </w:pPr>
      <w:rPr>
        <w:rFonts w:ascii="Symbol" w:hAnsi="Symbol" w:cs="Symbol" w:hint="default"/>
      </w:rPr>
    </w:lvl>
    <w:lvl w:ilvl="3">
      <w:start w:val="1"/>
      <w:numFmt w:val="bullet"/>
      <w:lvlText w:val=""/>
      <w:lvlJc w:val="left"/>
      <w:pPr>
        <w:ind w:left="3520" w:hanging="286"/>
      </w:pPr>
      <w:rPr>
        <w:rFonts w:ascii="Symbol" w:hAnsi="Symbol" w:cs="Symbol" w:hint="default"/>
      </w:rPr>
    </w:lvl>
    <w:lvl w:ilvl="4">
      <w:start w:val="1"/>
      <w:numFmt w:val="bullet"/>
      <w:lvlText w:val=""/>
      <w:lvlJc w:val="left"/>
      <w:pPr>
        <w:ind w:left="4560" w:hanging="286"/>
      </w:pPr>
      <w:rPr>
        <w:rFonts w:ascii="Symbol" w:hAnsi="Symbol" w:cs="Symbol" w:hint="default"/>
      </w:rPr>
    </w:lvl>
    <w:lvl w:ilvl="5">
      <w:start w:val="1"/>
      <w:numFmt w:val="bullet"/>
      <w:lvlText w:val=""/>
      <w:lvlJc w:val="left"/>
      <w:pPr>
        <w:ind w:left="5600" w:hanging="286"/>
      </w:pPr>
      <w:rPr>
        <w:rFonts w:ascii="Symbol" w:hAnsi="Symbol" w:cs="Symbol" w:hint="default"/>
      </w:rPr>
    </w:lvl>
    <w:lvl w:ilvl="6">
      <w:start w:val="1"/>
      <w:numFmt w:val="bullet"/>
      <w:lvlText w:val=""/>
      <w:lvlJc w:val="left"/>
      <w:pPr>
        <w:ind w:left="6640" w:hanging="286"/>
      </w:pPr>
      <w:rPr>
        <w:rFonts w:ascii="Symbol" w:hAnsi="Symbol" w:cs="Symbol" w:hint="default"/>
      </w:rPr>
    </w:lvl>
    <w:lvl w:ilvl="7">
      <w:start w:val="1"/>
      <w:numFmt w:val="bullet"/>
      <w:lvlText w:val=""/>
      <w:lvlJc w:val="left"/>
      <w:pPr>
        <w:ind w:left="7680" w:hanging="286"/>
      </w:pPr>
      <w:rPr>
        <w:rFonts w:ascii="Symbol" w:hAnsi="Symbol" w:cs="Symbol" w:hint="default"/>
      </w:rPr>
    </w:lvl>
    <w:lvl w:ilvl="8">
      <w:start w:val="1"/>
      <w:numFmt w:val="bullet"/>
      <w:lvlText w:val=""/>
      <w:lvlJc w:val="left"/>
      <w:pPr>
        <w:ind w:left="8720" w:hanging="286"/>
      </w:pPr>
      <w:rPr>
        <w:rFonts w:ascii="Symbol" w:hAnsi="Symbol" w:cs="Symbol" w:hint="default"/>
      </w:rPr>
    </w:lvl>
  </w:abstractNum>
  <w:abstractNum w:abstractNumId="21">
    <w:nsid w:val="2B3E2B75"/>
    <w:multiLevelType w:val="multilevel"/>
    <w:tmpl w:val="D4426CB4"/>
    <w:lvl w:ilvl="0">
      <w:start w:val="1"/>
      <w:numFmt w:val="bullet"/>
      <w:lvlText w:val=""/>
      <w:lvlJc w:val="left"/>
      <w:pPr>
        <w:tabs>
          <w:tab w:val="num" w:pos="1758"/>
        </w:tabs>
        <w:ind w:left="1758" w:hanging="397"/>
      </w:pPr>
      <w:rPr>
        <w:rFonts w:ascii="Symbol" w:hAnsi="Symbol" w:cs="Symbol" w:hint="default"/>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cs="Wingdings" w:hint="default"/>
      </w:rPr>
    </w:lvl>
    <w:lvl w:ilvl="3">
      <w:start w:val="1"/>
      <w:numFmt w:val="bullet"/>
      <w:lvlText w:val=""/>
      <w:lvlJc w:val="left"/>
      <w:pPr>
        <w:tabs>
          <w:tab w:val="num" w:pos="3277"/>
        </w:tabs>
        <w:ind w:left="3277" w:hanging="360"/>
      </w:pPr>
      <w:rPr>
        <w:rFonts w:ascii="Symbol" w:hAnsi="Symbol" w:cs="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cs="Wingdings" w:hint="default"/>
      </w:rPr>
    </w:lvl>
    <w:lvl w:ilvl="6">
      <w:start w:val="1"/>
      <w:numFmt w:val="bullet"/>
      <w:lvlText w:val=""/>
      <w:lvlJc w:val="left"/>
      <w:pPr>
        <w:tabs>
          <w:tab w:val="num" w:pos="5437"/>
        </w:tabs>
        <w:ind w:left="5437" w:hanging="360"/>
      </w:pPr>
      <w:rPr>
        <w:rFonts w:ascii="Symbol" w:hAnsi="Symbol" w:cs="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cs="Wingdings" w:hint="default"/>
      </w:rPr>
    </w:lvl>
  </w:abstractNum>
  <w:abstractNum w:abstractNumId="22">
    <w:nsid w:val="2B786206"/>
    <w:multiLevelType w:val="multilevel"/>
    <w:tmpl w:val="75F6FFFC"/>
    <w:lvl w:ilvl="0">
      <w:start w:val="1"/>
      <w:numFmt w:val="decimal"/>
      <w:lvlText w:val="%1."/>
      <w:lvlJc w:val="left"/>
      <w:pPr>
        <w:ind w:left="392" w:hanging="286"/>
      </w:pPr>
      <w:rPr>
        <w:rFonts w:eastAsia="Times New Roman" w:cs="Arial"/>
        <w:spacing w:val="-1"/>
        <w:w w:val="100"/>
        <w:sz w:val="22"/>
        <w:szCs w:val="22"/>
      </w:rPr>
    </w:lvl>
    <w:lvl w:ilvl="1">
      <w:start w:val="1"/>
      <w:numFmt w:val="bullet"/>
      <w:lvlText w:val=""/>
      <w:lvlJc w:val="left"/>
      <w:pPr>
        <w:ind w:left="1338" w:hanging="286"/>
      </w:pPr>
      <w:rPr>
        <w:rFonts w:ascii="Symbol" w:hAnsi="Symbol" w:cs="Symbol" w:hint="default"/>
      </w:rPr>
    </w:lvl>
    <w:lvl w:ilvl="2">
      <w:start w:val="1"/>
      <w:numFmt w:val="bullet"/>
      <w:lvlText w:val=""/>
      <w:lvlJc w:val="left"/>
      <w:pPr>
        <w:ind w:left="2276" w:hanging="286"/>
      </w:pPr>
      <w:rPr>
        <w:rFonts w:ascii="Symbol" w:hAnsi="Symbol" w:cs="Symbol" w:hint="default"/>
      </w:rPr>
    </w:lvl>
    <w:lvl w:ilvl="3">
      <w:start w:val="1"/>
      <w:numFmt w:val="bullet"/>
      <w:lvlText w:val=""/>
      <w:lvlJc w:val="left"/>
      <w:pPr>
        <w:ind w:left="3214" w:hanging="286"/>
      </w:pPr>
      <w:rPr>
        <w:rFonts w:ascii="Symbol" w:hAnsi="Symbol" w:cs="Symbol" w:hint="default"/>
      </w:rPr>
    </w:lvl>
    <w:lvl w:ilvl="4">
      <w:start w:val="1"/>
      <w:numFmt w:val="bullet"/>
      <w:lvlText w:val=""/>
      <w:lvlJc w:val="left"/>
      <w:pPr>
        <w:ind w:left="4152" w:hanging="286"/>
      </w:pPr>
      <w:rPr>
        <w:rFonts w:ascii="Symbol" w:hAnsi="Symbol" w:cs="Symbol" w:hint="default"/>
      </w:rPr>
    </w:lvl>
    <w:lvl w:ilvl="5">
      <w:start w:val="1"/>
      <w:numFmt w:val="bullet"/>
      <w:lvlText w:val=""/>
      <w:lvlJc w:val="left"/>
      <w:pPr>
        <w:ind w:left="5090" w:hanging="286"/>
      </w:pPr>
      <w:rPr>
        <w:rFonts w:ascii="Symbol" w:hAnsi="Symbol" w:cs="Symbol" w:hint="default"/>
      </w:rPr>
    </w:lvl>
    <w:lvl w:ilvl="6">
      <w:start w:val="1"/>
      <w:numFmt w:val="bullet"/>
      <w:lvlText w:val=""/>
      <w:lvlJc w:val="left"/>
      <w:pPr>
        <w:ind w:left="6028" w:hanging="286"/>
      </w:pPr>
      <w:rPr>
        <w:rFonts w:ascii="Symbol" w:hAnsi="Symbol" w:cs="Symbol" w:hint="default"/>
      </w:rPr>
    </w:lvl>
    <w:lvl w:ilvl="7">
      <w:start w:val="1"/>
      <w:numFmt w:val="bullet"/>
      <w:lvlText w:val=""/>
      <w:lvlJc w:val="left"/>
      <w:pPr>
        <w:ind w:left="6966" w:hanging="286"/>
      </w:pPr>
      <w:rPr>
        <w:rFonts w:ascii="Symbol" w:hAnsi="Symbol" w:cs="Symbol" w:hint="default"/>
      </w:rPr>
    </w:lvl>
    <w:lvl w:ilvl="8">
      <w:start w:val="1"/>
      <w:numFmt w:val="bullet"/>
      <w:lvlText w:val=""/>
      <w:lvlJc w:val="left"/>
      <w:pPr>
        <w:ind w:left="7904" w:hanging="286"/>
      </w:pPr>
      <w:rPr>
        <w:rFonts w:ascii="Symbol" w:hAnsi="Symbol" w:cs="Symbol" w:hint="default"/>
      </w:rPr>
    </w:lvl>
  </w:abstractNum>
  <w:abstractNum w:abstractNumId="23">
    <w:nsid w:val="2BC43757"/>
    <w:multiLevelType w:val="multilevel"/>
    <w:tmpl w:val="6E3C7BB4"/>
    <w:lvl w:ilvl="0">
      <w:start w:val="5"/>
      <w:numFmt w:val="decimal"/>
      <w:lvlText w:val="%1"/>
      <w:lvlJc w:val="left"/>
      <w:pPr>
        <w:ind w:left="678" w:hanging="572"/>
      </w:pPr>
    </w:lvl>
    <w:lvl w:ilvl="1">
      <w:start w:val="5"/>
      <w:numFmt w:val="decimal"/>
      <w:lvlText w:val="%1.%2."/>
      <w:lvlJc w:val="left"/>
      <w:pPr>
        <w:ind w:left="678" w:hanging="572"/>
      </w:pPr>
      <w:rPr>
        <w:rFonts w:eastAsia="Arial" w:cs="Arial"/>
        <w:b/>
        <w:bCs/>
        <w:spacing w:val="-32"/>
        <w:w w:val="99"/>
        <w:sz w:val="24"/>
        <w:szCs w:val="24"/>
      </w:rPr>
    </w:lvl>
    <w:lvl w:ilvl="2">
      <w:start w:val="1"/>
      <w:numFmt w:val="decimal"/>
      <w:lvlText w:val="%1.%2.%3."/>
      <w:lvlJc w:val="left"/>
      <w:pPr>
        <w:ind w:left="107" w:hanging="720"/>
      </w:pPr>
      <w:rPr>
        <w:rFonts w:eastAsia="Arial" w:cs="Arial"/>
        <w:b/>
        <w:bCs/>
        <w:spacing w:val="-18"/>
        <w:w w:val="99"/>
        <w:sz w:val="24"/>
        <w:szCs w:val="24"/>
      </w:rPr>
    </w:lvl>
    <w:lvl w:ilvl="3">
      <w:start w:val="1"/>
      <w:numFmt w:val="lowerLetter"/>
      <w:lvlText w:val="%4)"/>
      <w:lvlJc w:val="left"/>
      <w:pPr>
        <w:ind w:left="827" w:hanging="360"/>
      </w:pPr>
      <w:rPr>
        <w:rFonts w:eastAsia="Times New Roman" w:cs="Times New Roman"/>
        <w:spacing w:val="-7"/>
        <w:w w:val="99"/>
        <w:sz w:val="24"/>
        <w:szCs w:val="24"/>
      </w:rPr>
    </w:lvl>
    <w:lvl w:ilvl="4">
      <w:start w:val="1"/>
      <w:numFmt w:val="bullet"/>
      <w:lvlText w:val=""/>
      <w:lvlJc w:val="left"/>
      <w:pPr>
        <w:ind w:left="3060" w:hanging="360"/>
      </w:pPr>
      <w:rPr>
        <w:rFonts w:ascii="Symbol" w:hAnsi="Symbol" w:cs="Symbol" w:hint="default"/>
      </w:rPr>
    </w:lvl>
    <w:lvl w:ilvl="5">
      <w:start w:val="1"/>
      <w:numFmt w:val="bullet"/>
      <w:lvlText w:val=""/>
      <w:lvlJc w:val="left"/>
      <w:pPr>
        <w:ind w:left="4180" w:hanging="360"/>
      </w:pPr>
      <w:rPr>
        <w:rFonts w:ascii="Symbol" w:hAnsi="Symbol" w:cs="Symbol" w:hint="default"/>
      </w:rPr>
    </w:lvl>
    <w:lvl w:ilvl="6">
      <w:start w:val="1"/>
      <w:numFmt w:val="bullet"/>
      <w:lvlText w:val=""/>
      <w:lvlJc w:val="left"/>
      <w:pPr>
        <w:ind w:left="5300" w:hanging="360"/>
      </w:pPr>
      <w:rPr>
        <w:rFonts w:ascii="Symbol" w:hAnsi="Symbol" w:cs="Symbol" w:hint="default"/>
      </w:rPr>
    </w:lvl>
    <w:lvl w:ilvl="7">
      <w:start w:val="1"/>
      <w:numFmt w:val="bullet"/>
      <w:lvlText w:val=""/>
      <w:lvlJc w:val="left"/>
      <w:pPr>
        <w:ind w:left="6420" w:hanging="360"/>
      </w:pPr>
      <w:rPr>
        <w:rFonts w:ascii="Symbol" w:hAnsi="Symbol" w:cs="Symbol" w:hint="default"/>
      </w:rPr>
    </w:lvl>
    <w:lvl w:ilvl="8">
      <w:start w:val="1"/>
      <w:numFmt w:val="bullet"/>
      <w:lvlText w:val=""/>
      <w:lvlJc w:val="left"/>
      <w:pPr>
        <w:ind w:left="7540" w:hanging="360"/>
      </w:pPr>
      <w:rPr>
        <w:rFonts w:ascii="Symbol" w:hAnsi="Symbol" w:cs="Symbol" w:hint="default"/>
      </w:rPr>
    </w:lvl>
  </w:abstractNum>
  <w:abstractNum w:abstractNumId="24">
    <w:nsid w:val="2DF65FD5"/>
    <w:multiLevelType w:val="multilevel"/>
    <w:tmpl w:val="531CDB94"/>
    <w:lvl w:ilvl="0">
      <w:start w:val="1"/>
      <w:numFmt w:val="bullet"/>
      <w:lvlText w:val=""/>
      <w:lvlJc w:val="left"/>
      <w:pPr>
        <w:ind w:left="1654" w:hanging="360"/>
      </w:pPr>
      <w:rPr>
        <w:rFonts w:ascii="Symbol" w:hAnsi="Symbol" w:cs="Symbol" w:hint="default"/>
      </w:rPr>
    </w:lvl>
    <w:lvl w:ilvl="1">
      <w:start w:val="1"/>
      <w:numFmt w:val="bullet"/>
      <w:lvlText w:val="o"/>
      <w:lvlJc w:val="left"/>
      <w:pPr>
        <w:ind w:left="2374" w:hanging="360"/>
      </w:pPr>
      <w:rPr>
        <w:rFonts w:ascii="Courier New" w:hAnsi="Courier New" w:cs="Courier New" w:hint="default"/>
      </w:rPr>
    </w:lvl>
    <w:lvl w:ilvl="2">
      <w:start w:val="1"/>
      <w:numFmt w:val="bullet"/>
      <w:lvlText w:val=""/>
      <w:lvlJc w:val="left"/>
      <w:pPr>
        <w:ind w:left="3094" w:hanging="360"/>
      </w:pPr>
      <w:rPr>
        <w:rFonts w:ascii="Wingdings" w:hAnsi="Wingdings" w:cs="Wingdings" w:hint="default"/>
      </w:rPr>
    </w:lvl>
    <w:lvl w:ilvl="3">
      <w:start w:val="1"/>
      <w:numFmt w:val="bullet"/>
      <w:lvlText w:val=""/>
      <w:lvlJc w:val="left"/>
      <w:pPr>
        <w:ind w:left="3814" w:hanging="360"/>
      </w:pPr>
      <w:rPr>
        <w:rFonts w:ascii="Symbol" w:hAnsi="Symbol" w:cs="Symbol" w:hint="default"/>
      </w:rPr>
    </w:lvl>
    <w:lvl w:ilvl="4">
      <w:start w:val="1"/>
      <w:numFmt w:val="bullet"/>
      <w:lvlText w:val="o"/>
      <w:lvlJc w:val="left"/>
      <w:pPr>
        <w:ind w:left="4534" w:hanging="360"/>
      </w:pPr>
      <w:rPr>
        <w:rFonts w:ascii="Courier New" w:hAnsi="Courier New" w:cs="Courier New" w:hint="default"/>
      </w:rPr>
    </w:lvl>
    <w:lvl w:ilvl="5">
      <w:start w:val="1"/>
      <w:numFmt w:val="bullet"/>
      <w:lvlText w:val=""/>
      <w:lvlJc w:val="left"/>
      <w:pPr>
        <w:ind w:left="5254" w:hanging="360"/>
      </w:pPr>
      <w:rPr>
        <w:rFonts w:ascii="Wingdings" w:hAnsi="Wingdings" w:cs="Wingdings" w:hint="default"/>
      </w:rPr>
    </w:lvl>
    <w:lvl w:ilvl="6">
      <w:start w:val="1"/>
      <w:numFmt w:val="bullet"/>
      <w:lvlText w:val=""/>
      <w:lvlJc w:val="left"/>
      <w:pPr>
        <w:ind w:left="5974" w:hanging="360"/>
      </w:pPr>
      <w:rPr>
        <w:rFonts w:ascii="Symbol" w:hAnsi="Symbol" w:cs="Symbol" w:hint="default"/>
      </w:rPr>
    </w:lvl>
    <w:lvl w:ilvl="7">
      <w:start w:val="1"/>
      <w:numFmt w:val="bullet"/>
      <w:lvlText w:val="o"/>
      <w:lvlJc w:val="left"/>
      <w:pPr>
        <w:ind w:left="6694" w:hanging="360"/>
      </w:pPr>
      <w:rPr>
        <w:rFonts w:ascii="Courier New" w:hAnsi="Courier New" w:cs="Courier New" w:hint="default"/>
      </w:rPr>
    </w:lvl>
    <w:lvl w:ilvl="8">
      <w:start w:val="1"/>
      <w:numFmt w:val="bullet"/>
      <w:lvlText w:val=""/>
      <w:lvlJc w:val="left"/>
      <w:pPr>
        <w:ind w:left="7414" w:hanging="360"/>
      </w:pPr>
      <w:rPr>
        <w:rFonts w:ascii="Wingdings" w:hAnsi="Wingdings" w:cs="Wingdings" w:hint="default"/>
      </w:rPr>
    </w:lvl>
  </w:abstractNum>
  <w:abstractNum w:abstractNumId="25">
    <w:nsid w:val="2F800347"/>
    <w:multiLevelType w:val="singleLevel"/>
    <w:tmpl w:val="DF9287B2"/>
    <w:lvl w:ilvl="0">
      <w:start w:val="1"/>
      <w:numFmt w:val="decimal"/>
      <w:lvlText w:val="6.%1."/>
      <w:legacy w:legacy="1" w:legacySpace="0" w:legacyIndent="317"/>
      <w:lvlJc w:val="left"/>
      <w:rPr>
        <w:rFonts w:ascii="Times New Roman" w:hAnsi="Times New Roman" w:cs="Times New Roman" w:hint="default"/>
      </w:rPr>
    </w:lvl>
  </w:abstractNum>
  <w:abstractNum w:abstractNumId="26">
    <w:nsid w:val="30736D83"/>
    <w:multiLevelType w:val="multilevel"/>
    <w:tmpl w:val="F88EFCB4"/>
    <w:lvl w:ilvl="0">
      <w:start w:val="1"/>
      <w:numFmt w:val="bullet"/>
      <w:lvlText w:val="-"/>
      <w:lvlJc w:val="left"/>
      <w:pPr>
        <w:ind w:left="107" w:hanging="123"/>
      </w:pPr>
      <w:rPr>
        <w:rFonts w:ascii="Arial" w:hAnsi="Arial" w:cs="Arial" w:hint="default"/>
        <w:w w:val="99"/>
        <w:sz w:val="20"/>
      </w:rPr>
    </w:lvl>
    <w:lvl w:ilvl="1">
      <w:start w:val="1"/>
      <w:numFmt w:val="bullet"/>
      <w:lvlText w:val=""/>
      <w:lvlJc w:val="left"/>
      <w:pPr>
        <w:ind w:left="1068" w:hanging="123"/>
      </w:pPr>
      <w:rPr>
        <w:rFonts w:ascii="Symbol" w:hAnsi="Symbol" w:cs="Symbol" w:hint="default"/>
      </w:rPr>
    </w:lvl>
    <w:lvl w:ilvl="2">
      <w:start w:val="1"/>
      <w:numFmt w:val="bullet"/>
      <w:lvlText w:val=""/>
      <w:lvlJc w:val="left"/>
      <w:pPr>
        <w:ind w:left="2036" w:hanging="123"/>
      </w:pPr>
      <w:rPr>
        <w:rFonts w:ascii="Symbol" w:hAnsi="Symbol" w:cs="Symbol" w:hint="default"/>
      </w:rPr>
    </w:lvl>
    <w:lvl w:ilvl="3">
      <w:start w:val="1"/>
      <w:numFmt w:val="bullet"/>
      <w:lvlText w:val=""/>
      <w:lvlJc w:val="left"/>
      <w:pPr>
        <w:ind w:left="3004" w:hanging="123"/>
      </w:pPr>
      <w:rPr>
        <w:rFonts w:ascii="Symbol" w:hAnsi="Symbol" w:cs="Symbol" w:hint="default"/>
      </w:rPr>
    </w:lvl>
    <w:lvl w:ilvl="4">
      <w:start w:val="1"/>
      <w:numFmt w:val="bullet"/>
      <w:lvlText w:val=""/>
      <w:lvlJc w:val="left"/>
      <w:pPr>
        <w:ind w:left="3972" w:hanging="123"/>
      </w:pPr>
      <w:rPr>
        <w:rFonts w:ascii="Symbol" w:hAnsi="Symbol" w:cs="Symbol" w:hint="default"/>
      </w:rPr>
    </w:lvl>
    <w:lvl w:ilvl="5">
      <w:start w:val="1"/>
      <w:numFmt w:val="bullet"/>
      <w:lvlText w:val=""/>
      <w:lvlJc w:val="left"/>
      <w:pPr>
        <w:ind w:left="4940" w:hanging="123"/>
      </w:pPr>
      <w:rPr>
        <w:rFonts w:ascii="Symbol" w:hAnsi="Symbol" w:cs="Symbol" w:hint="default"/>
      </w:rPr>
    </w:lvl>
    <w:lvl w:ilvl="6">
      <w:start w:val="1"/>
      <w:numFmt w:val="bullet"/>
      <w:lvlText w:val=""/>
      <w:lvlJc w:val="left"/>
      <w:pPr>
        <w:ind w:left="5908" w:hanging="123"/>
      </w:pPr>
      <w:rPr>
        <w:rFonts w:ascii="Symbol" w:hAnsi="Symbol" w:cs="Symbol" w:hint="default"/>
      </w:rPr>
    </w:lvl>
    <w:lvl w:ilvl="7">
      <w:start w:val="1"/>
      <w:numFmt w:val="bullet"/>
      <w:lvlText w:val=""/>
      <w:lvlJc w:val="left"/>
      <w:pPr>
        <w:ind w:left="6876" w:hanging="123"/>
      </w:pPr>
      <w:rPr>
        <w:rFonts w:ascii="Symbol" w:hAnsi="Symbol" w:cs="Symbol" w:hint="default"/>
      </w:rPr>
    </w:lvl>
    <w:lvl w:ilvl="8">
      <w:start w:val="1"/>
      <w:numFmt w:val="bullet"/>
      <w:lvlText w:val=""/>
      <w:lvlJc w:val="left"/>
      <w:pPr>
        <w:ind w:left="7844" w:hanging="123"/>
      </w:pPr>
      <w:rPr>
        <w:rFonts w:ascii="Symbol" w:hAnsi="Symbol" w:cs="Symbol" w:hint="default"/>
      </w:rPr>
    </w:lvl>
  </w:abstractNum>
  <w:abstractNum w:abstractNumId="27">
    <w:nsid w:val="32773CA6"/>
    <w:multiLevelType w:val="multilevel"/>
    <w:tmpl w:val="E3689192"/>
    <w:lvl w:ilvl="0">
      <w:start w:val="1"/>
      <w:numFmt w:val="decimal"/>
      <w:lvlText w:val="%1"/>
      <w:lvlJc w:val="left"/>
      <w:pPr>
        <w:ind w:left="547" w:hanging="420"/>
      </w:pPr>
      <w:rPr>
        <w:rFonts w:cs="Times New Roman"/>
      </w:rPr>
    </w:lvl>
    <w:lvl w:ilvl="1">
      <w:start w:val="4"/>
      <w:numFmt w:val="decimal"/>
      <w:lvlText w:val="%1.%2."/>
      <w:lvlJc w:val="left"/>
      <w:pPr>
        <w:ind w:left="547" w:hanging="420"/>
      </w:pPr>
      <w:rPr>
        <w:rFonts w:eastAsia="Times New Roman" w:cs="Arial"/>
        <w:spacing w:val="0"/>
        <w:w w:val="100"/>
        <w:sz w:val="22"/>
        <w:szCs w:val="22"/>
      </w:rPr>
    </w:lvl>
    <w:lvl w:ilvl="2">
      <w:start w:val="1"/>
      <w:numFmt w:val="decimal"/>
      <w:lvlText w:val="%1.%2.%3."/>
      <w:lvlJc w:val="left"/>
      <w:pPr>
        <w:ind w:left="847" w:hanging="720"/>
      </w:pPr>
      <w:rPr>
        <w:rFonts w:eastAsia="Times New Roman" w:cs="Arial"/>
        <w:spacing w:val="0"/>
        <w:w w:val="100"/>
        <w:sz w:val="22"/>
        <w:szCs w:val="22"/>
      </w:rPr>
    </w:lvl>
    <w:lvl w:ilvl="3">
      <w:start w:val="1"/>
      <w:numFmt w:val="lowerLetter"/>
      <w:lvlText w:val="%4)"/>
      <w:lvlJc w:val="left"/>
      <w:pPr>
        <w:ind w:left="847" w:hanging="360"/>
      </w:pPr>
      <w:rPr>
        <w:rFonts w:eastAsia="Times New Roman" w:cs="Times New Roman"/>
        <w:w w:val="100"/>
        <w:sz w:val="16"/>
        <w:szCs w:val="16"/>
      </w:rPr>
    </w:lvl>
    <w:lvl w:ilvl="4">
      <w:start w:val="1"/>
      <w:numFmt w:val="bullet"/>
      <w:lvlText w:val=""/>
      <w:lvlJc w:val="left"/>
      <w:pPr>
        <w:ind w:left="3826" w:hanging="360"/>
      </w:pPr>
      <w:rPr>
        <w:rFonts w:ascii="Symbol" w:hAnsi="Symbol" w:cs="Symbol" w:hint="default"/>
      </w:rPr>
    </w:lvl>
    <w:lvl w:ilvl="5">
      <w:start w:val="1"/>
      <w:numFmt w:val="bullet"/>
      <w:lvlText w:val=""/>
      <w:lvlJc w:val="left"/>
      <w:pPr>
        <w:ind w:left="4822" w:hanging="360"/>
      </w:pPr>
      <w:rPr>
        <w:rFonts w:ascii="Symbol" w:hAnsi="Symbol" w:cs="Symbol" w:hint="default"/>
      </w:rPr>
    </w:lvl>
    <w:lvl w:ilvl="6">
      <w:start w:val="1"/>
      <w:numFmt w:val="bullet"/>
      <w:lvlText w:val=""/>
      <w:lvlJc w:val="left"/>
      <w:pPr>
        <w:ind w:left="5817" w:hanging="360"/>
      </w:pPr>
      <w:rPr>
        <w:rFonts w:ascii="Symbol" w:hAnsi="Symbol" w:cs="Symbol" w:hint="default"/>
      </w:rPr>
    </w:lvl>
    <w:lvl w:ilvl="7">
      <w:start w:val="1"/>
      <w:numFmt w:val="bullet"/>
      <w:lvlText w:val=""/>
      <w:lvlJc w:val="left"/>
      <w:pPr>
        <w:ind w:left="6813" w:hanging="360"/>
      </w:pPr>
      <w:rPr>
        <w:rFonts w:ascii="Symbol" w:hAnsi="Symbol" w:cs="Symbol" w:hint="default"/>
      </w:rPr>
    </w:lvl>
    <w:lvl w:ilvl="8">
      <w:start w:val="1"/>
      <w:numFmt w:val="bullet"/>
      <w:lvlText w:val=""/>
      <w:lvlJc w:val="left"/>
      <w:pPr>
        <w:ind w:left="7808" w:hanging="360"/>
      </w:pPr>
      <w:rPr>
        <w:rFonts w:ascii="Symbol" w:hAnsi="Symbol" w:cs="Symbol" w:hint="default"/>
      </w:rPr>
    </w:lvl>
  </w:abstractNum>
  <w:abstractNum w:abstractNumId="28">
    <w:nsid w:val="343B757A"/>
    <w:multiLevelType w:val="multilevel"/>
    <w:tmpl w:val="4882FB38"/>
    <w:lvl w:ilvl="0">
      <w:start w:val="1"/>
      <w:numFmt w:val="lowerLetter"/>
      <w:lvlText w:val="%1)"/>
      <w:lvlJc w:val="left"/>
      <w:pPr>
        <w:ind w:left="138" w:hanging="346"/>
      </w:pPr>
      <w:rPr>
        <w:rFonts w:eastAsia="Times New Roman" w:cs="Arial"/>
        <w:spacing w:val="-1"/>
        <w:w w:val="100"/>
        <w:sz w:val="16"/>
        <w:szCs w:val="16"/>
      </w:rPr>
    </w:lvl>
    <w:lvl w:ilvl="1">
      <w:start w:val="1"/>
      <w:numFmt w:val="bullet"/>
      <w:lvlText w:val=""/>
      <w:lvlJc w:val="left"/>
      <w:pPr>
        <w:ind w:left="1104" w:hanging="346"/>
      </w:pPr>
      <w:rPr>
        <w:rFonts w:ascii="Symbol" w:hAnsi="Symbol" w:cs="Symbol" w:hint="default"/>
      </w:rPr>
    </w:lvl>
    <w:lvl w:ilvl="2">
      <w:start w:val="1"/>
      <w:numFmt w:val="bullet"/>
      <w:lvlText w:val=""/>
      <w:lvlJc w:val="left"/>
      <w:pPr>
        <w:ind w:left="2068" w:hanging="346"/>
      </w:pPr>
      <w:rPr>
        <w:rFonts w:ascii="Symbol" w:hAnsi="Symbol" w:cs="Symbol" w:hint="default"/>
      </w:rPr>
    </w:lvl>
    <w:lvl w:ilvl="3">
      <w:start w:val="1"/>
      <w:numFmt w:val="bullet"/>
      <w:lvlText w:val=""/>
      <w:lvlJc w:val="left"/>
      <w:pPr>
        <w:ind w:left="3032" w:hanging="346"/>
      </w:pPr>
      <w:rPr>
        <w:rFonts w:ascii="Symbol" w:hAnsi="Symbol" w:cs="Symbol" w:hint="default"/>
      </w:rPr>
    </w:lvl>
    <w:lvl w:ilvl="4">
      <w:start w:val="1"/>
      <w:numFmt w:val="bullet"/>
      <w:lvlText w:val=""/>
      <w:lvlJc w:val="left"/>
      <w:pPr>
        <w:ind w:left="3996" w:hanging="346"/>
      </w:pPr>
      <w:rPr>
        <w:rFonts w:ascii="Symbol" w:hAnsi="Symbol" w:cs="Symbol" w:hint="default"/>
      </w:rPr>
    </w:lvl>
    <w:lvl w:ilvl="5">
      <w:start w:val="1"/>
      <w:numFmt w:val="bullet"/>
      <w:lvlText w:val=""/>
      <w:lvlJc w:val="left"/>
      <w:pPr>
        <w:ind w:left="4960" w:hanging="346"/>
      </w:pPr>
      <w:rPr>
        <w:rFonts w:ascii="Symbol" w:hAnsi="Symbol" w:cs="Symbol" w:hint="default"/>
      </w:rPr>
    </w:lvl>
    <w:lvl w:ilvl="6">
      <w:start w:val="1"/>
      <w:numFmt w:val="bullet"/>
      <w:lvlText w:val=""/>
      <w:lvlJc w:val="left"/>
      <w:pPr>
        <w:ind w:left="5924" w:hanging="346"/>
      </w:pPr>
      <w:rPr>
        <w:rFonts w:ascii="Symbol" w:hAnsi="Symbol" w:cs="Symbol" w:hint="default"/>
      </w:rPr>
    </w:lvl>
    <w:lvl w:ilvl="7">
      <w:start w:val="1"/>
      <w:numFmt w:val="bullet"/>
      <w:lvlText w:val=""/>
      <w:lvlJc w:val="left"/>
      <w:pPr>
        <w:ind w:left="6888" w:hanging="346"/>
      </w:pPr>
      <w:rPr>
        <w:rFonts w:ascii="Symbol" w:hAnsi="Symbol" w:cs="Symbol" w:hint="default"/>
      </w:rPr>
    </w:lvl>
    <w:lvl w:ilvl="8">
      <w:start w:val="1"/>
      <w:numFmt w:val="bullet"/>
      <w:lvlText w:val=""/>
      <w:lvlJc w:val="left"/>
      <w:pPr>
        <w:ind w:left="7852" w:hanging="346"/>
      </w:pPr>
      <w:rPr>
        <w:rFonts w:ascii="Symbol" w:hAnsi="Symbol" w:cs="Symbol" w:hint="default"/>
      </w:rPr>
    </w:lvl>
  </w:abstractNum>
  <w:abstractNum w:abstractNumId="29">
    <w:nsid w:val="35134931"/>
    <w:multiLevelType w:val="hybridMultilevel"/>
    <w:tmpl w:val="5D747EF2"/>
    <w:lvl w:ilvl="0" w:tplc="04150005">
      <w:start w:val="1"/>
      <w:numFmt w:val="bullet"/>
      <w:lvlText w:val=""/>
      <w:lvlJc w:val="left"/>
      <w:pPr>
        <w:tabs>
          <w:tab w:val="num" w:pos="720"/>
        </w:tabs>
        <w:ind w:left="720" w:hanging="360"/>
      </w:pPr>
      <w:rPr>
        <w:rFonts w:ascii="Wingdings" w:hAnsi="Wingdings" w:cs="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0">
    <w:nsid w:val="3A187BC0"/>
    <w:multiLevelType w:val="multilevel"/>
    <w:tmpl w:val="B212CF24"/>
    <w:lvl w:ilvl="0">
      <w:start w:val="1"/>
      <w:numFmt w:val="decimal"/>
      <w:lvlText w:val="%1."/>
      <w:lvlJc w:val="left"/>
      <w:pPr>
        <w:ind w:left="467" w:hanging="269"/>
      </w:pPr>
      <w:rPr>
        <w:rFonts w:eastAsia="Times New Roman" w:cs="Arial"/>
        <w:spacing w:val="0"/>
        <w:w w:val="100"/>
        <w:sz w:val="24"/>
        <w:szCs w:val="24"/>
      </w:rPr>
    </w:lvl>
    <w:lvl w:ilvl="1">
      <w:start w:val="1"/>
      <w:numFmt w:val="bullet"/>
      <w:lvlText w:val=""/>
      <w:lvlJc w:val="left"/>
      <w:pPr>
        <w:ind w:left="1392" w:hanging="269"/>
      </w:pPr>
      <w:rPr>
        <w:rFonts w:ascii="Symbol" w:hAnsi="Symbol" w:cs="Symbol" w:hint="default"/>
      </w:rPr>
    </w:lvl>
    <w:lvl w:ilvl="2">
      <w:start w:val="1"/>
      <w:numFmt w:val="bullet"/>
      <w:lvlText w:val=""/>
      <w:lvlJc w:val="left"/>
      <w:pPr>
        <w:ind w:left="2324" w:hanging="269"/>
      </w:pPr>
      <w:rPr>
        <w:rFonts w:ascii="Symbol" w:hAnsi="Symbol" w:cs="Symbol" w:hint="default"/>
      </w:rPr>
    </w:lvl>
    <w:lvl w:ilvl="3">
      <w:start w:val="1"/>
      <w:numFmt w:val="bullet"/>
      <w:lvlText w:val=""/>
      <w:lvlJc w:val="left"/>
      <w:pPr>
        <w:ind w:left="3256" w:hanging="269"/>
      </w:pPr>
      <w:rPr>
        <w:rFonts w:ascii="Symbol" w:hAnsi="Symbol" w:cs="Symbol" w:hint="default"/>
      </w:rPr>
    </w:lvl>
    <w:lvl w:ilvl="4">
      <w:start w:val="1"/>
      <w:numFmt w:val="bullet"/>
      <w:lvlText w:val=""/>
      <w:lvlJc w:val="left"/>
      <w:pPr>
        <w:ind w:left="4188" w:hanging="269"/>
      </w:pPr>
      <w:rPr>
        <w:rFonts w:ascii="Symbol" w:hAnsi="Symbol" w:cs="Symbol" w:hint="default"/>
      </w:rPr>
    </w:lvl>
    <w:lvl w:ilvl="5">
      <w:start w:val="1"/>
      <w:numFmt w:val="bullet"/>
      <w:lvlText w:val=""/>
      <w:lvlJc w:val="left"/>
      <w:pPr>
        <w:ind w:left="5120" w:hanging="269"/>
      </w:pPr>
      <w:rPr>
        <w:rFonts w:ascii="Symbol" w:hAnsi="Symbol" w:cs="Symbol" w:hint="default"/>
      </w:rPr>
    </w:lvl>
    <w:lvl w:ilvl="6">
      <w:start w:val="1"/>
      <w:numFmt w:val="bullet"/>
      <w:lvlText w:val=""/>
      <w:lvlJc w:val="left"/>
      <w:pPr>
        <w:ind w:left="6052" w:hanging="269"/>
      </w:pPr>
      <w:rPr>
        <w:rFonts w:ascii="Symbol" w:hAnsi="Symbol" w:cs="Symbol" w:hint="default"/>
      </w:rPr>
    </w:lvl>
    <w:lvl w:ilvl="7">
      <w:start w:val="1"/>
      <w:numFmt w:val="bullet"/>
      <w:lvlText w:val=""/>
      <w:lvlJc w:val="left"/>
      <w:pPr>
        <w:ind w:left="6984" w:hanging="269"/>
      </w:pPr>
      <w:rPr>
        <w:rFonts w:ascii="Symbol" w:hAnsi="Symbol" w:cs="Symbol" w:hint="default"/>
      </w:rPr>
    </w:lvl>
    <w:lvl w:ilvl="8">
      <w:start w:val="1"/>
      <w:numFmt w:val="bullet"/>
      <w:lvlText w:val=""/>
      <w:lvlJc w:val="left"/>
      <w:pPr>
        <w:ind w:left="7916" w:hanging="269"/>
      </w:pPr>
      <w:rPr>
        <w:rFonts w:ascii="Symbol" w:hAnsi="Symbol" w:cs="Symbol" w:hint="default"/>
      </w:rPr>
    </w:lvl>
  </w:abstractNum>
  <w:abstractNum w:abstractNumId="31">
    <w:nsid w:val="3C3C1679"/>
    <w:multiLevelType w:val="multilevel"/>
    <w:tmpl w:val="8B909C8A"/>
    <w:lvl w:ilvl="0">
      <w:start w:val="5"/>
      <w:numFmt w:val="decimal"/>
      <w:lvlText w:val="%1"/>
      <w:lvlJc w:val="left"/>
      <w:pPr>
        <w:ind w:left="493" w:hanging="387"/>
      </w:pPr>
    </w:lvl>
    <w:lvl w:ilvl="1">
      <w:start w:val="2"/>
      <w:numFmt w:val="decimal"/>
      <w:lvlText w:val="%1.%2."/>
      <w:lvlJc w:val="left"/>
      <w:pPr>
        <w:ind w:left="493" w:hanging="387"/>
      </w:pPr>
      <w:rPr>
        <w:b w:val="0"/>
        <w:bCs/>
        <w:spacing w:val="-1"/>
        <w:w w:val="99"/>
        <w:sz w:val="22"/>
      </w:rPr>
    </w:lvl>
    <w:lvl w:ilvl="2">
      <w:start w:val="1"/>
      <w:numFmt w:val="bullet"/>
      <w:lvlText w:val=""/>
      <w:lvlJc w:val="left"/>
      <w:pPr>
        <w:ind w:left="2356" w:hanging="387"/>
      </w:pPr>
      <w:rPr>
        <w:rFonts w:ascii="Symbol" w:hAnsi="Symbol" w:cs="Symbol" w:hint="default"/>
      </w:rPr>
    </w:lvl>
    <w:lvl w:ilvl="3">
      <w:start w:val="1"/>
      <w:numFmt w:val="bullet"/>
      <w:lvlText w:val=""/>
      <w:lvlJc w:val="left"/>
      <w:pPr>
        <w:ind w:left="3284" w:hanging="387"/>
      </w:pPr>
      <w:rPr>
        <w:rFonts w:ascii="Symbol" w:hAnsi="Symbol" w:cs="Symbol" w:hint="default"/>
      </w:rPr>
    </w:lvl>
    <w:lvl w:ilvl="4">
      <w:start w:val="1"/>
      <w:numFmt w:val="bullet"/>
      <w:lvlText w:val=""/>
      <w:lvlJc w:val="left"/>
      <w:pPr>
        <w:ind w:left="4212" w:hanging="387"/>
      </w:pPr>
      <w:rPr>
        <w:rFonts w:ascii="Symbol" w:hAnsi="Symbol" w:cs="Symbol" w:hint="default"/>
      </w:rPr>
    </w:lvl>
    <w:lvl w:ilvl="5">
      <w:start w:val="1"/>
      <w:numFmt w:val="bullet"/>
      <w:lvlText w:val=""/>
      <w:lvlJc w:val="left"/>
      <w:pPr>
        <w:ind w:left="5140" w:hanging="387"/>
      </w:pPr>
      <w:rPr>
        <w:rFonts w:ascii="Symbol" w:hAnsi="Symbol" w:cs="Symbol" w:hint="default"/>
      </w:rPr>
    </w:lvl>
    <w:lvl w:ilvl="6">
      <w:start w:val="1"/>
      <w:numFmt w:val="bullet"/>
      <w:lvlText w:val=""/>
      <w:lvlJc w:val="left"/>
      <w:pPr>
        <w:ind w:left="6068" w:hanging="387"/>
      </w:pPr>
      <w:rPr>
        <w:rFonts w:ascii="Symbol" w:hAnsi="Symbol" w:cs="Symbol" w:hint="default"/>
      </w:rPr>
    </w:lvl>
    <w:lvl w:ilvl="7">
      <w:start w:val="1"/>
      <w:numFmt w:val="bullet"/>
      <w:lvlText w:val=""/>
      <w:lvlJc w:val="left"/>
      <w:pPr>
        <w:ind w:left="6996" w:hanging="387"/>
      </w:pPr>
      <w:rPr>
        <w:rFonts w:ascii="Symbol" w:hAnsi="Symbol" w:cs="Symbol" w:hint="default"/>
      </w:rPr>
    </w:lvl>
    <w:lvl w:ilvl="8">
      <w:start w:val="1"/>
      <w:numFmt w:val="bullet"/>
      <w:lvlText w:val=""/>
      <w:lvlJc w:val="left"/>
      <w:pPr>
        <w:ind w:left="7924" w:hanging="387"/>
      </w:pPr>
      <w:rPr>
        <w:rFonts w:ascii="Symbol" w:hAnsi="Symbol" w:cs="Symbol" w:hint="default"/>
      </w:rPr>
    </w:lvl>
  </w:abstractNum>
  <w:abstractNum w:abstractNumId="32">
    <w:nsid w:val="3F863F75"/>
    <w:multiLevelType w:val="multilevel"/>
    <w:tmpl w:val="78B06B22"/>
    <w:lvl w:ilvl="0">
      <w:start w:val="1"/>
      <w:numFmt w:val="bullet"/>
      <w:lvlText w:val=""/>
      <w:lvlJc w:val="left"/>
      <w:pPr>
        <w:ind w:left="527" w:hanging="420"/>
      </w:pPr>
      <w:rPr>
        <w:rFonts w:ascii="Symbol" w:hAnsi="Symbol" w:cs="Symbol" w:hint="default"/>
        <w:spacing w:val="-1"/>
        <w:w w:val="100"/>
        <w:sz w:val="16"/>
      </w:rPr>
    </w:lvl>
    <w:lvl w:ilvl="1">
      <w:start w:val="1"/>
      <w:numFmt w:val="bullet"/>
      <w:lvlText w:val=""/>
      <w:lvlJc w:val="left"/>
      <w:pPr>
        <w:ind w:left="1446" w:hanging="420"/>
      </w:pPr>
      <w:rPr>
        <w:rFonts w:ascii="Symbol" w:hAnsi="Symbol" w:cs="Symbol" w:hint="default"/>
      </w:rPr>
    </w:lvl>
    <w:lvl w:ilvl="2">
      <w:start w:val="1"/>
      <w:numFmt w:val="bullet"/>
      <w:lvlText w:val=""/>
      <w:lvlJc w:val="left"/>
      <w:pPr>
        <w:ind w:left="2372" w:hanging="420"/>
      </w:pPr>
      <w:rPr>
        <w:rFonts w:ascii="Symbol" w:hAnsi="Symbol" w:cs="Symbol" w:hint="default"/>
      </w:rPr>
    </w:lvl>
    <w:lvl w:ilvl="3">
      <w:start w:val="1"/>
      <w:numFmt w:val="bullet"/>
      <w:lvlText w:val=""/>
      <w:lvlJc w:val="left"/>
      <w:pPr>
        <w:ind w:left="3298" w:hanging="420"/>
      </w:pPr>
      <w:rPr>
        <w:rFonts w:ascii="Symbol" w:hAnsi="Symbol" w:cs="Symbol" w:hint="default"/>
      </w:rPr>
    </w:lvl>
    <w:lvl w:ilvl="4">
      <w:start w:val="1"/>
      <w:numFmt w:val="bullet"/>
      <w:lvlText w:val=""/>
      <w:lvlJc w:val="left"/>
      <w:pPr>
        <w:ind w:left="4224" w:hanging="420"/>
      </w:pPr>
      <w:rPr>
        <w:rFonts w:ascii="Symbol" w:hAnsi="Symbol" w:cs="Symbol" w:hint="default"/>
      </w:rPr>
    </w:lvl>
    <w:lvl w:ilvl="5">
      <w:start w:val="1"/>
      <w:numFmt w:val="bullet"/>
      <w:lvlText w:val=""/>
      <w:lvlJc w:val="left"/>
      <w:pPr>
        <w:ind w:left="5150" w:hanging="420"/>
      </w:pPr>
      <w:rPr>
        <w:rFonts w:ascii="Symbol" w:hAnsi="Symbol" w:cs="Symbol" w:hint="default"/>
      </w:rPr>
    </w:lvl>
    <w:lvl w:ilvl="6">
      <w:start w:val="1"/>
      <w:numFmt w:val="bullet"/>
      <w:lvlText w:val=""/>
      <w:lvlJc w:val="left"/>
      <w:pPr>
        <w:ind w:left="6076" w:hanging="420"/>
      </w:pPr>
      <w:rPr>
        <w:rFonts w:ascii="Symbol" w:hAnsi="Symbol" w:cs="Symbol" w:hint="default"/>
      </w:rPr>
    </w:lvl>
    <w:lvl w:ilvl="7">
      <w:start w:val="1"/>
      <w:numFmt w:val="bullet"/>
      <w:lvlText w:val=""/>
      <w:lvlJc w:val="left"/>
      <w:pPr>
        <w:ind w:left="7002" w:hanging="420"/>
      </w:pPr>
      <w:rPr>
        <w:rFonts w:ascii="Symbol" w:hAnsi="Symbol" w:cs="Symbol" w:hint="default"/>
      </w:rPr>
    </w:lvl>
    <w:lvl w:ilvl="8">
      <w:start w:val="1"/>
      <w:numFmt w:val="bullet"/>
      <w:lvlText w:val=""/>
      <w:lvlJc w:val="left"/>
      <w:pPr>
        <w:ind w:left="7928" w:hanging="420"/>
      </w:pPr>
      <w:rPr>
        <w:rFonts w:ascii="Symbol" w:hAnsi="Symbol" w:cs="Symbol" w:hint="default"/>
      </w:rPr>
    </w:lvl>
  </w:abstractNum>
  <w:abstractNum w:abstractNumId="33">
    <w:nsid w:val="41075FBE"/>
    <w:multiLevelType w:val="multilevel"/>
    <w:tmpl w:val="7B7230B8"/>
    <w:lvl w:ilvl="0">
      <w:start w:val="1"/>
      <w:numFmt w:val="decimal"/>
      <w:lvlText w:val="%1."/>
      <w:lvlJc w:val="left"/>
      <w:pPr>
        <w:ind w:left="107" w:hanging="452"/>
      </w:pPr>
      <w:rPr>
        <w:rFonts w:cs="Times New Roman"/>
        <w:b/>
        <w:bCs/>
        <w:spacing w:val="-1"/>
        <w:w w:val="99"/>
        <w:sz w:val="22"/>
      </w:rPr>
    </w:lvl>
    <w:lvl w:ilvl="1">
      <w:start w:val="1"/>
      <w:numFmt w:val="decimal"/>
      <w:lvlText w:val="%1.%2."/>
      <w:lvlJc w:val="left"/>
      <w:pPr>
        <w:ind w:left="107" w:hanging="387"/>
      </w:pPr>
      <w:rPr>
        <w:rFonts w:cs="Times New Roman"/>
        <w:b/>
        <w:spacing w:val="-1"/>
        <w:w w:val="99"/>
        <w:sz w:val="22"/>
      </w:rPr>
    </w:lvl>
    <w:lvl w:ilvl="2">
      <w:start w:val="1"/>
      <w:numFmt w:val="bullet"/>
      <w:lvlText w:val=""/>
      <w:lvlJc w:val="left"/>
      <w:pPr>
        <w:ind w:left="827" w:hanging="387"/>
      </w:pPr>
      <w:rPr>
        <w:rFonts w:ascii="Symbol" w:hAnsi="Symbol" w:cs="Symbol" w:hint="default"/>
        <w:w w:val="100"/>
        <w:sz w:val="22"/>
      </w:rPr>
    </w:lvl>
    <w:lvl w:ilvl="3">
      <w:start w:val="1"/>
      <w:numFmt w:val="bullet"/>
      <w:lvlText w:val=""/>
      <w:lvlJc w:val="left"/>
      <w:pPr>
        <w:ind w:left="560" w:hanging="387"/>
      </w:pPr>
      <w:rPr>
        <w:rFonts w:ascii="Symbol" w:hAnsi="Symbol" w:cs="Symbol" w:hint="default"/>
      </w:rPr>
    </w:lvl>
    <w:lvl w:ilvl="4">
      <w:start w:val="1"/>
      <w:numFmt w:val="bullet"/>
      <w:lvlText w:val=""/>
      <w:lvlJc w:val="left"/>
      <w:pPr>
        <w:ind w:left="820" w:hanging="387"/>
      </w:pPr>
      <w:rPr>
        <w:rFonts w:ascii="Symbol" w:hAnsi="Symbol" w:cs="Symbol" w:hint="default"/>
      </w:rPr>
    </w:lvl>
    <w:lvl w:ilvl="5">
      <w:start w:val="1"/>
      <w:numFmt w:val="bullet"/>
      <w:lvlText w:val=""/>
      <w:lvlJc w:val="left"/>
      <w:pPr>
        <w:ind w:left="1044" w:hanging="387"/>
      </w:pPr>
      <w:rPr>
        <w:rFonts w:ascii="Symbol" w:hAnsi="Symbol" w:cs="Symbol" w:hint="default"/>
      </w:rPr>
    </w:lvl>
    <w:lvl w:ilvl="6">
      <w:start w:val="1"/>
      <w:numFmt w:val="bullet"/>
      <w:lvlText w:val=""/>
      <w:lvlJc w:val="left"/>
      <w:pPr>
        <w:ind w:left="1268" w:hanging="387"/>
      </w:pPr>
      <w:rPr>
        <w:rFonts w:ascii="Symbol" w:hAnsi="Symbol" w:cs="Symbol" w:hint="default"/>
      </w:rPr>
    </w:lvl>
    <w:lvl w:ilvl="7">
      <w:start w:val="1"/>
      <w:numFmt w:val="bullet"/>
      <w:lvlText w:val=""/>
      <w:lvlJc w:val="left"/>
      <w:pPr>
        <w:ind w:left="1493" w:hanging="387"/>
      </w:pPr>
      <w:rPr>
        <w:rFonts w:ascii="Symbol" w:hAnsi="Symbol" w:cs="Symbol" w:hint="default"/>
      </w:rPr>
    </w:lvl>
    <w:lvl w:ilvl="8">
      <w:start w:val="1"/>
      <w:numFmt w:val="bullet"/>
      <w:lvlText w:val=""/>
      <w:lvlJc w:val="left"/>
      <w:pPr>
        <w:ind w:left="1717" w:hanging="387"/>
      </w:pPr>
      <w:rPr>
        <w:rFonts w:ascii="Symbol" w:hAnsi="Symbol" w:cs="Symbol" w:hint="default"/>
      </w:rPr>
    </w:lvl>
  </w:abstractNum>
  <w:abstractNum w:abstractNumId="34">
    <w:nsid w:val="414D6C86"/>
    <w:multiLevelType w:val="multilevel"/>
    <w:tmpl w:val="539E4354"/>
    <w:lvl w:ilvl="0">
      <w:start w:val="9"/>
      <w:numFmt w:val="decimal"/>
      <w:lvlText w:val="%1."/>
      <w:lvlJc w:val="left"/>
      <w:pPr>
        <w:ind w:left="467" w:hanging="360"/>
      </w:pPr>
      <w:rPr>
        <w:rFonts w:eastAsia="Times New Roman" w:cs="Arial"/>
        <w:spacing w:val="0"/>
        <w:w w:val="100"/>
        <w:sz w:val="22"/>
        <w:szCs w:val="22"/>
      </w:rPr>
    </w:lvl>
    <w:lvl w:ilvl="1">
      <w:start w:val="1"/>
      <w:numFmt w:val="decimal"/>
      <w:lvlText w:val="%1.%2."/>
      <w:lvlJc w:val="left"/>
      <w:pPr>
        <w:ind w:left="827" w:hanging="720"/>
      </w:pPr>
      <w:rPr>
        <w:rFonts w:cs="Times New Roman"/>
        <w:b/>
        <w:spacing w:val="0"/>
        <w:w w:val="100"/>
      </w:rPr>
    </w:lvl>
    <w:lvl w:ilvl="2">
      <w:start w:val="1"/>
      <w:numFmt w:val="bullet"/>
      <w:lvlText w:val="–"/>
      <w:lvlJc w:val="left"/>
      <w:pPr>
        <w:ind w:left="827" w:hanging="360"/>
      </w:pPr>
      <w:rPr>
        <w:rFonts w:ascii="Times New Roman" w:hAnsi="Times New Roman" w:cs="Times New Roman" w:hint="default"/>
        <w:w w:val="100"/>
        <w:sz w:val="16"/>
      </w:rPr>
    </w:lvl>
    <w:lvl w:ilvl="3">
      <w:start w:val="1"/>
      <w:numFmt w:val="bullet"/>
      <w:lvlText w:val=""/>
      <w:lvlJc w:val="left"/>
      <w:pPr>
        <w:ind w:left="1940" w:hanging="360"/>
      </w:pPr>
      <w:rPr>
        <w:rFonts w:ascii="Symbol" w:hAnsi="Symbol" w:cs="Symbol" w:hint="default"/>
      </w:rPr>
    </w:lvl>
    <w:lvl w:ilvl="4">
      <w:start w:val="1"/>
      <w:numFmt w:val="bullet"/>
      <w:lvlText w:val=""/>
      <w:lvlJc w:val="left"/>
      <w:pPr>
        <w:ind w:left="3060" w:hanging="360"/>
      </w:pPr>
      <w:rPr>
        <w:rFonts w:ascii="Symbol" w:hAnsi="Symbol" w:cs="Symbol" w:hint="default"/>
      </w:rPr>
    </w:lvl>
    <w:lvl w:ilvl="5">
      <w:start w:val="1"/>
      <w:numFmt w:val="bullet"/>
      <w:lvlText w:val=""/>
      <w:lvlJc w:val="left"/>
      <w:pPr>
        <w:ind w:left="4180" w:hanging="360"/>
      </w:pPr>
      <w:rPr>
        <w:rFonts w:ascii="Symbol" w:hAnsi="Symbol" w:cs="Symbol" w:hint="default"/>
      </w:rPr>
    </w:lvl>
    <w:lvl w:ilvl="6">
      <w:start w:val="1"/>
      <w:numFmt w:val="bullet"/>
      <w:lvlText w:val=""/>
      <w:lvlJc w:val="left"/>
      <w:pPr>
        <w:ind w:left="5300" w:hanging="360"/>
      </w:pPr>
      <w:rPr>
        <w:rFonts w:ascii="Symbol" w:hAnsi="Symbol" w:cs="Symbol" w:hint="default"/>
      </w:rPr>
    </w:lvl>
    <w:lvl w:ilvl="7">
      <w:start w:val="1"/>
      <w:numFmt w:val="bullet"/>
      <w:lvlText w:val=""/>
      <w:lvlJc w:val="left"/>
      <w:pPr>
        <w:ind w:left="6420" w:hanging="360"/>
      </w:pPr>
      <w:rPr>
        <w:rFonts w:ascii="Symbol" w:hAnsi="Symbol" w:cs="Symbol" w:hint="default"/>
      </w:rPr>
    </w:lvl>
    <w:lvl w:ilvl="8">
      <w:start w:val="1"/>
      <w:numFmt w:val="bullet"/>
      <w:lvlText w:val=""/>
      <w:lvlJc w:val="left"/>
      <w:pPr>
        <w:ind w:left="7540" w:hanging="360"/>
      </w:pPr>
      <w:rPr>
        <w:rFonts w:ascii="Symbol" w:hAnsi="Symbol" w:cs="Symbol" w:hint="default"/>
      </w:rPr>
    </w:lvl>
  </w:abstractNum>
  <w:abstractNum w:abstractNumId="35">
    <w:nsid w:val="427F4CF8"/>
    <w:multiLevelType w:val="multilevel"/>
    <w:tmpl w:val="049C1490"/>
    <w:lvl w:ilvl="0">
      <w:start w:val="1"/>
      <w:numFmt w:val="lowerLetter"/>
      <w:lvlText w:val="%1)"/>
      <w:lvlJc w:val="left"/>
      <w:pPr>
        <w:ind w:left="978" w:hanging="301"/>
      </w:pPr>
      <w:rPr>
        <w:rFonts w:eastAsia="Times New Roman" w:cs="Arial"/>
        <w:spacing w:val="0"/>
        <w:w w:val="100"/>
        <w:sz w:val="22"/>
        <w:szCs w:val="22"/>
      </w:rPr>
    </w:lvl>
    <w:lvl w:ilvl="1">
      <w:start w:val="1"/>
      <w:numFmt w:val="decimal"/>
      <w:lvlText w:val="%2."/>
      <w:lvlJc w:val="left"/>
      <w:pPr>
        <w:ind w:left="688" w:hanging="221"/>
      </w:pPr>
      <w:rPr>
        <w:rFonts w:eastAsia="Times New Roman" w:cs="Arial"/>
        <w:b/>
        <w:bCs/>
        <w:spacing w:val="-1"/>
        <w:w w:val="99"/>
        <w:sz w:val="22"/>
        <w:szCs w:val="22"/>
      </w:rPr>
    </w:lvl>
    <w:lvl w:ilvl="2">
      <w:start w:val="1"/>
      <w:numFmt w:val="decimal"/>
      <w:lvlText w:val="%2.%3."/>
      <w:lvlJc w:val="left"/>
      <w:pPr>
        <w:ind w:left="853" w:hanging="387"/>
      </w:pPr>
      <w:rPr>
        <w:rFonts w:cs="Times New Roman"/>
        <w:spacing w:val="-1"/>
        <w:w w:val="99"/>
      </w:rPr>
    </w:lvl>
    <w:lvl w:ilvl="3">
      <w:start w:val="1"/>
      <w:numFmt w:val="decimal"/>
      <w:lvlText w:val="%2.%3.%4."/>
      <w:lvlJc w:val="left"/>
      <w:pPr>
        <w:ind w:left="1019" w:hanging="387"/>
      </w:pPr>
      <w:rPr>
        <w:rFonts w:eastAsia="Times New Roman" w:cs="Arial"/>
        <w:spacing w:val="-1"/>
        <w:w w:val="99"/>
        <w:sz w:val="20"/>
        <w:szCs w:val="20"/>
      </w:rPr>
    </w:lvl>
    <w:lvl w:ilvl="4">
      <w:start w:val="1"/>
      <w:numFmt w:val="bullet"/>
      <w:lvlText w:val=""/>
      <w:lvlJc w:val="left"/>
      <w:pPr>
        <w:ind w:left="1020" w:hanging="387"/>
      </w:pPr>
      <w:rPr>
        <w:rFonts w:ascii="Symbol" w:hAnsi="Symbol" w:cs="Symbol" w:hint="default"/>
      </w:rPr>
    </w:lvl>
    <w:lvl w:ilvl="5">
      <w:start w:val="1"/>
      <w:numFmt w:val="bullet"/>
      <w:lvlText w:val=""/>
      <w:lvlJc w:val="left"/>
      <w:pPr>
        <w:ind w:left="2480" w:hanging="387"/>
      </w:pPr>
      <w:rPr>
        <w:rFonts w:ascii="Symbol" w:hAnsi="Symbol" w:cs="Symbol" w:hint="default"/>
      </w:rPr>
    </w:lvl>
    <w:lvl w:ilvl="6">
      <w:start w:val="1"/>
      <w:numFmt w:val="bullet"/>
      <w:lvlText w:val=""/>
      <w:lvlJc w:val="left"/>
      <w:pPr>
        <w:ind w:left="3940" w:hanging="387"/>
      </w:pPr>
      <w:rPr>
        <w:rFonts w:ascii="Symbol" w:hAnsi="Symbol" w:cs="Symbol" w:hint="default"/>
      </w:rPr>
    </w:lvl>
    <w:lvl w:ilvl="7">
      <w:start w:val="1"/>
      <w:numFmt w:val="bullet"/>
      <w:lvlText w:val=""/>
      <w:lvlJc w:val="left"/>
      <w:pPr>
        <w:ind w:left="5400" w:hanging="387"/>
      </w:pPr>
      <w:rPr>
        <w:rFonts w:ascii="Symbol" w:hAnsi="Symbol" w:cs="Symbol" w:hint="default"/>
      </w:rPr>
    </w:lvl>
    <w:lvl w:ilvl="8">
      <w:start w:val="1"/>
      <w:numFmt w:val="bullet"/>
      <w:lvlText w:val=""/>
      <w:lvlJc w:val="left"/>
      <w:pPr>
        <w:ind w:left="6860" w:hanging="387"/>
      </w:pPr>
      <w:rPr>
        <w:rFonts w:ascii="Symbol" w:hAnsi="Symbol" w:cs="Symbol" w:hint="default"/>
      </w:rPr>
    </w:lvl>
  </w:abstractNum>
  <w:abstractNum w:abstractNumId="36">
    <w:nsid w:val="43240A31"/>
    <w:multiLevelType w:val="multilevel"/>
    <w:tmpl w:val="46602DE0"/>
    <w:lvl w:ilvl="0">
      <w:start w:val="1"/>
      <w:numFmt w:val="lowerLetter"/>
      <w:lvlText w:val="%1)"/>
      <w:lvlJc w:val="left"/>
      <w:pPr>
        <w:ind w:left="827" w:hanging="360"/>
      </w:pPr>
      <w:rPr>
        <w:rFonts w:eastAsia="Times New Roman" w:cs="Arial"/>
        <w:w w:val="100"/>
        <w:sz w:val="22"/>
        <w:szCs w:val="22"/>
      </w:rPr>
    </w:lvl>
    <w:lvl w:ilvl="1">
      <w:start w:val="1"/>
      <w:numFmt w:val="bullet"/>
      <w:lvlText w:val=""/>
      <w:lvlJc w:val="left"/>
      <w:pPr>
        <w:ind w:left="1716" w:hanging="360"/>
      </w:pPr>
      <w:rPr>
        <w:rFonts w:ascii="Symbol" w:hAnsi="Symbol" w:cs="Symbol" w:hint="default"/>
      </w:rPr>
    </w:lvl>
    <w:lvl w:ilvl="2">
      <w:start w:val="1"/>
      <w:numFmt w:val="bullet"/>
      <w:lvlText w:val=""/>
      <w:lvlJc w:val="left"/>
      <w:pPr>
        <w:ind w:left="2612" w:hanging="360"/>
      </w:pPr>
      <w:rPr>
        <w:rFonts w:ascii="Symbol" w:hAnsi="Symbol" w:cs="Symbol" w:hint="default"/>
      </w:rPr>
    </w:lvl>
    <w:lvl w:ilvl="3">
      <w:start w:val="1"/>
      <w:numFmt w:val="bullet"/>
      <w:lvlText w:val=""/>
      <w:lvlJc w:val="left"/>
      <w:pPr>
        <w:ind w:left="3508" w:hanging="360"/>
      </w:pPr>
      <w:rPr>
        <w:rFonts w:ascii="Symbol" w:hAnsi="Symbol" w:cs="Symbol" w:hint="default"/>
      </w:rPr>
    </w:lvl>
    <w:lvl w:ilvl="4">
      <w:start w:val="1"/>
      <w:numFmt w:val="bullet"/>
      <w:lvlText w:val=""/>
      <w:lvlJc w:val="left"/>
      <w:pPr>
        <w:ind w:left="4404" w:hanging="360"/>
      </w:pPr>
      <w:rPr>
        <w:rFonts w:ascii="Symbol" w:hAnsi="Symbol" w:cs="Symbol" w:hint="default"/>
      </w:rPr>
    </w:lvl>
    <w:lvl w:ilvl="5">
      <w:start w:val="1"/>
      <w:numFmt w:val="bullet"/>
      <w:lvlText w:val=""/>
      <w:lvlJc w:val="left"/>
      <w:pPr>
        <w:ind w:left="5300" w:hanging="360"/>
      </w:pPr>
      <w:rPr>
        <w:rFonts w:ascii="Symbol" w:hAnsi="Symbol" w:cs="Symbol" w:hint="default"/>
      </w:rPr>
    </w:lvl>
    <w:lvl w:ilvl="6">
      <w:start w:val="1"/>
      <w:numFmt w:val="bullet"/>
      <w:lvlText w:val=""/>
      <w:lvlJc w:val="left"/>
      <w:pPr>
        <w:ind w:left="6196" w:hanging="360"/>
      </w:pPr>
      <w:rPr>
        <w:rFonts w:ascii="Symbol" w:hAnsi="Symbol" w:cs="Symbol" w:hint="default"/>
      </w:rPr>
    </w:lvl>
    <w:lvl w:ilvl="7">
      <w:start w:val="1"/>
      <w:numFmt w:val="bullet"/>
      <w:lvlText w:val=""/>
      <w:lvlJc w:val="left"/>
      <w:pPr>
        <w:ind w:left="7092" w:hanging="360"/>
      </w:pPr>
      <w:rPr>
        <w:rFonts w:ascii="Symbol" w:hAnsi="Symbol" w:cs="Symbol" w:hint="default"/>
      </w:rPr>
    </w:lvl>
    <w:lvl w:ilvl="8">
      <w:start w:val="1"/>
      <w:numFmt w:val="bullet"/>
      <w:lvlText w:val=""/>
      <w:lvlJc w:val="left"/>
      <w:pPr>
        <w:ind w:left="7988" w:hanging="360"/>
      </w:pPr>
      <w:rPr>
        <w:rFonts w:ascii="Symbol" w:hAnsi="Symbol" w:cs="Symbol" w:hint="default"/>
      </w:rPr>
    </w:lvl>
  </w:abstractNum>
  <w:abstractNum w:abstractNumId="37">
    <w:nsid w:val="433C06F9"/>
    <w:multiLevelType w:val="hybridMultilevel"/>
    <w:tmpl w:val="FFFFFFFF"/>
    <w:lvl w:ilvl="0" w:tplc="77C4FA6A">
      <w:start w:val="1"/>
      <w:numFmt w:val="bullet"/>
      <w:lvlText w:val="–"/>
      <w:lvlJc w:val="left"/>
      <w:pPr>
        <w:ind w:left="392" w:hanging="286"/>
      </w:pPr>
      <w:rPr>
        <w:rFonts w:hint="default"/>
        <w:w w:val="99"/>
      </w:rPr>
    </w:lvl>
    <w:lvl w:ilvl="1" w:tplc="5686E47C">
      <w:start w:val="1"/>
      <w:numFmt w:val="bullet"/>
      <w:lvlText w:val="•"/>
      <w:lvlJc w:val="left"/>
      <w:pPr>
        <w:ind w:left="1440" w:hanging="286"/>
      </w:pPr>
      <w:rPr>
        <w:rFonts w:hint="default"/>
      </w:rPr>
    </w:lvl>
    <w:lvl w:ilvl="2" w:tplc="1BF4D4D0">
      <w:start w:val="1"/>
      <w:numFmt w:val="bullet"/>
      <w:lvlText w:val="•"/>
      <w:lvlJc w:val="left"/>
      <w:pPr>
        <w:ind w:left="2480" w:hanging="286"/>
      </w:pPr>
      <w:rPr>
        <w:rFonts w:hint="default"/>
      </w:rPr>
    </w:lvl>
    <w:lvl w:ilvl="3" w:tplc="EF46D79E">
      <w:start w:val="1"/>
      <w:numFmt w:val="bullet"/>
      <w:lvlText w:val="•"/>
      <w:lvlJc w:val="left"/>
      <w:pPr>
        <w:ind w:left="3520" w:hanging="286"/>
      </w:pPr>
      <w:rPr>
        <w:rFonts w:hint="default"/>
      </w:rPr>
    </w:lvl>
    <w:lvl w:ilvl="4" w:tplc="5D08626E">
      <w:start w:val="1"/>
      <w:numFmt w:val="bullet"/>
      <w:lvlText w:val="•"/>
      <w:lvlJc w:val="left"/>
      <w:pPr>
        <w:ind w:left="4560" w:hanging="286"/>
      </w:pPr>
      <w:rPr>
        <w:rFonts w:hint="default"/>
      </w:rPr>
    </w:lvl>
    <w:lvl w:ilvl="5" w:tplc="841A534E">
      <w:start w:val="1"/>
      <w:numFmt w:val="bullet"/>
      <w:lvlText w:val="•"/>
      <w:lvlJc w:val="left"/>
      <w:pPr>
        <w:ind w:left="5600" w:hanging="286"/>
      </w:pPr>
      <w:rPr>
        <w:rFonts w:hint="default"/>
      </w:rPr>
    </w:lvl>
    <w:lvl w:ilvl="6" w:tplc="2C10B408">
      <w:start w:val="1"/>
      <w:numFmt w:val="bullet"/>
      <w:lvlText w:val="•"/>
      <w:lvlJc w:val="left"/>
      <w:pPr>
        <w:ind w:left="6640" w:hanging="286"/>
      </w:pPr>
      <w:rPr>
        <w:rFonts w:hint="default"/>
      </w:rPr>
    </w:lvl>
    <w:lvl w:ilvl="7" w:tplc="02FE16B8">
      <w:start w:val="1"/>
      <w:numFmt w:val="bullet"/>
      <w:lvlText w:val="•"/>
      <w:lvlJc w:val="left"/>
      <w:pPr>
        <w:ind w:left="7680" w:hanging="286"/>
      </w:pPr>
      <w:rPr>
        <w:rFonts w:hint="default"/>
      </w:rPr>
    </w:lvl>
    <w:lvl w:ilvl="8" w:tplc="08BC605C">
      <w:start w:val="1"/>
      <w:numFmt w:val="bullet"/>
      <w:lvlText w:val="•"/>
      <w:lvlJc w:val="left"/>
      <w:pPr>
        <w:ind w:left="8720" w:hanging="286"/>
      </w:pPr>
      <w:rPr>
        <w:rFonts w:hint="default"/>
      </w:rPr>
    </w:lvl>
  </w:abstractNum>
  <w:abstractNum w:abstractNumId="38">
    <w:nsid w:val="50A91FF9"/>
    <w:multiLevelType w:val="multilevel"/>
    <w:tmpl w:val="A162D464"/>
    <w:lvl w:ilvl="0">
      <w:start w:val="9"/>
      <w:numFmt w:val="decimal"/>
      <w:lvlText w:val="%1."/>
      <w:lvlJc w:val="left"/>
      <w:pPr>
        <w:ind w:left="392" w:hanging="286"/>
      </w:pPr>
      <w:rPr>
        <w:rFonts w:eastAsia="Arial" w:cs="Arial"/>
        <w:b/>
        <w:bCs/>
        <w:spacing w:val="-1"/>
        <w:w w:val="99"/>
        <w:sz w:val="20"/>
        <w:szCs w:val="20"/>
      </w:rPr>
    </w:lvl>
    <w:lvl w:ilvl="1">
      <w:start w:val="1"/>
      <w:numFmt w:val="decimal"/>
      <w:lvlText w:val="%1.%2."/>
      <w:lvlJc w:val="left"/>
      <w:pPr>
        <w:ind w:left="781" w:hanging="387"/>
      </w:pPr>
      <w:rPr>
        <w:rFonts w:eastAsia="Arial" w:cs="Arial"/>
        <w:spacing w:val="-1"/>
        <w:w w:val="99"/>
        <w:sz w:val="20"/>
        <w:szCs w:val="20"/>
      </w:rPr>
    </w:lvl>
    <w:lvl w:ilvl="2">
      <w:start w:val="1"/>
      <w:numFmt w:val="bullet"/>
      <w:lvlText w:val=""/>
      <w:lvlJc w:val="left"/>
      <w:pPr>
        <w:ind w:left="780" w:hanging="387"/>
      </w:pPr>
      <w:rPr>
        <w:rFonts w:ascii="Symbol" w:hAnsi="Symbol" w:cs="Symbol" w:hint="default"/>
      </w:rPr>
    </w:lvl>
    <w:lvl w:ilvl="3">
      <w:start w:val="1"/>
      <w:numFmt w:val="bullet"/>
      <w:lvlText w:val=""/>
      <w:lvlJc w:val="left"/>
      <w:pPr>
        <w:ind w:left="1905" w:hanging="387"/>
      </w:pPr>
      <w:rPr>
        <w:rFonts w:ascii="Symbol" w:hAnsi="Symbol" w:cs="Symbol" w:hint="default"/>
      </w:rPr>
    </w:lvl>
    <w:lvl w:ilvl="4">
      <w:start w:val="1"/>
      <w:numFmt w:val="bullet"/>
      <w:lvlText w:val=""/>
      <w:lvlJc w:val="left"/>
      <w:pPr>
        <w:ind w:left="3030" w:hanging="387"/>
      </w:pPr>
      <w:rPr>
        <w:rFonts w:ascii="Symbol" w:hAnsi="Symbol" w:cs="Symbol" w:hint="default"/>
      </w:rPr>
    </w:lvl>
    <w:lvl w:ilvl="5">
      <w:start w:val="1"/>
      <w:numFmt w:val="bullet"/>
      <w:lvlText w:val=""/>
      <w:lvlJc w:val="left"/>
      <w:pPr>
        <w:ind w:left="4155" w:hanging="387"/>
      </w:pPr>
      <w:rPr>
        <w:rFonts w:ascii="Symbol" w:hAnsi="Symbol" w:cs="Symbol" w:hint="default"/>
      </w:rPr>
    </w:lvl>
    <w:lvl w:ilvl="6">
      <w:start w:val="1"/>
      <w:numFmt w:val="bullet"/>
      <w:lvlText w:val=""/>
      <w:lvlJc w:val="left"/>
      <w:pPr>
        <w:ind w:left="5280" w:hanging="387"/>
      </w:pPr>
      <w:rPr>
        <w:rFonts w:ascii="Symbol" w:hAnsi="Symbol" w:cs="Symbol" w:hint="default"/>
      </w:rPr>
    </w:lvl>
    <w:lvl w:ilvl="7">
      <w:start w:val="1"/>
      <w:numFmt w:val="bullet"/>
      <w:lvlText w:val=""/>
      <w:lvlJc w:val="left"/>
      <w:pPr>
        <w:ind w:left="6405" w:hanging="387"/>
      </w:pPr>
      <w:rPr>
        <w:rFonts w:ascii="Symbol" w:hAnsi="Symbol" w:cs="Symbol" w:hint="default"/>
      </w:rPr>
    </w:lvl>
    <w:lvl w:ilvl="8">
      <w:start w:val="1"/>
      <w:numFmt w:val="bullet"/>
      <w:lvlText w:val=""/>
      <w:lvlJc w:val="left"/>
      <w:pPr>
        <w:ind w:left="7530" w:hanging="387"/>
      </w:pPr>
      <w:rPr>
        <w:rFonts w:ascii="Symbol" w:hAnsi="Symbol" w:cs="Symbol" w:hint="default"/>
      </w:rPr>
    </w:lvl>
  </w:abstractNum>
  <w:abstractNum w:abstractNumId="39">
    <w:nsid w:val="578540EC"/>
    <w:multiLevelType w:val="multilevel"/>
    <w:tmpl w:val="C50A86BE"/>
    <w:lvl w:ilvl="0">
      <w:start w:val="1"/>
      <w:numFmt w:val="decimal"/>
      <w:lvlText w:val="%1."/>
      <w:lvlJc w:val="left"/>
      <w:pPr>
        <w:ind w:left="107" w:hanging="221"/>
      </w:pPr>
      <w:rPr>
        <w:rFonts w:eastAsia="Arial" w:cs="Arial"/>
        <w:spacing w:val="-1"/>
        <w:w w:val="99"/>
        <w:sz w:val="20"/>
        <w:szCs w:val="20"/>
      </w:rPr>
    </w:lvl>
    <w:lvl w:ilvl="1">
      <w:start w:val="1"/>
      <w:numFmt w:val="bullet"/>
      <w:lvlText w:val=""/>
      <w:lvlJc w:val="left"/>
      <w:pPr>
        <w:ind w:left="1068" w:hanging="221"/>
      </w:pPr>
      <w:rPr>
        <w:rFonts w:ascii="Symbol" w:hAnsi="Symbol" w:cs="Symbol" w:hint="default"/>
      </w:rPr>
    </w:lvl>
    <w:lvl w:ilvl="2">
      <w:start w:val="1"/>
      <w:numFmt w:val="bullet"/>
      <w:lvlText w:val=""/>
      <w:lvlJc w:val="left"/>
      <w:pPr>
        <w:ind w:left="2036" w:hanging="221"/>
      </w:pPr>
      <w:rPr>
        <w:rFonts w:ascii="Symbol" w:hAnsi="Symbol" w:cs="Symbol" w:hint="default"/>
      </w:rPr>
    </w:lvl>
    <w:lvl w:ilvl="3">
      <w:start w:val="1"/>
      <w:numFmt w:val="bullet"/>
      <w:lvlText w:val=""/>
      <w:lvlJc w:val="left"/>
      <w:pPr>
        <w:ind w:left="3004" w:hanging="221"/>
      </w:pPr>
      <w:rPr>
        <w:rFonts w:ascii="Symbol" w:hAnsi="Symbol" w:cs="Symbol" w:hint="default"/>
      </w:rPr>
    </w:lvl>
    <w:lvl w:ilvl="4">
      <w:start w:val="1"/>
      <w:numFmt w:val="bullet"/>
      <w:lvlText w:val=""/>
      <w:lvlJc w:val="left"/>
      <w:pPr>
        <w:ind w:left="3972" w:hanging="221"/>
      </w:pPr>
      <w:rPr>
        <w:rFonts w:ascii="Symbol" w:hAnsi="Symbol" w:cs="Symbol" w:hint="default"/>
      </w:rPr>
    </w:lvl>
    <w:lvl w:ilvl="5">
      <w:start w:val="1"/>
      <w:numFmt w:val="bullet"/>
      <w:lvlText w:val=""/>
      <w:lvlJc w:val="left"/>
      <w:pPr>
        <w:ind w:left="4940" w:hanging="221"/>
      </w:pPr>
      <w:rPr>
        <w:rFonts w:ascii="Symbol" w:hAnsi="Symbol" w:cs="Symbol" w:hint="default"/>
      </w:rPr>
    </w:lvl>
    <w:lvl w:ilvl="6">
      <w:start w:val="1"/>
      <w:numFmt w:val="bullet"/>
      <w:lvlText w:val=""/>
      <w:lvlJc w:val="left"/>
      <w:pPr>
        <w:ind w:left="5908" w:hanging="221"/>
      </w:pPr>
      <w:rPr>
        <w:rFonts w:ascii="Symbol" w:hAnsi="Symbol" w:cs="Symbol" w:hint="default"/>
      </w:rPr>
    </w:lvl>
    <w:lvl w:ilvl="7">
      <w:start w:val="1"/>
      <w:numFmt w:val="bullet"/>
      <w:lvlText w:val=""/>
      <w:lvlJc w:val="left"/>
      <w:pPr>
        <w:ind w:left="6876" w:hanging="221"/>
      </w:pPr>
      <w:rPr>
        <w:rFonts w:ascii="Symbol" w:hAnsi="Symbol" w:cs="Symbol" w:hint="default"/>
      </w:rPr>
    </w:lvl>
    <w:lvl w:ilvl="8">
      <w:start w:val="1"/>
      <w:numFmt w:val="bullet"/>
      <w:lvlText w:val=""/>
      <w:lvlJc w:val="left"/>
      <w:pPr>
        <w:ind w:left="7844" w:hanging="221"/>
      </w:pPr>
      <w:rPr>
        <w:rFonts w:ascii="Symbol" w:hAnsi="Symbol" w:cs="Symbol" w:hint="default"/>
      </w:rPr>
    </w:lvl>
  </w:abstractNum>
  <w:abstractNum w:abstractNumId="40">
    <w:nsid w:val="57FD4782"/>
    <w:multiLevelType w:val="multilevel"/>
    <w:tmpl w:val="F8521886"/>
    <w:lvl w:ilvl="0">
      <w:start w:val="1"/>
      <w:numFmt w:val="decimal"/>
      <w:lvlText w:val="%1)"/>
      <w:lvlJc w:val="left"/>
      <w:pPr>
        <w:ind w:left="587" w:hanging="480"/>
      </w:pPr>
      <w:rPr>
        <w:rFonts w:eastAsia="Times New Roman" w:cs="Arial"/>
        <w:spacing w:val="-1"/>
        <w:w w:val="100"/>
        <w:sz w:val="16"/>
        <w:szCs w:val="16"/>
      </w:rPr>
    </w:lvl>
    <w:lvl w:ilvl="1">
      <w:start w:val="1"/>
      <w:numFmt w:val="lowerLetter"/>
      <w:lvlText w:val="%2)"/>
      <w:lvlJc w:val="left"/>
      <w:pPr>
        <w:ind w:left="625" w:hanging="233"/>
      </w:pPr>
      <w:rPr>
        <w:rFonts w:eastAsia="Times New Roman" w:cs="Arial"/>
        <w:spacing w:val="-1"/>
        <w:w w:val="99"/>
        <w:sz w:val="20"/>
        <w:szCs w:val="20"/>
      </w:rPr>
    </w:lvl>
    <w:lvl w:ilvl="2">
      <w:start w:val="1"/>
      <w:numFmt w:val="bullet"/>
      <w:lvlText w:val=""/>
      <w:lvlJc w:val="left"/>
      <w:pPr>
        <w:ind w:left="1637" w:hanging="233"/>
      </w:pPr>
      <w:rPr>
        <w:rFonts w:ascii="Symbol" w:hAnsi="Symbol" w:cs="Symbol" w:hint="default"/>
      </w:rPr>
    </w:lvl>
    <w:lvl w:ilvl="3">
      <w:start w:val="1"/>
      <w:numFmt w:val="bullet"/>
      <w:lvlText w:val=""/>
      <w:lvlJc w:val="left"/>
      <w:pPr>
        <w:ind w:left="2655" w:hanging="233"/>
      </w:pPr>
      <w:rPr>
        <w:rFonts w:ascii="Symbol" w:hAnsi="Symbol" w:cs="Symbol" w:hint="default"/>
      </w:rPr>
    </w:lvl>
    <w:lvl w:ilvl="4">
      <w:start w:val="1"/>
      <w:numFmt w:val="bullet"/>
      <w:lvlText w:val=""/>
      <w:lvlJc w:val="left"/>
      <w:pPr>
        <w:ind w:left="3673" w:hanging="233"/>
      </w:pPr>
      <w:rPr>
        <w:rFonts w:ascii="Symbol" w:hAnsi="Symbol" w:cs="Symbol" w:hint="default"/>
      </w:rPr>
    </w:lvl>
    <w:lvl w:ilvl="5">
      <w:start w:val="1"/>
      <w:numFmt w:val="bullet"/>
      <w:lvlText w:val=""/>
      <w:lvlJc w:val="left"/>
      <w:pPr>
        <w:ind w:left="4691" w:hanging="233"/>
      </w:pPr>
      <w:rPr>
        <w:rFonts w:ascii="Symbol" w:hAnsi="Symbol" w:cs="Symbol" w:hint="default"/>
      </w:rPr>
    </w:lvl>
    <w:lvl w:ilvl="6">
      <w:start w:val="1"/>
      <w:numFmt w:val="bullet"/>
      <w:lvlText w:val=""/>
      <w:lvlJc w:val="left"/>
      <w:pPr>
        <w:ind w:left="5708" w:hanging="233"/>
      </w:pPr>
      <w:rPr>
        <w:rFonts w:ascii="Symbol" w:hAnsi="Symbol" w:cs="Symbol" w:hint="default"/>
      </w:rPr>
    </w:lvl>
    <w:lvl w:ilvl="7">
      <w:start w:val="1"/>
      <w:numFmt w:val="bullet"/>
      <w:lvlText w:val=""/>
      <w:lvlJc w:val="left"/>
      <w:pPr>
        <w:ind w:left="6726" w:hanging="233"/>
      </w:pPr>
      <w:rPr>
        <w:rFonts w:ascii="Symbol" w:hAnsi="Symbol" w:cs="Symbol" w:hint="default"/>
      </w:rPr>
    </w:lvl>
    <w:lvl w:ilvl="8">
      <w:start w:val="1"/>
      <w:numFmt w:val="bullet"/>
      <w:lvlText w:val=""/>
      <w:lvlJc w:val="left"/>
      <w:pPr>
        <w:ind w:left="7744" w:hanging="233"/>
      </w:pPr>
      <w:rPr>
        <w:rFonts w:ascii="Symbol" w:hAnsi="Symbol" w:cs="Symbol" w:hint="default"/>
      </w:rPr>
    </w:lvl>
  </w:abstractNum>
  <w:abstractNum w:abstractNumId="41">
    <w:nsid w:val="595D19AC"/>
    <w:multiLevelType w:val="multilevel"/>
    <w:tmpl w:val="340C375C"/>
    <w:lvl w:ilvl="0">
      <w:start w:val="8"/>
      <w:numFmt w:val="decimal"/>
      <w:lvlText w:val="%1"/>
      <w:lvlJc w:val="left"/>
      <w:pPr>
        <w:ind w:left="272" w:hanging="166"/>
      </w:pPr>
      <w:rPr>
        <w:rFonts w:eastAsia="Arial" w:cs="Arial"/>
        <w:b/>
        <w:bCs/>
        <w:w w:val="99"/>
        <w:sz w:val="20"/>
        <w:szCs w:val="20"/>
      </w:rPr>
    </w:lvl>
    <w:lvl w:ilvl="1">
      <w:start w:val="1"/>
      <w:numFmt w:val="decimal"/>
      <w:lvlText w:val="%1.%2."/>
      <w:lvlJc w:val="left"/>
      <w:pPr>
        <w:ind w:left="493" w:hanging="387"/>
      </w:pPr>
      <w:rPr>
        <w:rFonts w:eastAsia="Arial" w:cs="Arial"/>
        <w:spacing w:val="-1"/>
        <w:w w:val="99"/>
        <w:sz w:val="20"/>
        <w:szCs w:val="20"/>
      </w:rPr>
    </w:lvl>
    <w:lvl w:ilvl="2">
      <w:start w:val="1"/>
      <w:numFmt w:val="bullet"/>
      <w:lvlText w:val=""/>
      <w:lvlJc w:val="left"/>
      <w:pPr>
        <w:ind w:left="1531" w:hanging="387"/>
      </w:pPr>
      <w:rPr>
        <w:rFonts w:ascii="Symbol" w:hAnsi="Symbol" w:cs="Symbol" w:hint="default"/>
      </w:rPr>
    </w:lvl>
    <w:lvl w:ilvl="3">
      <w:start w:val="1"/>
      <w:numFmt w:val="bullet"/>
      <w:lvlText w:val=""/>
      <w:lvlJc w:val="left"/>
      <w:pPr>
        <w:ind w:left="2562" w:hanging="387"/>
      </w:pPr>
      <w:rPr>
        <w:rFonts w:ascii="Symbol" w:hAnsi="Symbol" w:cs="Symbol" w:hint="default"/>
      </w:rPr>
    </w:lvl>
    <w:lvl w:ilvl="4">
      <w:start w:val="1"/>
      <w:numFmt w:val="bullet"/>
      <w:lvlText w:val=""/>
      <w:lvlJc w:val="left"/>
      <w:pPr>
        <w:ind w:left="3593" w:hanging="387"/>
      </w:pPr>
      <w:rPr>
        <w:rFonts w:ascii="Symbol" w:hAnsi="Symbol" w:cs="Symbol" w:hint="default"/>
      </w:rPr>
    </w:lvl>
    <w:lvl w:ilvl="5">
      <w:start w:val="1"/>
      <w:numFmt w:val="bullet"/>
      <w:lvlText w:val=""/>
      <w:lvlJc w:val="left"/>
      <w:pPr>
        <w:ind w:left="4624" w:hanging="387"/>
      </w:pPr>
      <w:rPr>
        <w:rFonts w:ascii="Symbol" w:hAnsi="Symbol" w:cs="Symbol" w:hint="default"/>
      </w:rPr>
    </w:lvl>
    <w:lvl w:ilvl="6">
      <w:start w:val="1"/>
      <w:numFmt w:val="bullet"/>
      <w:lvlText w:val=""/>
      <w:lvlJc w:val="left"/>
      <w:pPr>
        <w:ind w:left="5655" w:hanging="387"/>
      </w:pPr>
      <w:rPr>
        <w:rFonts w:ascii="Symbol" w:hAnsi="Symbol" w:cs="Symbol" w:hint="default"/>
      </w:rPr>
    </w:lvl>
    <w:lvl w:ilvl="7">
      <w:start w:val="1"/>
      <w:numFmt w:val="bullet"/>
      <w:lvlText w:val=""/>
      <w:lvlJc w:val="left"/>
      <w:pPr>
        <w:ind w:left="6686" w:hanging="387"/>
      </w:pPr>
      <w:rPr>
        <w:rFonts w:ascii="Symbol" w:hAnsi="Symbol" w:cs="Symbol" w:hint="default"/>
      </w:rPr>
    </w:lvl>
    <w:lvl w:ilvl="8">
      <w:start w:val="1"/>
      <w:numFmt w:val="bullet"/>
      <w:lvlText w:val=""/>
      <w:lvlJc w:val="left"/>
      <w:pPr>
        <w:ind w:left="7717" w:hanging="387"/>
      </w:pPr>
      <w:rPr>
        <w:rFonts w:ascii="Symbol" w:hAnsi="Symbol" w:cs="Symbol" w:hint="default"/>
      </w:rPr>
    </w:lvl>
  </w:abstractNum>
  <w:abstractNum w:abstractNumId="42">
    <w:nsid w:val="59A97533"/>
    <w:multiLevelType w:val="multilevel"/>
    <w:tmpl w:val="11EE58A4"/>
    <w:lvl w:ilvl="0">
      <w:start w:val="1"/>
      <w:numFmt w:val="bullet"/>
      <w:lvlText w:val="–"/>
      <w:lvlJc w:val="left"/>
      <w:pPr>
        <w:ind w:left="392" w:hanging="166"/>
      </w:pPr>
      <w:rPr>
        <w:rFonts w:ascii="Arial" w:hAnsi="Arial" w:cs="Arial" w:hint="default"/>
        <w:w w:val="99"/>
        <w:sz w:val="20"/>
        <w:szCs w:val="20"/>
      </w:rPr>
    </w:lvl>
    <w:lvl w:ilvl="1">
      <w:start w:val="1"/>
      <w:numFmt w:val="bullet"/>
      <w:lvlText w:val=""/>
      <w:lvlJc w:val="left"/>
      <w:pPr>
        <w:ind w:left="1338" w:hanging="166"/>
      </w:pPr>
      <w:rPr>
        <w:rFonts w:ascii="Symbol" w:hAnsi="Symbol" w:cs="Symbol" w:hint="default"/>
      </w:rPr>
    </w:lvl>
    <w:lvl w:ilvl="2">
      <w:start w:val="1"/>
      <w:numFmt w:val="bullet"/>
      <w:lvlText w:val=""/>
      <w:lvlJc w:val="left"/>
      <w:pPr>
        <w:ind w:left="2276" w:hanging="166"/>
      </w:pPr>
      <w:rPr>
        <w:rFonts w:ascii="Symbol" w:hAnsi="Symbol" w:cs="Symbol" w:hint="default"/>
      </w:rPr>
    </w:lvl>
    <w:lvl w:ilvl="3">
      <w:start w:val="1"/>
      <w:numFmt w:val="bullet"/>
      <w:lvlText w:val=""/>
      <w:lvlJc w:val="left"/>
      <w:pPr>
        <w:ind w:left="3214" w:hanging="166"/>
      </w:pPr>
      <w:rPr>
        <w:rFonts w:ascii="Symbol" w:hAnsi="Symbol" w:cs="Symbol" w:hint="default"/>
      </w:rPr>
    </w:lvl>
    <w:lvl w:ilvl="4">
      <w:start w:val="1"/>
      <w:numFmt w:val="bullet"/>
      <w:lvlText w:val=""/>
      <w:lvlJc w:val="left"/>
      <w:pPr>
        <w:ind w:left="4152" w:hanging="166"/>
      </w:pPr>
      <w:rPr>
        <w:rFonts w:ascii="Symbol" w:hAnsi="Symbol" w:cs="Symbol" w:hint="default"/>
      </w:rPr>
    </w:lvl>
    <w:lvl w:ilvl="5">
      <w:start w:val="1"/>
      <w:numFmt w:val="bullet"/>
      <w:lvlText w:val=""/>
      <w:lvlJc w:val="left"/>
      <w:pPr>
        <w:ind w:left="5090" w:hanging="166"/>
      </w:pPr>
      <w:rPr>
        <w:rFonts w:ascii="Symbol" w:hAnsi="Symbol" w:cs="Symbol" w:hint="default"/>
      </w:rPr>
    </w:lvl>
    <w:lvl w:ilvl="6">
      <w:start w:val="1"/>
      <w:numFmt w:val="bullet"/>
      <w:lvlText w:val=""/>
      <w:lvlJc w:val="left"/>
      <w:pPr>
        <w:ind w:left="6028" w:hanging="166"/>
      </w:pPr>
      <w:rPr>
        <w:rFonts w:ascii="Symbol" w:hAnsi="Symbol" w:cs="Symbol" w:hint="default"/>
      </w:rPr>
    </w:lvl>
    <w:lvl w:ilvl="7">
      <w:start w:val="1"/>
      <w:numFmt w:val="bullet"/>
      <w:lvlText w:val=""/>
      <w:lvlJc w:val="left"/>
      <w:pPr>
        <w:ind w:left="6966" w:hanging="166"/>
      </w:pPr>
      <w:rPr>
        <w:rFonts w:ascii="Symbol" w:hAnsi="Symbol" w:cs="Symbol" w:hint="default"/>
      </w:rPr>
    </w:lvl>
    <w:lvl w:ilvl="8">
      <w:start w:val="1"/>
      <w:numFmt w:val="bullet"/>
      <w:lvlText w:val=""/>
      <w:lvlJc w:val="left"/>
      <w:pPr>
        <w:ind w:left="7904" w:hanging="166"/>
      </w:pPr>
      <w:rPr>
        <w:rFonts w:ascii="Symbol" w:hAnsi="Symbol" w:cs="Symbol" w:hint="default"/>
      </w:rPr>
    </w:lvl>
  </w:abstractNum>
  <w:abstractNum w:abstractNumId="43">
    <w:nsid w:val="60590BE1"/>
    <w:multiLevelType w:val="multilevel"/>
    <w:tmpl w:val="E230EED0"/>
    <w:lvl w:ilvl="0">
      <w:start w:val="1"/>
      <w:numFmt w:val="bullet"/>
      <w:lvlText w:val="-"/>
      <w:lvlJc w:val="left"/>
      <w:pPr>
        <w:ind w:left="127" w:hanging="123"/>
      </w:pPr>
      <w:rPr>
        <w:rFonts w:ascii="OpenSymbol" w:hAnsi="OpenSymbol" w:cs="OpenSymbol" w:hint="default"/>
        <w:w w:val="99"/>
        <w:u w:val="single" w:color="000000"/>
      </w:rPr>
    </w:lvl>
    <w:lvl w:ilvl="1">
      <w:start w:val="1"/>
      <w:numFmt w:val="bullet"/>
      <w:lvlText w:val=""/>
      <w:lvlJc w:val="left"/>
      <w:pPr>
        <w:ind w:left="1088" w:hanging="123"/>
      </w:pPr>
      <w:rPr>
        <w:rFonts w:ascii="Symbol" w:hAnsi="Symbol" w:cs="Symbol" w:hint="default"/>
      </w:rPr>
    </w:lvl>
    <w:lvl w:ilvl="2">
      <w:start w:val="1"/>
      <w:numFmt w:val="bullet"/>
      <w:lvlText w:val=""/>
      <w:lvlJc w:val="left"/>
      <w:pPr>
        <w:ind w:left="2056" w:hanging="123"/>
      </w:pPr>
      <w:rPr>
        <w:rFonts w:ascii="Symbol" w:hAnsi="Symbol" w:cs="Symbol" w:hint="default"/>
      </w:rPr>
    </w:lvl>
    <w:lvl w:ilvl="3">
      <w:start w:val="1"/>
      <w:numFmt w:val="bullet"/>
      <w:lvlText w:val=""/>
      <w:lvlJc w:val="left"/>
      <w:pPr>
        <w:ind w:left="3024" w:hanging="123"/>
      </w:pPr>
      <w:rPr>
        <w:rFonts w:ascii="Symbol" w:hAnsi="Symbol" w:cs="Symbol" w:hint="default"/>
      </w:rPr>
    </w:lvl>
    <w:lvl w:ilvl="4">
      <w:start w:val="1"/>
      <w:numFmt w:val="bullet"/>
      <w:lvlText w:val=""/>
      <w:lvlJc w:val="left"/>
      <w:pPr>
        <w:ind w:left="3992" w:hanging="123"/>
      </w:pPr>
      <w:rPr>
        <w:rFonts w:ascii="Symbol" w:hAnsi="Symbol" w:cs="Symbol" w:hint="default"/>
      </w:rPr>
    </w:lvl>
    <w:lvl w:ilvl="5">
      <w:start w:val="1"/>
      <w:numFmt w:val="bullet"/>
      <w:lvlText w:val=""/>
      <w:lvlJc w:val="left"/>
      <w:pPr>
        <w:ind w:left="4960" w:hanging="123"/>
      </w:pPr>
      <w:rPr>
        <w:rFonts w:ascii="Symbol" w:hAnsi="Symbol" w:cs="Symbol" w:hint="default"/>
      </w:rPr>
    </w:lvl>
    <w:lvl w:ilvl="6">
      <w:start w:val="1"/>
      <w:numFmt w:val="bullet"/>
      <w:lvlText w:val=""/>
      <w:lvlJc w:val="left"/>
      <w:pPr>
        <w:ind w:left="5928" w:hanging="123"/>
      </w:pPr>
      <w:rPr>
        <w:rFonts w:ascii="Symbol" w:hAnsi="Symbol" w:cs="Symbol" w:hint="default"/>
      </w:rPr>
    </w:lvl>
    <w:lvl w:ilvl="7">
      <w:start w:val="1"/>
      <w:numFmt w:val="bullet"/>
      <w:lvlText w:val=""/>
      <w:lvlJc w:val="left"/>
      <w:pPr>
        <w:ind w:left="6896" w:hanging="123"/>
      </w:pPr>
      <w:rPr>
        <w:rFonts w:ascii="Symbol" w:hAnsi="Symbol" w:cs="Symbol" w:hint="default"/>
      </w:rPr>
    </w:lvl>
    <w:lvl w:ilvl="8">
      <w:start w:val="1"/>
      <w:numFmt w:val="bullet"/>
      <w:lvlText w:val=""/>
      <w:lvlJc w:val="left"/>
      <w:pPr>
        <w:ind w:left="7864" w:hanging="123"/>
      </w:pPr>
      <w:rPr>
        <w:rFonts w:ascii="Symbol" w:hAnsi="Symbol" w:cs="Symbol" w:hint="default"/>
      </w:rPr>
    </w:lvl>
  </w:abstractNum>
  <w:abstractNum w:abstractNumId="44">
    <w:nsid w:val="619C7771"/>
    <w:multiLevelType w:val="hybridMultilevel"/>
    <w:tmpl w:val="058C0C1E"/>
    <w:lvl w:ilvl="0" w:tplc="86028B48">
      <w:start w:val="1"/>
      <w:numFmt w:val="bullet"/>
      <w:lvlText w:val=""/>
      <w:lvlJc w:val="left"/>
      <w:pPr>
        <w:tabs>
          <w:tab w:val="num" w:pos="720"/>
        </w:tabs>
        <w:ind w:left="720" w:hanging="360"/>
      </w:pPr>
      <w:rPr>
        <w:rFonts w:ascii="Symbol" w:hAnsi="Symbol" w:cs="Symbol"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5">
    <w:nsid w:val="624259FA"/>
    <w:multiLevelType w:val="multilevel"/>
    <w:tmpl w:val="220EE9C8"/>
    <w:lvl w:ilvl="0">
      <w:start w:val="1"/>
      <w:numFmt w:val="lowerLetter"/>
      <w:lvlText w:val="%1)"/>
      <w:lvlJc w:val="left"/>
      <w:pPr>
        <w:tabs>
          <w:tab w:val="num" w:pos="786"/>
        </w:tabs>
        <w:ind w:left="786"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62454FAC"/>
    <w:multiLevelType w:val="multilevel"/>
    <w:tmpl w:val="93DA92EA"/>
    <w:lvl w:ilvl="0">
      <w:start w:val="2"/>
      <w:numFmt w:val="lowerLetter"/>
      <w:lvlText w:val="%1)"/>
      <w:lvlJc w:val="left"/>
      <w:pPr>
        <w:ind w:left="450" w:hanging="344"/>
      </w:pPr>
      <w:rPr>
        <w:rFonts w:eastAsia="Arial" w:cs="Arial"/>
        <w:spacing w:val="-1"/>
        <w:w w:val="99"/>
        <w:sz w:val="20"/>
        <w:szCs w:val="20"/>
      </w:rPr>
    </w:lvl>
    <w:lvl w:ilvl="1">
      <w:start w:val="1"/>
      <w:numFmt w:val="bullet"/>
      <w:lvlText w:val=""/>
      <w:lvlJc w:val="left"/>
      <w:pPr>
        <w:ind w:left="1392" w:hanging="344"/>
      </w:pPr>
      <w:rPr>
        <w:rFonts w:ascii="Symbol" w:hAnsi="Symbol" w:cs="Symbol" w:hint="default"/>
      </w:rPr>
    </w:lvl>
    <w:lvl w:ilvl="2">
      <w:start w:val="1"/>
      <w:numFmt w:val="bullet"/>
      <w:lvlText w:val=""/>
      <w:lvlJc w:val="left"/>
      <w:pPr>
        <w:ind w:left="2324" w:hanging="344"/>
      </w:pPr>
      <w:rPr>
        <w:rFonts w:ascii="Symbol" w:hAnsi="Symbol" w:cs="Symbol" w:hint="default"/>
      </w:rPr>
    </w:lvl>
    <w:lvl w:ilvl="3">
      <w:start w:val="1"/>
      <w:numFmt w:val="bullet"/>
      <w:lvlText w:val=""/>
      <w:lvlJc w:val="left"/>
      <w:pPr>
        <w:ind w:left="3256" w:hanging="344"/>
      </w:pPr>
      <w:rPr>
        <w:rFonts w:ascii="Symbol" w:hAnsi="Symbol" w:cs="Symbol" w:hint="default"/>
      </w:rPr>
    </w:lvl>
    <w:lvl w:ilvl="4">
      <w:start w:val="1"/>
      <w:numFmt w:val="bullet"/>
      <w:lvlText w:val=""/>
      <w:lvlJc w:val="left"/>
      <w:pPr>
        <w:ind w:left="4188" w:hanging="344"/>
      </w:pPr>
      <w:rPr>
        <w:rFonts w:ascii="Symbol" w:hAnsi="Symbol" w:cs="Symbol" w:hint="default"/>
      </w:rPr>
    </w:lvl>
    <w:lvl w:ilvl="5">
      <w:start w:val="1"/>
      <w:numFmt w:val="bullet"/>
      <w:lvlText w:val=""/>
      <w:lvlJc w:val="left"/>
      <w:pPr>
        <w:ind w:left="5120" w:hanging="344"/>
      </w:pPr>
      <w:rPr>
        <w:rFonts w:ascii="Symbol" w:hAnsi="Symbol" w:cs="Symbol" w:hint="default"/>
      </w:rPr>
    </w:lvl>
    <w:lvl w:ilvl="6">
      <w:start w:val="1"/>
      <w:numFmt w:val="bullet"/>
      <w:lvlText w:val=""/>
      <w:lvlJc w:val="left"/>
      <w:pPr>
        <w:ind w:left="6052" w:hanging="344"/>
      </w:pPr>
      <w:rPr>
        <w:rFonts w:ascii="Symbol" w:hAnsi="Symbol" w:cs="Symbol" w:hint="default"/>
      </w:rPr>
    </w:lvl>
    <w:lvl w:ilvl="7">
      <w:start w:val="1"/>
      <w:numFmt w:val="bullet"/>
      <w:lvlText w:val=""/>
      <w:lvlJc w:val="left"/>
      <w:pPr>
        <w:ind w:left="6984" w:hanging="344"/>
      </w:pPr>
      <w:rPr>
        <w:rFonts w:ascii="Symbol" w:hAnsi="Symbol" w:cs="Symbol" w:hint="default"/>
      </w:rPr>
    </w:lvl>
    <w:lvl w:ilvl="8">
      <w:start w:val="1"/>
      <w:numFmt w:val="bullet"/>
      <w:lvlText w:val=""/>
      <w:lvlJc w:val="left"/>
      <w:pPr>
        <w:ind w:left="7916" w:hanging="344"/>
      </w:pPr>
      <w:rPr>
        <w:rFonts w:ascii="Symbol" w:hAnsi="Symbol" w:cs="Symbol" w:hint="default"/>
      </w:rPr>
    </w:lvl>
  </w:abstractNum>
  <w:abstractNum w:abstractNumId="47">
    <w:nsid w:val="63CF406E"/>
    <w:multiLevelType w:val="multilevel"/>
    <w:tmpl w:val="F29E1A62"/>
    <w:lvl w:ilvl="0">
      <w:start w:val="1"/>
      <w:numFmt w:val="decimal"/>
      <w:lvlText w:val="%1."/>
      <w:lvlJc w:val="left"/>
      <w:pPr>
        <w:ind w:left="107" w:hanging="392"/>
      </w:pPr>
      <w:rPr>
        <w:rFonts w:eastAsia="Times New Roman" w:cs="Arial"/>
        <w:b/>
        <w:bCs/>
        <w:spacing w:val="-1"/>
        <w:w w:val="99"/>
        <w:sz w:val="22"/>
        <w:szCs w:val="22"/>
      </w:rPr>
    </w:lvl>
    <w:lvl w:ilvl="1">
      <w:start w:val="1"/>
      <w:numFmt w:val="decimal"/>
      <w:lvlText w:val="%1.%2."/>
      <w:lvlJc w:val="left"/>
      <w:pPr>
        <w:ind w:left="493" w:hanging="387"/>
      </w:pPr>
      <w:rPr>
        <w:rFonts w:cs="Times New Roman"/>
        <w:spacing w:val="-1"/>
        <w:w w:val="99"/>
        <w:sz w:val="22"/>
      </w:rPr>
    </w:lvl>
    <w:lvl w:ilvl="2">
      <w:start w:val="1"/>
      <w:numFmt w:val="decimal"/>
      <w:lvlText w:val="%1.%2.%3."/>
      <w:lvlJc w:val="left"/>
      <w:pPr>
        <w:ind w:left="498" w:hanging="387"/>
      </w:pPr>
      <w:rPr>
        <w:rFonts w:cs="Times New Roman"/>
        <w:spacing w:val="-1"/>
        <w:w w:val="99"/>
        <w:u w:val="single" w:color="000000"/>
      </w:rPr>
    </w:lvl>
    <w:lvl w:ilvl="3">
      <w:start w:val="1"/>
      <w:numFmt w:val="bullet"/>
      <w:lvlText w:val=""/>
      <w:lvlJc w:val="left"/>
      <w:pPr>
        <w:ind w:left="680" w:hanging="387"/>
      </w:pPr>
      <w:rPr>
        <w:rFonts w:ascii="Symbol" w:hAnsi="Symbol" w:cs="Symbol" w:hint="default"/>
      </w:rPr>
    </w:lvl>
    <w:lvl w:ilvl="4">
      <w:start w:val="1"/>
      <w:numFmt w:val="bullet"/>
      <w:lvlText w:val=""/>
      <w:lvlJc w:val="left"/>
      <w:pPr>
        <w:ind w:left="1980" w:hanging="387"/>
      </w:pPr>
      <w:rPr>
        <w:rFonts w:ascii="Symbol" w:hAnsi="Symbol" w:cs="Symbol" w:hint="default"/>
      </w:rPr>
    </w:lvl>
    <w:lvl w:ilvl="5">
      <w:start w:val="1"/>
      <w:numFmt w:val="bullet"/>
      <w:lvlText w:val=""/>
      <w:lvlJc w:val="left"/>
      <w:pPr>
        <w:ind w:left="3280" w:hanging="387"/>
      </w:pPr>
      <w:rPr>
        <w:rFonts w:ascii="Symbol" w:hAnsi="Symbol" w:cs="Symbol" w:hint="default"/>
      </w:rPr>
    </w:lvl>
    <w:lvl w:ilvl="6">
      <w:start w:val="1"/>
      <w:numFmt w:val="bullet"/>
      <w:lvlText w:val=""/>
      <w:lvlJc w:val="left"/>
      <w:pPr>
        <w:ind w:left="4580" w:hanging="387"/>
      </w:pPr>
      <w:rPr>
        <w:rFonts w:ascii="Symbol" w:hAnsi="Symbol" w:cs="Symbol" w:hint="default"/>
      </w:rPr>
    </w:lvl>
    <w:lvl w:ilvl="7">
      <w:start w:val="1"/>
      <w:numFmt w:val="bullet"/>
      <w:lvlText w:val=""/>
      <w:lvlJc w:val="left"/>
      <w:pPr>
        <w:ind w:left="5880" w:hanging="387"/>
      </w:pPr>
      <w:rPr>
        <w:rFonts w:ascii="Symbol" w:hAnsi="Symbol" w:cs="Symbol" w:hint="default"/>
      </w:rPr>
    </w:lvl>
    <w:lvl w:ilvl="8">
      <w:start w:val="1"/>
      <w:numFmt w:val="bullet"/>
      <w:lvlText w:val=""/>
      <w:lvlJc w:val="left"/>
      <w:pPr>
        <w:ind w:left="7180" w:hanging="387"/>
      </w:pPr>
      <w:rPr>
        <w:rFonts w:ascii="Symbol" w:hAnsi="Symbol" w:cs="Symbol" w:hint="default"/>
      </w:rPr>
    </w:lvl>
  </w:abstractNum>
  <w:abstractNum w:abstractNumId="48">
    <w:nsid w:val="648B79A9"/>
    <w:multiLevelType w:val="multilevel"/>
    <w:tmpl w:val="157CAFC8"/>
    <w:lvl w:ilvl="0">
      <w:start w:val="1"/>
      <w:numFmt w:val="decimal"/>
      <w:lvlText w:val="%1."/>
      <w:lvlJc w:val="left"/>
      <w:pPr>
        <w:ind w:left="348" w:hanging="221"/>
      </w:pPr>
      <w:rPr>
        <w:b/>
        <w:bCs/>
        <w:spacing w:val="-1"/>
        <w:w w:val="99"/>
        <w:sz w:val="22"/>
      </w:rPr>
    </w:lvl>
    <w:lvl w:ilvl="1">
      <w:start w:val="1"/>
      <w:numFmt w:val="decimal"/>
      <w:lvlText w:val="%1.%2."/>
      <w:lvlJc w:val="left"/>
      <w:pPr>
        <w:ind w:left="604" w:hanging="497"/>
      </w:pPr>
      <w:rPr>
        <w:b/>
        <w:bCs/>
        <w:spacing w:val="-1"/>
        <w:w w:val="99"/>
        <w:sz w:val="22"/>
      </w:rPr>
    </w:lvl>
    <w:lvl w:ilvl="2">
      <w:start w:val="1"/>
      <w:numFmt w:val="bullet"/>
      <w:lvlText w:val=""/>
      <w:lvlJc w:val="left"/>
      <w:pPr>
        <w:ind w:left="500" w:hanging="497"/>
      </w:pPr>
      <w:rPr>
        <w:rFonts w:ascii="Symbol" w:hAnsi="Symbol" w:cs="Symbol" w:hint="default"/>
      </w:rPr>
    </w:lvl>
    <w:lvl w:ilvl="3">
      <w:start w:val="1"/>
      <w:numFmt w:val="bullet"/>
      <w:lvlText w:val=""/>
      <w:lvlJc w:val="left"/>
      <w:pPr>
        <w:ind w:left="580" w:hanging="497"/>
      </w:pPr>
      <w:rPr>
        <w:rFonts w:ascii="Symbol" w:hAnsi="Symbol" w:cs="Symbol" w:hint="default"/>
      </w:rPr>
    </w:lvl>
    <w:lvl w:ilvl="4">
      <w:start w:val="1"/>
      <w:numFmt w:val="bullet"/>
      <w:lvlText w:val=""/>
      <w:lvlJc w:val="left"/>
      <w:pPr>
        <w:ind w:left="600" w:hanging="497"/>
      </w:pPr>
      <w:rPr>
        <w:rFonts w:ascii="Symbol" w:hAnsi="Symbol" w:cs="Symbol" w:hint="default"/>
      </w:rPr>
    </w:lvl>
    <w:lvl w:ilvl="5">
      <w:start w:val="1"/>
      <w:numFmt w:val="bullet"/>
      <w:lvlText w:val=""/>
      <w:lvlJc w:val="left"/>
      <w:pPr>
        <w:ind w:left="660" w:hanging="497"/>
      </w:pPr>
      <w:rPr>
        <w:rFonts w:ascii="Symbol" w:hAnsi="Symbol" w:cs="Symbol" w:hint="default"/>
      </w:rPr>
    </w:lvl>
    <w:lvl w:ilvl="6">
      <w:start w:val="1"/>
      <w:numFmt w:val="bullet"/>
      <w:lvlText w:val=""/>
      <w:lvlJc w:val="left"/>
      <w:pPr>
        <w:ind w:left="720" w:hanging="497"/>
      </w:pPr>
      <w:rPr>
        <w:rFonts w:ascii="Symbol" w:hAnsi="Symbol" w:cs="Symbol" w:hint="default"/>
      </w:rPr>
    </w:lvl>
    <w:lvl w:ilvl="7">
      <w:start w:val="1"/>
      <w:numFmt w:val="bullet"/>
      <w:lvlText w:val=""/>
      <w:lvlJc w:val="left"/>
      <w:pPr>
        <w:ind w:left="1024" w:hanging="497"/>
      </w:pPr>
      <w:rPr>
        <w:rFonts w:ascii="Symbol" w:hAnsi="Symbol" w:cs="Symbol" w:hint="default"/>
      </w:rPr>
    </w:lvl>
    <w:lvl w:ilvl="8">
      <w:start w:val="1"/>
      <w:numFmt w:val="bullet"/>
      <w:lvlText w:val=""/>
      <w:lvlJc w:val="left"/>
      <w:pPr>
        <w:ind w:left="1328" w:hanging="497"/>
      </w:pPr>
      <w:rPr>
        <w:rFonts w:ascii="Symbol" w:hAnsi="Symbol" w:cs="Symbol" w:hint="default"/>
      </w:rPr>
    </w:lvl>
  </w:abstractNum>
  <w:abstractNum w:abstractNumId="49">
    <w:nsid w:val="64B376CF"/>
    <w:multiLevelType w:val="multilevel"/>
    <w:tmpl w:val="6AF84550"/>
    <w:lvl w:ilvl="0">
      <w:start w:val="1"/>
      <w:numFmt w:val="decimal"/>
      <w:lvlText w:val="%1."/>
      <w:lvlJc w:val="left"/>
      <w:pPr>
        <w:ind w:left="420" w:hanging="420"/>
      </w:pPr>
      <w:rPr>
        <w:rFonts w:cs="Times New Roman"/>
        <w:b/>
      </w:rPr>
    </w:lvl>
    <w:lvl w:ilvl="1">
      <w:start w:val="1"/>
      <w:numFmt w:val="decimal"/>
      <w:lvlText w:val="%1.%2."/>
      <w:lvlJc w:val="left"/>
      <w:pPr>
        <w:ind w:left="827" w:hanging="720"/>
      </w:pPr>
      <w:rPr>
        <w:rFonts w:cs="Times New Roman"/>
      </w:rPr>
    </w:lvl>
    <w:lvl w:ilvl="2">
      <w:start w:val="1"/>
      <w:numFmt w:val="decimal"/>
      <w:lvlText w:val="%1.%2.%3."/>
      <w:lvlJc w:val="left"/>
      <w:pPr>
        <w:ind w:left="934" w:hanging="720"/>
      </w:pPr>
      <w:rPr>
        <w:rFonts w:cs="Times New Roman"/>
      </w:rPr>
    </w:lvl>
    <w:lvl w:ilvl="3">
      <w:start w:val="1"/>
      <w:numFmt w:val="decimal"/>
      <w:lvlText w:val="%1.%2.%3.%4."/>
      <w:lvlJc w:val="left"/>
      <w:pPr>
        <w:ind w:left="1401" w:hanging="1080"/>
      </w:pPr>
      <w:rPr>
        <w:rFonts w:cs="Times New Roman"/>
      </w:rPr>
    </w:lvl>
    <w:lvl w:ilvl="4">
      <w:start w:val="1"/>
      <w:numFmt w:val="decimal"/>
      <w:lvlText w:val="%1.%2.%3.%4.%5."/>
      <w:lvlJc w:val="left"/>
      <w:pPr>
        <w:ind w:left="1508" w:hanging="1080"/>
      </w:pPr>
      <w:rPr>
        <w:rFonts w:cs="Times New Roman"/>
      </w:rPr>
    </w:lvl>
    <w:lvl w:ilvl="5">
      <w:start w:val="1"/>
      <w:numFmt w:val="decimal"/>
      <w:lvlText w:val="%1.%2.%3.%4.%5.%6."/>
      <w:lvlJc w:val="left"/>
      <w:pPr>
        <w:ind w:left="1975" w:hanging="1440"/>
      </w:pPr>
      <w:rPr>
        <w:rFonts w:cs="Times New Roman"/>
      </w:rPr>
    </w:lvl>
    <w:lvl w:ilvl="6">
      <w:start w:val="1"/>
      <w:numFmt w:val="decimal"/>
      <w:lvlText w:val="%1.%2.%3.%4.%5.%6.%7."/>
      <w:lvlJc w:val="left"/>
      <w:pPr>
        <w:ind w:left="2082" w:hanging="1440"/>
      </w:pPr>
      <w:rPr>
        <w:rFonts w:cs="Times New Roman"/>
      </w:rPr>
    </w:lvl>
    <w:lvl w:ilvl="7">
      <w:start w:val="1"/>
      <w:numFmt w:val="decimal"/>
      <w:lvlText w:val="%1.%2.%3.%4.%5.%6.%7.%8."/>
      <w:lvlJc w:val="left"/>
      <w:pPr>
        <w:ind w:left="2549" w:hanging="1800"/>
      </w:pPr>
      <w:rPr>
        <w:rFonts w:cs="Times New Roman"/>
      </w:rPr>
    </w:lvl>
    <w:lvl w:ilvl="8">
      <w:start w:val="1"/>
      <w:numFmt w:val="decimal"/>
      <w:lvlText w:val="%1.%2.%3.%4.%5.%6.%7.%8.%9."/>
      <w:lvlJc w:val="left"/>
      <w:pPr>
        <w:ind w:left="2656" w:hanging="1800"/>
      </w:pPr>
      <w:rPr>
        <w:rFonts w:cs="Times New Roman"/>
      </w:rPr>
    </w:lvl>
  </w:abstractNum>
  <w:abstractNum w:abstractNumId="50">
    <w:nsid w:val="69E53483"/>
    <w:multiLevelType w:val="hybridMultilevel"/>
    <w:tmpl w:val="FFFFFFFF"/>
    <w:lvl w:ilvl="0" w:tplc="737E163C">
      <w:start w:val="1"/>
      <w:numFmt w:val="decimal"/>
      <w:lvlText w:val="%1."/>
      <w:lvlJc w:val="left"/>
      <w:pPr>
        <w:ind w:left="467" w:hanging="269"/>
      </w:pPr>
      <w:rPr>
        <w:rFonts w:ascii="Arial" w:eastAsia="Times New Roman" w:hAnsi="Arial" w:cs="Arial" w:hint="default"/>
        <w:spacing w:val="0"/>
        <w:w w:val="100"/>
        <w:sz w:val="24"/>
        <w:szCs w:val="24"/>
      </w:rPr>
    </w:lvl>
    <w:lvl w:ilvl="1" w:tplc="46A80A22">
      <w:start w:val="1"/>
      <w:numFmt w:val="bullet"/>
      <w:lvlText w:val="•"/>
      <w:lvlJc w:val="left"/>
      <w:pPr>
        <w:ind w:left="1392" w:hanging="269"/>
      </w:pPr>
      <w:rPr>
        <w:rFonts w:hint="default"/>
      </w:rPr>
    </w:lvl>
    <w:lvl w:ilvl="2" w:tplc="3C18D824">
      <w:start w:val="1"/>
      <w:numFmt w:val="bullet"/>
      <w:lvlText w:val="•"/>
      <w:lvlJc w:val="left"/>
      <w:pPr>
        <w:ind w:left="2324" w:hanging="269"/>
      </w:pPr>
      <w:rPr>
        <w:rFonts w:hint="default"/>
      </w:rPr>
    </w:lvl>
    <w:lvl w:ilvl="3" w:tplc="87EAAA4C">
      <w:start w:val="1"/>
      <w:numFmt w:val="bullet"/>
      <w:lvlText w:val="•"/>
      <w:lvlJc w:val="left"/>
      <w:pPr>
        <w:ind w:left="3256" w:hanging="269"/>
      </w:pPr>
      <w:rPr>
        <w:rFonts w:hint="default"/>
      </w:rPr>
    </w:lvl>
    <w:lvl w:ilvl="4" w:tplc="A3404EA4">
      <w:start w:val="1"/>
      <w:numFmt w:val="bullet"/>
      <w:lvlText w:val="•"/>
      <w:lvlJc w:val="left"/>
      <w:pPr>
        <w:ind w:left="4188" w:hanging="269"/>
      </w:pPr>
      <w:rPr>
        <w:rFonts w:hint="default"/>
      </w:rPr>
    </w:lvl>
    <w:lvl w:ilvl="5" w:tplc="4FD29E06">
      <w:start w:val="1"/>
      <w:numFmt w:val="bullet"/>
      <w:lvlText w:val="•"/>
      <w:lvlJc w:val="left"/>
      <w:pPr>
        <w:ind w:left="5120" w:hanging="269"/>
      </w:pPr>
      <w:rPr>
        <w:rFonts w:hint="default"/>
      </w:rPr>
    </w:lvl>
    <w:lvl w:ilvl="6" w:tplc="D21E4188">
      <w:start w:val="1"/>
      <w:numFmt w:val="bullet"/>
      <w:lvlText w:val="•"/>
      <w:lvlJc w:val="left"/>
      <w:pPr>
        <w:ind w:left="6052" w:hanging="269"/>
      </w:pPr>
      <w:rPr>
        <w:rFonts w:hint="default"/>
      </w:rPr>
    </w:lvl>
    <w:lvl w:ilvl="7" w:tplc="4B2415D4">
      <w:start w:val="1"/>
      <w:numFmt w:val="bullet"/>
      <w:lvlText w:val="•"/>
      <w:lvlJc w:val="left"/>
      <w:pPr>
        <w:ind w:left="6984" w:hanging="269"/>
      </w:pPr>
      <w:rPr>
        <w:rFonts w:hint="default"/>
      </w:rPr>
    </w:lvl>
    <w:lvl w:ilvl="8" w:tplc="E40AD808">
      <w:start w:val="1"/>
      <w:numFmt w:val="bullet"/>
      <w:lvlText w:val="•"/>
      <w:lvlJc w:val="left"/>
      <w:pPr>
        <w:ind w:left="7916" w:hanging="269"/>
      </w:pPr>
      <w:rPr>
        <w:rFonts w:hint="default"/>
      </w:rPr>
    </w:lvl>
  </w:abstractNum>
  <w:abstractNum w:abstractNumId="51">
    <w:nsid w:val="6E8F359D"/>
    <w:multiLevelType w:val="hybridMultilevel"/>
    <w:tmpl w:val="F6B2AAB4"/>
    <w:lvl w:ilvl="0" w:tplc="04150005">
      <w:start w:val="1"/>
      <w:numFmt w:val="bullet"/>
      <w:lvlText w:val=""/>
      <w:lvlJc w:val="left"/>
      <w:pPr>
        <w:tabs>
          <w:tab w:val="num" w:pos="360"/>
        </w:tabs>
        <w:ind w:left="360" w:hanging="360"/>
      </w:pPr>
      <w:rPr>
        <w:rFonts w:ascii="Wingdings" w:hAnsi="Wingdings" w:cs="Wingdings"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Wingdings" w:hint="default"/>
      </w:rPr>
    </w:lvl>
    <w:lvl w:ilvl="3" w:tplc="04150001">
      <w:start w:val="1"/>
      <w:numFmt w:val="bullet"/>
      <w:lvlText w:val=""/>
      <w:lvlJc w:val="left"/>
      <w:pPr>
        <w:tabs>
          <w:tab w:val="num" w:pos="2520"/>
        </w:tabs>
        <w:ind w:left="2520" w:hanging="360"/>
      </w:pPr>
      <w:rPr>
        <w:rFonts w:ascii="Symbol" w:hAnsi="Symbol" w:cs="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Wingdings" w:hint="default"/>
      </w:rPr>
    </w:lvl>
    <w:lvl w:ilvl="6" w:tplc="04150001">
      <w:start w:val="1"/>
      <w:numFmt w:val="bullet"/>
      <w:lvlText w:val=""/>
      <w:lvlJc w:val="left"/>
      <w:pPr>
        <w:tabs>
          <w:tab w:val="num" w:pos="4680"/>
        </w:tabs>
        <w:ind w:left="4680" w:hanging="360"/>
      </w:pPr>
      <w:rPr>
        <w:rFonts w:ascii="Symbol" w:hAnsi="Symbol" w:cs="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Wingdings" w:hint="default"/>
      </w:rPr>
    </w:lvl>
  </w:abstractNum>
  <w:abstractNum w:abstractNumId="52">
    <w:nsid w:val="6F195D2A"/>
    <w:multiLevelType w:val="multilevel"/>
    <w:tmpl w:val="9F76F02C"/>
    <w:lvl w:ilvl="0">
      <w:start w:val="1"/>
      <w:numFmt w:val="decimal"/>
      <w:lvlText w:val="%1."/>
      <w:lvlJc w:val="left"/>
      <w:pPr>
        <w:ind w:left="601" w:hanging="421"/>
      </w:pPr>
      <w:rPr>
        <w:rFonts w:ascii="Arial" w:eastAsia="Times New Roman" w:hAnsi="Arial" w:cs="Times New Roman"/>
        <w:b/>
        <w:bCs/>
        <w:spacing w:val="-4"/>
        <w:w w:val="100"/>
        <w:sz w:val="22"/>
        <w:szCs w:val="24"/>
      </w:rPr>
    </w:lvl>
    <w:lvl w:ilvl="1">
      <w:start w:val="1"/>
      <w:numFmt w:val="decimal"/>
      <w:lvlText w:val="%1.%2"/>
      <w:lvlJc w:val="left"/>
      <w:pPr>
        <w:ind w:left="798" w:hanging="735"/>
      </w:pPr>
      <w:rPr>
        <w:rFonts w:eastAsia="Times New Roman" w:cs="Times New Roman"/>
        <w:spacing w:val="-56"/>
        <w:w w:val="65"/>
        <w:sz w:val="24"/>
        <w:szCs w:val="24"/>
      </w:rPr>
    </w:lvl>
    <w:lvl w:ilvl="2">
      <w:start w:val="2"/>
      <w:numFmt w:val="decimal"/>
      <w:lvlText w:val="%1.%2.%3"/>
      <w:lvlJc w:val="left"/>
      <w:pPr>
        <w:ind w:left="181" w:hanging="615"/>
      </w:pPr>
      <w:rPr>
        <w:rFonts w:eastAsia="Times New Roman" w:cs="Times New Roman"/>
        <w:spacing w:val="-85"/>
        <w:w w:val="73"/>
        <w:sz w:val="24"/>
        <w:szCs w:val="24"/>
      </w:rPr>
    </w:lvl>
    <w:lvl w:ilvl="3">
      <w:start w:val="1"/>
      <w:numFmt w:val="bullet"/>
      <w:lvlText w:val=""/>
      <w:lvlJc w:val="left"/>
      <w:pPr>
        <w:ind w:left="1922" w:hanging="615"/>
      </w:pPr>
      <w:rPr>
        <w:rFonts w:ascii="Symbol" w:hAnsi="Symbol" w:cs="Symbol" w:hint="default"/>
      </w:rPr>
    </w:lvl>
    <w:lvl w:ilvl="4">
      <w:start w:val="1"/>
      <w:numFmt w:val="bullet"/>
      <w:lvlText w:val=""/>
      <w:lvlJc w:val="left"/>
      <w:pPr>
        <w:ind w:left="3045" w:hanging="615"/>
      </w:pPr>
      <w:rPr>
        <w:rFonts w:ascii="Symbol" w:hAnsi="Symbol" w:cs="Symbol" w:hint="default"/>
      </w:rPr>
    </w:lvl>
    <w:lvl w:ilvl="5">
      <w:start w:val="1"/>
      <w:numFmt w:val="bullet"/>
      <w:lvlText w:val=""/>
      <w:lvlJc w:val="left"/>
      <w:pPr>
        <w:ind w:left="4167" w:hanging="615"/>
      </w:pPr>
      <w:rPr>
        <w:rFonts w:ascii="Symbol" w:hAnsi="Symbol" w:cs="Symbol" w:hint="default"/>
      </w:rPr>
    </w:lvl>
    <w:lvl w:ilvl="6">
      <w:start w:val="1"/>
      <w:numFmt w:val="bullet"/>
      <w:lvlText w:val=""/>
      <w:lvlJc w:val="left"/>
      <w:pPr>
        <w:ind w:left="5290" w:hanging="615"/>
      </w:pPr>
      <w:rPr>
        <w:rFonts w:ascii="Symbol" w:hAnsi="Symbol" w:cs="Symbol" w:hint="default"/>
      </w:rPr>
    </w:lvl>
    <w:lvl w:ilvl="7">
      <w:start w:val="1"/>
      <w:numFmt w:val="bullet"/>
      <w:lvlText w:val=""/>
      <w:lvlJc w:val="left"/>
      <w:pPr>
        <w:ind w:left="6412" w:hanging="615"/>
      </w:pPr>
      <w:rPr>
        <w:rFonts w:ascii="Symbol" w:hAnsi="Symbol" w:cs="Symbol" w:hint="default"/>
      </w:rPr>
    </w:lvl>
    <w:lvl w:ilvl="8">
      <w:start w:val="1"/>
      <w:numFmt w:val="bullet"/>
      <w:lvlText w:val=""/>
      <w:lvlJc w:val="left"/>
      <w:pPr>
        <w:ind w:left="7535" w:hanging="615"/>
      </w:pPr>
      <w:rPr>
        <w:rFonts w:ascii="Symbol" w:hAnsi="Symbol" w:cs="Symbol" w:hint="default"/>
      </w:rPr>
    </w:lvl>
  </w:abstractNum>
  <w:abstractNum w:abstractNumId="53">
    <w:nsid w:val="71447C17"/>
    <w:multiLevelType w:val="multilevel"/>
    <w:tmpl w:val="BA144B0E"/>
    <w:lvl w:ilvl="0">
      <w:start w:val="1"/>
      <w:numFmt w:val="lowerLetter"/>
      <w:lvlText w:val="%1)"/>
      <w:lvlJc w:val="left"/>
      <w:pPr>
        <w:ind w:left="107" w:hanging="233"/>
      </w:pPr>
      <w:rPr>
        <w:rFonts w:eastAsia="Arial" w:cs="Arial"/>
        <w:spacing w:val="-1"/>
        <w:w w:val="99"/>
        <w:sz w:val="20"/>
        <w:szCs w:val="20"/>
      </w:rPr>
    </w:lvl>
    <w:lvl w:ilvl="1">
      <w:start w:val="1"/>
      <w:numFmt w:val="bullet"/>
      <w:lvlText w:val=""/>
      <w:lvlJc w:val="left"/>
      <w:pPr>
        <w:ind w:left="1068" w:hanging="233"/>
      </w:pPr>
      <w:rPr>
        <w:rFonts w:ascii="Symbol" w:hAnsi="Symbol" w:cs="Symbol" w:hint="default"/>
      </w:rPr>
    </w:lvl>
    <w:lvl w:ilvl="2">
      <w:start w:val="1"/>
      <w:numFmt w:val="bullet"/>
      <w:lvlText w:val=""/>
      <w:lvlJc w:val="left"/>
      <w:pPr>
        <w:ind w:left="2036" w:hanging="233"/>
      </w:pPr>
      <w:rPr>
        <w:rFonts w:ascii="Symbol" w:hAnsi="Symbol" w:cs="Symbol" w:hint="default"/>
      </w:rPr>
    </w:lvl>
    <w:lvl w:ilvl="3">
      <w:start w:val="1"/>
      <w:numFmt w:val="bullet"/>
      <w:lvlText w:val=""/>
      <w:lvlJc w:val="left"/>
      <w:pPr>
        <w:ind w:left="3004" w:hanging="233"/>
      </w:pPr>
      <w:rPr>
        <w:rFonts w:ascii="Symbol" w:hAnsi="Symbol" w:cs="Symbol" w:hint="default"/>
      </w:rPr>
    </w:lvl>
    <w:lvl w:ilvl="4">
      <w:start w:val="1"/>
      <w:numFmt w:val="bullet"/>
      <w:lvlText w:val=""/>
      <w:lvlJc w:val="left"/>
      <w:pPr>
        <w:ind w:left="3972" w:hanging="233"/>
      </w:pPr>
      <w:rPr>
        <w:rFonts w:ascii="Symbol" w:hAnsi="Symbol" w:cs="Symbol" w:hint="default"/>
      </w:rPr>
    </w:lvl>
    <w:lvl w:ilvl="5">
      <w:start w:val="1"/>
      <w:numFmt w:val="bullet"/>
      <w:lvlText w:val=""/>
      <w:lvlJc w:val="left"/>
      <w:pPr>
        <w:ind w:left="4940" w:hanging="233"/>
      </w:pPr>
      <w:rPr>
        <w:rFonts w:ascii="Symbol" w:hAnsi="Symbol" w:cs="Symbol" w:hint="default"/>
      </w:rPr>
    </w:lvl>
    <w:lvl w:ilvl="6">
      <w:start w:val="1"/>
      <w:numFmt w:val="bullet"/>
      <w:lvlText w:val=""/>
      <w:lvlJc w:val="left"/>
      <w:pPr>
        <w:ind w:left="5908" w:hanging="233"/>
      </w:pPr>
      <w:rPr>
        <w:rFonts w:ascii="Symbol" w:hAnsi="Symbol" w:cs="Symbol" w:hint="default"/>
      </w:rPr>
    </w:lvl>
    <w:lvl w:ilvl="7">
      <w:start w:val="1"/>
      <w:numFmt w:val="bullet"/>
      <w:lvlText w:val=""/>
      <w:lvlJc w:val="left"/>
      <w:pPr>
        <w:ind w:left="6876" w:hanging="233"/>
      </w:pPr>
      <w:rPr>
        <w:rFonts w:ascii="Symbol" w:hAnsi="Symbol" w:cs="Symbol" w:hint="default"/>
      </w:rPr>
    </w:lvl>
    <w:lvl w:ilvl="8">
      <w:start w:val="1"/>
      <w:numFmt w:val="bullet"/>
      <w:lvlText w:val=""/>
      <w:lvlJc w:val="left"/>
      <w:pPr>
        <w:ind w:left="7844" w:hanging="233"/>
      </w:pPr>
      <w:rPr>
        <w:rFonts w:ascii="Symbol" w:hAnsi="Symbol" w:cs="Symbol" w:hint="default"/>
      </w:rPr>
    </w:lvl>
  </w:abstractNum>
  <w:abstractNum w:abstractNumId="54">
    <w:nsid w:val="715D4A49"/>
    <w:multiLevelType w:val="hybridMultilevel"/>
    <w:tmpl w:val="1F86A844"/>
    <w:lvl w:ilvl="0" w:tplc="04150005">
      <w:start w:val="1"/>
      <w:numFmt w:val="bullet"/>
      <w:lvlText w:val=""/>
      <w:lvlJc w:val="left"/>
      <w:pPr>
        <w:tabs>
          <w:tab w:val="num" w:pos="360"/>
        </w:tabs>
        <w:ind w:left="360" w:hanging="360"/>
      </w:pPr>
      <w:rPr>
        <w:rFonts w:ascii="Wingdings" w:hAnsi="Wingdings" w:cs="Wingdings"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Wingdings" w:hint="default"/>
      </w:rPr>
    </w:lvl>
    <w:lvl w:ilvl="3" w:tplc="04150001">
      <w:start w:val="1"/>
      <w:numFmt w:val="bullet"/>
      <w:lvlText w:val=""/>
      <w:lvlJc w:val="left"/>
      <w:pPr>
        <w:tabs>
          <w:tab w:val="num" w:pos="2520"/>
        </w:tabs>
        <w:ind w:left="2520" w:hanging="360"/>
      </w:pPr>
      <w:rPr>
        <w:rFonts w:ascii="Symbol" w:hAnsi="Symbol" w:cs="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Wingdings" w:hint="default"/>
      </w:rPr>
    </w:lvl>
    <w:lvl w:ilvl="6" w:tplc="04150001">
      <w:start w:val="1"/>
      <w:numFmt w:val="bullet"/>
      <w:lvlText w:val=""/>
      <w:lvlJc w:val="left"/>
      <w:pPr>
        <w:tabs>
          <w:tab w:val="num" w:pos="4680"/>
        </w:tabs>
        <w:ind w:left="4680" w:hanging="360"/>
      </w:pPr>
      <w:rPr>
        <w:rFonts w:ascii="Symbol" w:hAnsi="Symbol" w:cs="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Wingdings" w:hint="default"/>
      </w:rPr>
    </w:lvl>
  </w:abstractNum>
  <w:abstractNum w:abstractNumId="55">
    <w:nsid w:val="78506CEA"/>
    <w:multiLevelType w:val="hybridMultilevel"/>
    <w:tmpl w:val="2FBEDC94"/>
    <w:lvl w:ilvl="0" w:tplc="04150005">
      <w:start w:val="1"/>
      <w:numFmt w:val="bullet"/>
      <w:lvlText w:val=""/>
      <w:lvlJc w:val="left"/>
      <w:pPr>
        <w:tabs>
          <w:tab w:val="num" w:pos="360"/>
        </w:tabs>
        <w:ind w:left="360" w:hanging="360"/>
      </w:pPr>
      <w:rPr>
        <w:rFonts w:ascii="Wingdings" w:hAnsi="Wingdings" w:cs="Wingdings"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Wingdings" w:hint="default"/>
      </w:rPr>
    </w:lvl>
    <w:lvl w:ilvl="3" w:tplc="04150001">
      <w:start w:val="1"/>
      <w:numFmt w:val="bullet"/>
      <w:lvlText w:val=""/>
      <w:lvlJc w:val="left"/>
      <w:pPr>
        <w:tabs>
          <w:tab w:val="num" w:pos="2520"/>
        </w:tabs>
        <w:ind w:left="2520" w:hanging="360"/>
      </w:pPr>
      <w:rPr>
        <w:rFonts w:ascii="Symbol" w:hAnsi="Symbol" w:cs="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Wingdings" w:hint="default"/>
      </w:rPr>
    </w:lvl>
    <w:lvl w:ilvl="6" w:tplc="04150001">
      <w:start w:val="1"/>
      <w:numFmt w:val="bullet"/>
      <w:lvlText w:val=""/>
      <w:lvlJc w:val="left"/>
      <w:pPr>
        <w:tabs>
          <w:tab w:val="num" w:pos="4680"/>
        </w:tabs>
        <w:ind w:left="4680" w:hanging="360"/>
      </w:pPr>
      <w:rPr>
        <w:rFonts w:ascii="Symbol" w:hAnsi="Symbol" w:cs="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Wingdings" w:hint="default"/>
      </w:rPr>
    </w:lvl>
  </w:abstractNum>
  <w:abstractNum w:abstractNumId="56">
    <w:nsid w:val="798F241A"/>
    <w:multiLevelType w:val="multilevel"/>
    <w:tmpl w:val="748CB914"/>
    <w:lvl w:ilvl="0">
      <w:start w:val="1"/>
      <w:numFmt w:val="lowerLetter"/>
      <w:lvlText w:val="%1)"/>
      <w:lvlJc w:val="left"/>
      <w:pPr>
        <w:ind w:left="380" w:hanging="260"/>
      </w:pPr>
      <w:rPr>
        <w:rFonts w:eastAsia="Times New Roman" w:cs="Times New Roman"/>
        <w:b/>
        <w:bCs/>
        <w:w w:val="100"/>
        <w:sz w:val="24"/>
        <w:szCs w:val="24"/>
      </w:rPr>
    </w:lvl>
    <w:lvl w:ilvl="1">
      <w:start w:val="1"/>
      <w:numFmt w:val="bullet"/>
      <w:lvlText w:val=""/>
      <w:lvlJc w:val="left"/>
      <w:pPr>
        <w:ind w:left="1320" w:hanging="260"/>
      </w:pPr>
      <w:rPr>
        <w:rFonts w:ascii="Symbol" w:hAnsi="Symbol" w:cs="Symbol" w:hint="default"/>
      </w:rPr>
    </w:lvl>
    <w:lvl w:ilvl="2">
      <w:start w:val="1"/>
      <w:numFmt w:val="bullet"/>
      <w:lvlText w:val=""/>
      <w:lvlJc w:val="left"/>
      <w:pPr>
        <w:ind w:left="2260" w:hanging="260"/>
      </w:pPr>
      <w:rPr>
        <w:rFonts w:ascii="Symbol" w:hAnsi="Symbol" w:cs="Symbol" w:hint="default"/>
      </w:rPr>
    </w:lvl>
    <w:lvl w:ilvl="3">
      <w:start w:val="1"/>
      <w:numFmt w:val="bullet"/>
      <w:lvlText w:val=""/>
      <w:lvlJc w:val="left"/>
      <w:pPr>
        <w:ind w:left="3200" w:hanging="260"/>
      </w:pPr>
      <w:rPr>
        <w:rFonts w:ascii="Symbol" w:hAnsi="Symbol" w:cs="Symbol" w:hint="default"/>
      </w:rPr>
    </w:lvl>
    <w:lvl w:ilvl="4">
      <w:start w:val="1"/>
      <w:numFmt w:val="bullet"/>
      <w:lvlText w:val=""/>
      <w:lvlJc w:val="left"/>
      <w:pPr>
        <w:ind w:left="4140" w:hanging="260"/>
      </w:pPr>
      <w:rPr>
        <w:rFonts w:ascii="Symbol" w:hAnsi="Symbol" w:cs="Symbol" w:hint="default"/>
      </w:rPr>
    </w:lvl>
    <w:lvl w:ilvl="5">
      <w:start w:val="1"/>
      <w:numFmt w:val="bullet"/>
      <w:lvlText w:val=""/>
      <w:lvlJc w:val="left"/>
      <w:pPr>
        <w:ind w:left="5080" w:hanging="260"/>
      </w:pPr>
      <w:rPr>
        <w:rFonts w:ascii="Symbol" w:hAnsi="Symbol" w:cs="Symbol" w:hint="default"/>
      </w:rPr>
    </w:lvl>
    <w:lvl w:ilvl="6">
      <w:start w:val="1"/>
      <w:numFmt w:val="bullet"/>
      <w:lvlText w:val=""/>
      <w:lvlJc w:val="left"/>
      <w:pPr>
        <w:ind w:left="6020" w:hanging="260"/>
      </w:pPr>
      <w:rPr>
        <w:rFonts w:ascii="Symbol" w:hAnsi="Symbol" w:cs="Symbol" w:hint="default"/>
      </w:rPr>
    </w:lvl>
    <w:lvl w:ilvl="7">
      <w:start w:val="1"/>
      <w:numFmt w:val="bullet"/>
      <w:lvlText w:val=""/>
      <w:lvlJc w:val="left"/>
      <w:pPr>
        <w:ind w:left="6960" w:hanging="260"/>
      </w:pPr>
      <w:rPr>
        <w:rFonts w:ascii="Symbol" w:hAnsi="Symbol" w:cs="Symbol" w:hint="default"/>
      </w:rPr>
    </w:lvl>
    <w:lvl w:ilvl="8">
      <w:start w:val="1"/>
      <w:numFmt w:val="bullet"/>
      <w:lvlText w:val=""/>
      <w:lvlJc w:val="left"/>
      <w:pPr>
        <w:ind w:left="7900" w:hanging="260"/>
      </w:pPr>
      <w:rPr>
        <w:rFonts w:ascii="Symbol" w:hAnsi="Symbol" w:cs="Symbol" w:hint="default"/>
      </w:rPr>
    </w:lvl>
  </w:abstractNum>
  <w:abstractNum w:abstractNumId="57">
    <w:nsid w:val="7B8E487F"/>
    <w:multiLevelType w:val="multilevel"/>
    <w:tmpl w:val="072EDB4C"/>
    <w:lvl w:ilvl="0">
      <w:start w:val="1"/>
      <w:numFmt w:val="decimal"/>
      <w:lvlText w:val="%1"/>
      <w:lvlJc w:val="left"/>
      <w:pPr>
        <w:ind w:left="605" w:hanging="499"/>
      </w:pPr>
      <w:rPr>
        <w:rFonts w:cs="Times New Roman"/>
      </w:rPr>
    </w:lvl>
    <w:lvl w:ilvl="1">
      <w:start w:val="5"/>
      <w:numFmt w:val="decimal"/>
      <w:lvlText w:val="%1.%2"/>
      <w:lvlJc w:val="left"/>
      <w:pPr>
        <w:ind w:left="605" w:hanging="499"/>
      </w:pPr>
      <w:rPr>
        <w:rFonts w:cs="Times New Roman"/>
      </w:rPr>
    </w:lvl>
    <w:lvl w:ilvl="2">
      <w:start w:val="7"/>
      <w:numFmt w:val="decimal"/>
      <w:lvlText w:val="%1.%2.%3."/>
      <w:lvlJc w:val="left"/>
      <w:pPr>
        <w:ind w:left="605" w:hanging="499"/>
      </w:pPr>
      <w:rPr>
        <w:rFonts w:eastAsia="Times New Roman" w:cs="Arial"/>
        <w:b/>
        <w:spacing w:val="-1"/>
        <w:w w:val="99"/>
        <w:sz w:val="22"/>
        <w:szCs w:val="22"/>
      </w:rPr>
    </w:lvl>
    <w:lvl w:ilvl="3">
      <w:start w:val="1"/>
      <w:numFmt w:val="bullet"/>
      <w:lvlText w:val=""/>
      <w:lvlJc w:val="left"/>
      <w:pPr>
        <w:ind w:left="3354" w:hanging="499"/>
      </w:pPr>
      <w:rPr>
        <w:rFonts w:ascii="Symbol" w:hAnsi="Symbol" w:cs="Symbol" w:hint="default"/>
      </w:rPr>
    </w:lvl>
    <w:lvl w:ilvl="4">
      <w:start w:val="1"/>
      <w:numFmt w:val="bullet"/>
      <w:lvlText w:val=""/>
      <w:lvlJc w:val="left"/>
      <w:pPr>
        <w:ind w:left="4272" w:hanging="499"/>
      </w:pPr>
      <w:rPr>
        <w:rFonts w:ascii="Symbol" w:hAnsi="Symbol" w:cs="Symbol" w:hint="default"/>
      </w:rPr>
    </w:lvl>
    <w:lvl w:ilvl="5">
      <w:start w:val="1"/>
      <w:numFmt w:val="bullet"/>
      <w:lvlText w:val=""/>
      <w:lvlJc w:val="left"/>
      <w:pPr>
        <w:ind w:left="5190" w:hanging="499"/>
      </w:pPr>
      <w:rPr>
        <w:rFonts w:ascii="Symbol" w:hAnsi="Symbol" w:cs="Symbol" w:hint="default"/>
      </w:rPr>
    </w:lvl>
    <w:lvl w:ilvl="6">
      <w:start w:val="1"/>
      <w:numFmt w:val="bullet"/>
      <w:lvlText w:val=""/>
      <w:lvlJc w:val="left"/>
      <w:pPr>
        <w:ind w:left="6108" w:hanging="499"/>
      </w:pPr>
      <w:rPr>
        <w:rFonts w:ascii="Symbol" w:hAnsi="Symbol" w:cs="Symbol" w:hint="default"/>
      </w:rPr>
    </w:lvl>
    <w:lvl w:ilvl="7">
      <w:start w:val="1"/>
      <w:numFmt w:val="bullet"/>
      <w:lvlText w:val=""/>
      <w:lvlJc w:val="left"/>
      <w:pPr>
        <w:ind w:left="7026" w:hanging="499"/>
      </w:pPr>
      <w:rPr>
        <w:rFonts w:ascii="Symbol" w:hAnsi="Symbol" w:cs="Symbol" w:hint="default"/>
      </w:rPr>
    </w:lvl>
    <w:lvl w:ilvl="8">
      <w:start w:val="1"/>
      <w:numFmt w:val="bullet"/>
      <w:lvlText w:val=""/>
      <w:lvlJc w:val="left"/>
      <w:pPr>
        <w:ind w:left="7944" w:hanging="499"/>
      </w:pPr>
      <w:rPr>
        <w:rFonts w:ascii="Symbol" w:hAnsi="Symbol" w:cs="Symbol" w:hint="default"/>
      </w:rPr>
    </w:lvl>
  </w:abstractNum>
  <w:abstractNum w:abstractNumId="58">
    <w:nsid w:val="7BE8456C"/>
    <w:multiLevelType w:val="multilevel"/>
    <w:tmpl w:val="E626BF40"/>
    <w:lvl w:ilvl="0">
      <w:start w:val="1"/>
      <w:numFmt w:val="bullet"/>
      <w:lvlText w:val="−"/>
      <w:lvlJc w:val="left"/>
      <w:pPr>
        <w:ind w:left="392" w:hanging="360"/>
      </w:pPr>
      <w:rPr>
        <w:rFonts w:ascii="Times New Roman" w:hAnsi="Times New Roman" w:cs="Times New Roman" w:hint="default"/>
        <w:spacing w:val="-6"/>
        <w:w w:val="99"/>
        <w:sz w:val="24"/>
        <w:szCs w:val="24"/>
      </w:rPr>
    </w:lvl>
    <w:lvl w:ilvl="1">
      <w:start w:val="1"/>
      <w:numFmt w:val="bullet"/>
      <w:lvlText w:val=""/>
      <w:lvlJc w:val="left"/>
      <w:pPr>
        <w:ind w:left="1338" w:hanging="360"/>
      </w:pPr>
      <w:rPr>
        <w:rFonts w:ascii="Symbol" w:hAnsi="Symbol" w:cs="Symbol" w:hint="default"/>
      </w:rPr>
    </w:lvl>
    <w:lvl w:ilvl="2">
      <w:start w:val="1"/>
      <w:numFmt w:val="bullet"/>
      <w:lvlText w:val=""/>
      <w:lvlJc w:val="left"/>
      <w:pPr>
        <w:ind w:left="2276" w:hanging="360"/>
      </w:pPr>
      <w:rPr>
        <w:rFonts w:ascii="Symbol" w:hAnsi="Symbol" w:cs="Symbol" w:hint="default"/>
      </w:rPr>
    </w:lvl>
    <w:lvl w:ilvl="3">
      <w:start w:val="1"/>
      <w:numFmt w:val="bullet"/>
      <w:lvlText w:val=""/>
      <w:lvlJc w:val="left"/>
      <w:pPr>
        <w:ind w:left="3214" w:hanging="360"/>
      </w:pPr>
      <w:rPr>
        <w:rFonts w:ascii="Symbol" w:hAnsi="Symbol" w:cs="Symbol" w:hint="default"/>
      </w:rPr>
    </w:lvl>
    <w:lvl w:ilvl="4">
      <w:start w:val="1"/>
      <w:numFmt w:val="bullet"/>
      <w:lvlText w:val=""/>
      <w:lvlJc w:val="left"/>
      <w:pPr>
        <w:ind w:left="4152" w:hanging="360"/>
      </w:pPr>
      <w:rPr>
        <w:rFonts w:ascii="Symbol" w:hAnsi="Symbol" w:cs="Symbol" w:hint="default"/>
      </w:rPr>
    </w:lvl>
    <w:lvl w:ilvl="5">
      <w:start w:val="1"/>
      <w:numFmt w:val="bullet"/>
      <w:lvlText w:val=""/>
      <w:lvlJc w:val="left"/>
      <w:pPr>
        <w:ind w:left="5090" w:hanging="360"/>
      </w:pPr>
      <w:rPr>
        <w:rFonts w:ascii="Symbol" w:hAnsi="Symbol" w:cs="Symbol" w:hint="default"/>
      </w:rPr>
    </w:lvl>
    <w:lvl w:ilvl="6">
      <w:start w:val="1"/>
      <w:numFmt w:val="bullet"/>
      <w:lvlText w:val=""/>
      <w:lvlJc w:val="left"/>
      <w:pPr>
        <w:ind w:left="6028" w:hanging="360"/>
      </w:pPr>
      <w:rPr>
        <w:rFonts w:ascii="Symbol" w:hAnsi="Symbol" w:cs="Symbol" w:hint="default"/>
      </w:rPr>
    </w:lvl>
    <w:lvl w:ilvl="7">
      <w:start w:val="1"/>
      <w:numFmt w:val="bullet"/>
      <w:lvlText w:val=""/>
      <w:lvlJc w:val="left"/>
      <w:pPr>
        <w:ind w:left="6966" w:hanging="360"/>
      </w:pPr>
      <w:rPr>
        <w:rFonts w:ascii="Symbol" w:hAnsi="Symbol" w:cs="Symbol" w:hint="default"/>
      </w:rPr>
    </w:lvl>
    <w:lvl w:ilvl="8">
      <w:start w:val="1"/>
      <w:numFmt w:val="bullet"/>
      <w:lvlText w:val=""/>
      <w:lvlJc w:val="left"/>
      <w:pPr>
        <w:ind w:left="7904" w:hanging="360"/>
      </w:pPr>
      <w:rPr>
        <w:rFonts w:ascii="Symbol" w:hAnsi="Symbol" w:cs="Symbol" w:hint="default"/>
      </w:rPr>
    </w:lvl>
  </w:abstractNum>
  <w:abstractNum w:abstractNumId="59">
    <w:nsid w:val="7DEA409F"/>
    <w:multiLevelType w:val="multilevel"/>
    <w:tmpl w:val="BC0A535E"/>
    <w:lvl w:ilvl="0">
      <w:start w:val="1"/>
      <w:numFmt w:val="decimal"/>
      <w:lvlText w:val="%1."/>
      <w:lvlJc w:val="left"/>
      <w:pPr>
        <w:ind w:left="467" w:hanging="269"/>
      </w:pPr>
      <w:rPr>
        <w:rFonts w:eastAsia="Times New Roman" w:cs="Arial"/>
        <w:spacing w:val="0"/>
        <w:w w:val="100"/>
        <w:sz w:val="24"/>
        <w:szCs w:val="24"/>
      </w:rPr>
    </w:lvl>
    <w:lvl w:ilvl="1">
      <w:start w:val="1"/>
      <w:numFmt w:val="bullet"/>
      <w:lvlText w:val=""/>
      <w:lvlJc w:val="left"/>
      <w:pPr>
        <w:ind w:left="1392" w:hanging="269"/>
      </w:pPr>
      <w:rPr>
        <w:rFonts w:ascii="Symbol" w:hAnsi="Symbol" w:cs="Symbol" w:hint="default"/>
      </w:rPr>
    </w:lvl>
    <w:lvl w:ilvl="2">
      <w:start w:val="1"/>
      <w:numFmt w:val="bullet"/>
      <w:lvlText w:val=""/>
      <w:lvlJc w:val="left"/>
      <w:pPr>
        <w:ind w:left="2324" w:hanging="269"/>
      </w:pPr>
      <w:rPr>
        <w:rFonts w:ascii="Symbol" w:hAnsi="Symbol" w:cs="Symbol" w:hint="default"/>
      </w:rPr>
    </w:lvl>
    <w:lvl w:ilvl="3">
      <w:start w:val="1"/>
      <w:numFmt w:val="bullet"/>
      <w:lvlText w:val=""/>
      <w:lvlJc w:val="left"/>
      <w:pPr>
        <w:ind w:left="3256" w:hanging="269"/>
      </w:pPr>
      <w:rPr>
        <w:rFonts w:ascii="Symbol" w:hAnsi="Symbol" w:cs="Symbol" w:hint="default"/>
      </w:rPr>
    </w:lvl>
    <w:lvl w:ilvl="4">
      <w:start w:val="1"/>
      <w:numFmt w:val="bullet"/>
      <w:lvlText w:val=""/>
      <w:lvlJc w:val="left"/>
      <w:pPr>
        <w:ind w:left="4188" w:hanging="269"/>
      </w:pPr>
      <w:rPr>
        <w:rFonts w:ascii="Symbol" w:hAnsi="Symbol" w:cs="Symbol" w:hint="default"/>
      </w:rPr>
    </w:lvl>
    <w:lvl w:ilvl="5">
      <w:start w:val="1"/>
      <w:numFmt w:val="bullet"/>
      <w:lvlText w:val=""/>
      <w:lvlJc w:val="left"/>
      <w:pPr>
        <w:ind w:left="5120" w:hanging="269"/>
      </w:pPr>
      <w:rPr>
        <w:rFonts w:ascii="Symbol" w:hAnsi="Symbol" w:cs="Symbol" w:hint="default"/>
      </w:rPr>
    </w:lvl>
    <w:lvl w:ilvl="6">
      <w:start w:val="1"/>
      <w:numFmt w:val="bullet"/>
      <w:lvlText w:val=""/>
      <w:lvlJc w:val="left"/>
      <w:pPr>
        <w:ind w:left="6052" w:hanging="269"/>
      </w:pPr>
      <w:rPr>
        <w:rFonts w:ascii="Symbol" w:hAnsi="Symbol" w:cs="Symbol" w:hint="default"/>
      </w:rPr>
    </w:lvl>
    <w:lvl w:ilvl="7">
      <w:start w:val="1"/>
      <w:numFmt w:val="bullet"/>
      <w:lvlText w:val=""/>
      <w:lvlJc w:val="left"/>
      <w:pPr>
        <w:ind w:left="6984" w:hanging="269"/>
      </w:pPr>
      <w:rPr>
        <w:rFonts w:ascii="Symbol" w:hAnsi="Symbol" w:cs="Symbol" w:hint="default"/>
      </w:rPr>
    </w:lvl>
    <w:lvl w:ilvl="8">
      <w:start w:val="1"/>
      <w:numFmt w:val="bullet"/>
      <w:lvlText w:val=""/>
      <w:lvlJc w:val="left"/>
      <w:pPr>
        <w:ind w:left="7916" w:hanging="269"/>
      </w:pPr>
      <w:rPr>
        <w:rFonts w:ascii="Symbol" w:hAnsi="Symbol" w:cs="Symbol" w:hint="default"/>
      </w:rPr>
    </w:lvl>
  </w:abstractNum>
  <w:abstractNum w:abstractNumId="60">
    <w:nsid w:val="7E1E1B18"/>
    <w:multiLevelType w:val="multilevel"/>
    <w:tmpl w:val="39E69D60"/>
    <w:lvl w:ilvl="0">
      <w:start w:val="1"/>
      <w:numFmt w:val="decimal"/>
      <w:lvlText w:val="%1."/>
      <w:lvlJc w:val="left"/>
      <w:pPr>
        <w:ind w:left="467" w:hanging="360"/>
      </w:pPr>
      <w:rPr>
        <w:rFonts w:eastAsia="Times New Roman" w:cs="Arial"/>
        <w:spacing w:val="0"/>
        <w:w w:val="100"/>
        <w:sz w:val="22"/>
        <w:szCs w:val="22"/>
      </w:rPr>
    </w:lvl>
    <w:lvl w:ilvl="1">
      <w:start w:val="1"/>
      <w:numFmt w:val="decimal"/>
      <w:lvlText w:val="%1.%2."/>
      <w:lvlJc w:val="left"/>
      <w:pPr>
        <w:ind w:left="527" w:hanging="420"/>
      </w:pPr>
      <w:rPr>
        <w:rFonts w:cs="Times New Roman"/>
        <w:b/>
        <w:spacing w:val="0"/>
        <w:w w:val="100"/>
        <w:sz w:val="22"/>
      </w:rPr>
    </w:lvl>
    <w:lvl w:ilvl="2">
      <w:start w:val="1"/>
      <w:numFmt w:val="decimal"/>
      <w:lvlText w:val="%1.%2.%3."/>
      <w:lvlJc w:val="left"/>
      <w:pPr>
        <w:ind w:left="827" w:hanging="720"/>
      </w:pPr>
      <w:rPr>
        <w:rFonts w:cs="Times New Roman"/>
        <w:spacing w:val="0"/>
        <w:w w:val="100"/>
      </w:rPr>
    </w:lvl>
    <w:lvl w:ilvl="3">
      <w:start w:val="1"/>
      <w:numFmt w:val="bullet"/>
      <w:lvlText w:val=""/>
      <w:lvlJc w:val="left"/>
      <w:pPr>
        <w:ind w:left="540" w:hanging="720"/>
      </w:pPr>
      <w:rPr>
        <w:rFonts w:ascii="Symbol" w:hAnsi="Symbol" w:cs="Symbol" w:hint="default"/>
      </w:rPr>
    </w:lvl>
    <w:lvl w:ilvl="4">
      <w:start w:val="1"/>
      <w:numFmt w:val="bullet"/>
      <w:lvlText w:val=""/>
      <w:lvlJc w:val="left"/>
      <w:pPr>
        <w:ind w:left="760" w:hanging="720"/>
      </w:pPr>
      <w:rPr>
        <w:rFonts w:ascii="Symbol" w:hAnsi="Symbol" w:cs="Symbol" w:hint="default"/>
      </w:rPr>
    </w:lvl>
    <w:lvl w:ilvl="5">
      <w:start w:val="1"/>
      <w:numFmt w:val="bullet"/>
      <w:lvlText w:val=""/>
      <w:lvlJc w:val="left"/>
      <w:pPr>
        <w:ind w:left="820" w:hanging="720"/>
      </w:pPr>
      <w:rPr>
        <w:rFonts w:ascii="Symbol" w:hAnsi="Symbol" w:cs="Symbol" w:hint="default"/>
      </w:rPr>
    </w:lvl>
    <w:lvl w:ilvl="6">
      <w:start w:val="1"/>
      <w:numFmt w:val="bullet"/>
      <w:lvlText w:val=""/>
      <w:lvlJc w:val="left"/>
      <w:pPr>
        <w:ind w:left="2612" w:hanging="720"/>
      </w:pPr>
      <w:rPr>
        <w:rFonts w:ascii="Symbol" w:hAnsi="Symbol" w:cs="Symbol" w:hint="default"/>
      </w:rPr>
    </w:lvl>
    <w:lvl w:ilvl="7">
      <w:start w:val="1"/>
      <w:numFmt w:val="bullet"/>
      <w:lvlText w:val=""/>
      <w:lvlJc w:val="left"/>
      <w:pPr>
        <w:ind w:left="4404" w:hanging="720"/>
      </w:pPr>
      <w:rPr>
        <w:rFonts w:ascii="Symbol" w:hAnsi="Symbol" w:cs="Symbol" w:hint="default"/>
      </w:rPr>
    </w:lvl>
    <w:lvl w:ilvl="8">
      <w:start w:val="1"/>
      <w:numFmt w:val="bullet"/>
      <w:lvlText w:val=""/>
      <w:lvlJc w:val="left"/>
      <w:pPr>
        <w:ind w:left="6196" w:hanging="720"/>
      </w:pPr>
      <w:rPr>
        <w:rFonts w:ascii="Symbol" w:hAnsi="Symbol" w:cs="Symbol" w:hint="default"/>
      </w:rPr>
    </w:lvl>
  </w:abstractNum>
  <w:abstractNum w:abstractNumId="61">
    <w:nsid w:val="7EB36619"/>
    <w:multiLevelType w:val="multilevel"/>
    <w:tmpl w:val="3B6E574E"/>
    <w:lvl w:ilvl="0">
      <w:start w:val="1"/>
      <w:numFmt w:val="bullet"/>
      <w:lvlText w:val="–"/>
      <w:lvlJc w:val="left"/>
      <w:pPr>
        <w:ind w:left="1472" w:hanging="360"/>
      </w:pPr>
      <w:rPr>
        <w:rFonts w:ascii="Times New Roman" w:hAnsi="Times New Roman" w:cs="Times New Roman" w:hint="default"/>
        <w:w w:val="100"/>
        <w:sz w:val="16"/>
      </w:rPr>
    </w:lvl>
    <w:lvl w:ilvl="1">
      <w:start w:val="1"/>
      <w:numFmt w:val="bullet"/>
      <w:lvlText w:val=""/>
      <w:lvlJc w:val="left"/>
      <w:pPr>
        <w:ind w:left="2310" w:hanging="360"/>
      </w:pPr>
      <w:rPr>
        <w:rFonts w:ascii="Symbol" w:hAnsi="Symbol" w:cs="Symbol" w:hint="default"/>
      </w:rPr>
    </w:lvl>
    <w:lvl w:ilvl="2">
      <w:start w:val="1"/>
      <w:numFmt w:val="bullet"/>
      <w:lvlText w:val=""/>
      <w:lvlJc w:val="left"/>
      <w:pPr>
        <w:ind w:left="3140" w:hanging="360"/>
      </w:pPr>
      <w:rPr>
        <w:rFonts w:ascii="Symbol" w:hAnsi="Symbol" w:cs="Symbol" w:hint="default"/>
      </w:rPr>
    </w:lvl>
    <w:lvl w:ilvl="3">
      <w:start w:val="1"/>
      <w:numFmt w:val="bullet"/>
      <w:lvlText w:val=""/>
      <w:lvlJc w:val="left"/>
      <w:pPr>
        <w:ind w:left="3970" w:hanging="360"/>
      </w:pPr>
      <w:rPr>
        <w:rFonts w:ascii="Symbol" w:hAnsi="Symbol" w:cs="Symbol" w:hint="default"/>
      </w:rPr>
    </w:lvl>
    <w:lvl w:ilvl="4">
      <w:start w:val="1"/>
      <w:numFmt w:val="bullet"/>
      <w:lvlText w:val=""/>
      <w:lvlJc w:val="left"/>
      <w:pPr>
        <w:ind w:left="4800" w:hanging="360"/>
      </w:pPr>
      <w:rPr>
        <w:rFonts w:ascii="Symbol" w:hAnsi="Symbol" w:cs="Symbol" w:hint="default"/>
      </w:rPr>
    </w:lvl>
    <w:lvl w:ilvl="5">
      <w:start w:val="1"/>
      <w:numFmt w:val="bullet"/>
      <w:lvlText w:val=""/>
      <w:lvlJc w:val="left"/>
      <w:pPr>
        <w:ind w:left="5630" w:hanging="360"/>
      </w:pPr>
      <w:rPr>
        <w:rFonts w:ascii="Symbol" w:hAnsi="Symbol" w:cs="Symbol" w:hint="default"/>
      </w:rPr>
    </w:lvl>
    <w:lvl w:ilvl="6">
      <w:start w:val="1"/>
      <w:numFmt w:val="bullet"/>
      <w:lvlText w:val=""/>
      <w:lvlJc w:val="left"/>
      <w:pPr>
        <w:ind w:left="6460" w:hanging="360"/>
      </w:pPr>
      <w:rPr>
        <w:rFonts w:ascii="Symbol" w:hAnsi="Symbol" w:cs="Symbol" w:hint="default"/>
      </w:rPr>
    </w:lvl>
    <w:lvl w:ilvl="7">
      <w:start w:val="1"/>
      <w:numFmt w:val="bullet"/>
      <w:lvlText w:val=""/>
      <w:lvlJc w:val="left"/>
      <w:pPr>
        <w:ind w:left="7290" w:hanging="360"/>
      </w:pPr>
      <w:rPr>
        <w:rFonts w:ascii="Symbol" w:hAnsi="Symbol" w:cs="Symbol" w:hint="default"/>
      </w:rPr>
    </w:lvl>
    <w:lvl w:ilvl="8">
      <w:start w:val="1"/>
      <w:numFmt w:val="bullet"/>
      <w:lvlText w:val=""/>
      <w:lvlJc w:val="left"/>
      <w:pPr>
        <w:ind w:left="8120" w:hanging="360"/>
      </w:pPr>
      <w:rPr>
        <w:rFonts w:ascii="Symbol" w:hAnsi="Symbol" w:cs="Symbol" w:hint="default"/>
      </w:rPr>
    </w:lvl>
  </w:abstractNum>
  <w:num w:numId="1">
    <w:abstractNumId w:val="35"/>
  </w:num>
  <w:num w:numId="2">
    <w:abstractNumId w:val="17"/>
  </w:num>
  <w:num w:numId="3">
    <w:abstractNumId w:val="13"/>
  </w:num>
  <w:num w:numId="4">
    <w:abstractNumId w:val="56"/>
  </w:num>
  <w:num w:numId="5">
    <w:abstractNumId w:val="52"/>
  </w:num>
  <w:num w:numId="6">
    <w:abstractNumId w:val="34"/>
  </w:num>
  <w:num w:numId="7">
    <w:abstractNumId w:val="32"/>
  </w:num>
  <w:num w:numId="8">
    <w:abstractNumId w:val="36"/>
  </w:num>
  <w:num w:numId="9">
    <w:abstractNumId w:val="22"/>
  </w:num>
  <w:num w:numId="10">
    <w:abstractNumId w:val="57"/>
  </w:num>
  <w:num w:numId="11">
    <w:abstractNumId w:val="40"/>
  </w:num>
  <w:num w:numId="12">
    <w:abstractNumId w:val="9"/>
  </w:num>
  <w:num w:numId="13">
    <w:abstractNumId w:val="27"/>
  </w:num>
  <w:num w:numId="14">
    <w:abstractNumId w:val="6"/>
  </w:num>
  <w:num w:numId="15">
    <w:abstractNumId w:val="60"/>
  </w:num>
  <w:num w:numId="16">
    <w:abstractNumId w:val="59"/>
  </w:num>
  <w:num w:numId="17">
    <w:abstractNumId w:val="49"/>
  </w:num>
  <w:num w:numId="18">
    <w:abstractNumId w:val="24"/>
  </w:num>
  <w:num w:numId="19">
    <w:abstractNumId w:val="30"/>
  </w:num>
  <w:num w:numId="20">
    <w:abstractNumId w:val="5"/>
  </w:num>
  <w:num w:numId="21">
    <w:abstractNumId w:val="28"/>
  </w:num>
  <w:num w:numId="22">
    <w:abstractNumId w:val="14"/>
  </w:num>
  <w:num w:numId="23">
    <w:abstractNumId w:val="33"/>
  </w:num>
  <w:num w:numId="24">
    <w:abstractNumId w:val="26"/>
  </w:num>
  <w:num w:numId="25">
    <w:abstractNumId w:val="2"/>
  </w:num>
  <w:num w:numId="26">
    <w:abstractNumId w:val="31"/>
  </w:num>
  <w:num w:numId="27">
    <w:abstractNumId w:val="53"/>
  </w:num>
  <w:num w:numId="28">
    <w:abstractNumId w:val="48"/>
  </w:num>
  <w:num w:numId="29">
    <w:abstractNumId w:val="16"/>
  </w:num>
  <w:num w:numId="30">
    <w:abstractNumId w:val="18"/>
  </w:num>
  <w:num w:numId="31">
    <w:abstractNumId w:val="0"/>
    <w:lvlOverride w:ilvl="0">
      <w:lvl w:ilvl="0">
        <w:numFmt w:val="bullet"/>
        <w:lvlText w:val="-"/>
        <w:legacy w:legacy="1" w:legacySpace="0" w:legacyIndent="101"/>
        <w:lvlJc w:val="left"/>
        <w:rPr>
          <w:rFonts w:ascii="Times New Roman" w:hAnsi="Times New Roman" w:cs="Times New Roman" w:hint="default"/>
        </w:rPr>
      </w:lvl>
    </w:lvlOverride>
  </w:num>
  <w:num w:numId="32">
    <w:abstractNumId w:val="8"/>
  </w:num>
  <w:num w:numId="33">
    <w:abstractNumId w:val="25"/>
  </w:num>
  <w:num w:numId="34">
    <w:abstractNumId w:val="54"/>
  </w:num>
  <w:num w:numId="35">
    <w:abstractNumId w:val="55"/>
  </w:num>
  <w:num w:numId="36">
    <w:abstractNumId w:val="51"/>
  </w:num>
  <w:num w:numId="37">
    <w:abstractNumId w:val="29"/>
  </w:num>
  <w:num w:numId="38">
    <w:abstractNumId w:val="44"/>
  </w:num>
  <w:num w:numId="39">
    <w:abstractNumId w:val="15"/>
  </w:num>
  <w:num w:numId="40">
    <w:abstractNumId w:val="58"/>
  </w:num>
  <w:num w:numId="41">
    <w:abstractNumId w:val="39"/>
  </w:num>
  <w:num w:numId="42">
    <w:abstractNumId w:val="38"/>
  </w:num>
  <w:num w:numId="43">
    <w:abstractNumId w:val="41"/>
  </w:num>
  <w:num w:numId="44">
    <w:abstractNumId w:val="7"/>
  </w:num>
  <w:num w:numId="45">
    <w:abstractNumId w:val="23"/>
  </w:num>
  <w:num w:numId="46">
    <w:abstractNumId w:val="3"/>
  </w:num>
  <w:num w:numId="47">
    <w:abstractNumId w:val="46"/>
  </w:num>
  <w:num w:numId="48">
    <w:abstractNumId w:val="42"/>
  </w:num>
  <w:num w:numId="49">
    <w:abstractNumId w:val="10"/>
  </w:num>
  <w:num w:numId="50">
    <w:abstractNumId w:val="20"/>
  </w:num>
  <w:num w:numId="51">
    <w:abstractNumId w:val="43"/>
  </w:num>
  <w:num w:numId="52">
    <w:abstractNumId w:val="21"/>
  </w:num>
  <w:num w:numId="53">
    <w:abstractNumId w:val="45"/>
  </w:num>
  <w:num w:numId="54">
    <w:abstractNumId w:val="12"/>
  </w:num>
  <w:num w:numId="55">
    <w:abstractNumId w:val="11"/>
  </w:num>
  <w:num w:numId="56">
    <w:abstractNumId w:val="61"/>
  </w:num>
  <w:num w:numId="57">
    <w:abstractNumId w:val="47"/>
  </w:num>
  <w:num w:numId="58">
    <w:abstractNumId w:val="50"/>
  </w:num>
  <w:num w:numId="59">
    <w:abstractNumId w:val="1"/>
  </w:num>
  <w:num w:numId="60">
    <w:abstractNumId w:val="4"/>
  </w:num>
  <w:num w:numId="61">
    <w:abstractNumId w:val="19"/>
  </w:num>
  <w:num w:numId="62">
    <w:abstractNumId w:val="37"/>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20"/>
  <w:hyphenationZone w:val="425"/>
  <w:characterSpacingControl w:val="doNotCompress"/>
  <w:footnotePr>
    <w:footnote w:id="-1"/>
    <w:footnote w:id="0"/>
  </w:footnotePr>
  <w:endnotePr>
    <w:endnote w:id="-1"/>
    <w:endnote w:id="0"/>
  </w:endnotePr>
  <w:compat/>
  <w:rsids>
    <w:rsidRoot w:val="00DE09D7"/>
    <w:rsid w:val="00097F41"/>
    <w:rsid w:val="000F525A"/>
    <w:rsid w:val="00100BEA"/>
    <w:rsid w:val="001474E2"/>
    <w:rsid w:val="00165585"/>
    <w:rsid w:val="0019112F"/>
    <w:rsid w:val="00195AED"/>
    <w:rsid w:val="001B17B4"/>
    <w:rsid w:val="001B1E62"/>
    <w:rsid w:val="001B318C"/>
    <w:rsid w:val="001B78F9"/>
    <w:rsid w:val="001C44D8"/>
    <w:rsid w:val="00225272"/>
    <w:rsid w:val="002A316B"/>
    <w:rsid w:val="002B4950"/>
    <w:rsid w:val="00330C08"/>
    <w:rsid w:val="00391DBC"/>
    <w:rsid w:val="003A20E5"/>
    <w:rsid w:val="003C0E00"/>
    <w:rsid w:val="003D2E60"/>
    <w:rsid w:val="003E3103"/>
    <w:rsid w:val="00473DEB"/>
    <w:rsid w:val="00606A3B"/>
    <w:rsid w:val="00767E32"/>
    <w:rsid w:val="00796A71"/>
    <w:rsid w:val="0080132E"/>
    <w:rsid w:val="0096520E"/>
    <w:rsid w:val="009B4004"/>
    <w:rsid w:val="00A22A2E"/>
    <w:rsid w:val="00A27192"/>
    <w:rsid w:val="00AB4252"/>
    <w:rsid w:val="00BA2F60"/>
    <w:rsid w:val="00BC0301"/>
    <w:rsid w:val="00BE5A0F"/>
    <w:rsid w:val="00C16C83"/>
    <w:rsid w:val="00C44A2D"/>
    <w:rsid w:val="00C92118"/>
    <w:rsid w:val="00CA658A"/>
    <w:rsid w:val="00D259FD"/>
    <w:rsid w:val="00D85C5E"/>
    <w:rsid w:val="00DE09D7"/>
    <w:rsid w:val="00E04FE0"/>
    <w:rsid w:val="00F852E3"/>
    <w:rsid w:val="00FD1121"/>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1"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qFormat="1"/>
    <w:lsdException w:name="footer" w:locked="1" w:semiHidden="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iPriority="1" w:unhideWhenUsed="0" w:qFormat="1"/>
    <w:lsdException w:name="Subtitle" w:locked="1" w:semiHidden="0" w:uiPriority="0" w:unhideWhenUsed="0" w:qFormat="1"/>
    <w:lsdException w:name="Body Text Indent 3" w:uiPriority="0" w:qFormat="1"/>
    <w:lsdException w:name="Strong" w:locked="1" w:semiHidden="0" w:uiPriority="0" w:unhideWhenUsed="0" w:qFormat="1"/>
    <w:lsdException w:name="Emphasis" w:locked="1" w:semiHidden="0" w:uiPriority="0" w:unhideWhenUsed="0" w:qFormat="1"/>
    <w:lsdException w:name="Balloon Text"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8088D"/>
    <w:pPr>
      <w:widowControl w:val="0"/>
    </w:pPr>
    <w:rPr>
      <w:rFonts w:ascii="Arial" w:hAnsi="Arial" w:cs="Arial"/>
      <w:sz w:val="22"/>
      <w:szCs w:val="22"/>
      <w:lang w:val="en-US" w:eastAsia="en-US"/>
    </w:rPr>
  </w:style>
  <w:style w:type="paragraph" w:styleId="Nagwek1">
    <w:name w:val="heading 1"/>
    <w:basedOn w:val="Normalny"/>
    <w:next w:val="Normalny"/>
    <w:link w:val="Nagwek1Znak1"/>
    <w:uiPriority w:val="1"/>
    <w:qFormat/>
    <w:locked/>
    <w:rsid w:val="00E04FE0"/>
    <w:pPr>
      <w:keepNext/>
      <w:keepLines/>
      <w:widowControl/>
      <w:spacing w:before="480" w:line="276" w:lineRule="auto"/>
      <w:outlineLvl w:val="0"/>
    </w:pPr>
    <w:rPr>
      <w:rFonts w:asciiTheme="minorHAnsi" w:eastAsia="Times New Roman" w:hAnsiTheme="minorHAnsi" w:cs="Times New Roman"/>
      <w:b/>
      <w:bCs/>
      <w:sz w:val="28"/>
      <w:szCs w:val="28"/>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link w:val="Nagwek1Znak"/>
    <w:uiPriority w:val="99"/>
    <w:qFormat/>
    <w:rsid w:val="0058088D"/>
    <w:pPr>
      <w:spacing w:before="34"/>
      <w:ind w:left="77" w:right="3952"/>
      <w:jc w:val="center"/>
      <w:outlineLvl w:val="0"/>
    </w:pPr>
    <w:rPr>
      <w:b/>
      <w:bCs/>
      <w:sz w:val="32"/>
      <w:szCs w:val="32"/>
    </w:rPr>
  </w:style>
  <w:style w:type="paragraph" w:customStyle="1" w:styleId="Heading2">
    <w:name w:val="Heading 2"/>
    <w:basedOn w:val="Normalny"/>
    <w:link w:val="Nagwek2Znak"/>
    <w:uiPriority w:val="99"/>
    <w:qFormat/>
    <w:rsid w:val="0058088D"/>
    <w:pPr>
      <w:ind w:left="72"/>
      <w:jc w:val="center"/>
      <w:outlineLvl w:val="1"/>
    </w:pPr>
    <w:rPr>
      <w:b/>
      <w:bCs/>
      <w:sz w:val="28"/>
      <w:szCs w:val="28"/>
    </w:rPr>
  </w:style>
  <w:style w:type="paragraph" w:customStyle="1" w:styleId="Heading3">
    <w:name w:val="Heading 3"/>
    <w:basedOn w:val="Normalny"/>
    <w:link w:val="Nagwek3Znak"/>
    <w:uiPriority w:val="99"/>
    <w:qFormat/>
    <w:rsid w:val="0058088D"/>
    <w:pPr>
      <w:ind w:left="107"/>
      <w:outlineLvl w:val="2"/>
    </w:pPr>
    <w:rPr>
      <w:rFonts w:ascii="Times New Roman" w:eastAsia="Times New Roman" w:hAnsi="Times New Roman" w:cs="Times New Roman"/>
      <w:b/>
      <w:bCs/>
      <w:sz w:val="24"/>
      <w:szCs w:val="24"/>
    </w:rPr>
  </w:style>
  <w:style w:type="paragraph" w:customStyle="1" w:styleId="Heading4">
    <w:name w:val="Heading 4"/>
    <w:basedOn w:val="Normalny"/>
    <w:link w:val="Nagwek4Znak"/>
    <w:uiPriority w:val="99"/>
    <w:qFormat/>
    <w:rsid w:val="0058088D"/>
    <w:pPr>
      <w:spacing w:line="251" w:lineRule="exact"/>
      <w:ind w:left="107"/>
      <w:outlineLvl w:val="3"/>
    </w:pPr>
  </w:style>
  <w:style w:type="paragraph" w:customStyle="1" w:styleId="Heading5">
    <w:name w:val="Heading 5"/>
    <w:basedOn w:val="Normalny"/>
    <w:link w:val="Nagwek5Znak"/>
    <w:uiPriority w:val="99"/>
    <w:qFormat/>
    <w:rsid w:val="0058088D"/>
    <w:pPr>
      <w:ind w:left="493" w:hanging="386"/>
      <w:outlineLvl w:val="4"/>
    </w:pPr>
    <w:rPr>
      <w:b/>
      <w:bCs/>
      <w:sz w:val="20"/>
      <w:szCs w:val="20"/>
    </w:rPr>
  </w:style>
  <w:style w:type="paragraph" w:customStyle="1" w:styleId="Heading6">
    <w:name w:val="Heading 6"/>
    <w:basedOn w:val="Normalny"/>
    <w:link w:val="Nagwek6Znak"/>
    <w:uiPriority w:val="99"/>
    <w:qFormat/>
    <w:rsid w:val="0058088D"/>
    <w:pPr>
      <w:spacing w:line="225" w:lineRule="exact"/>
      <w:ind w:left="652"/>
      <w:jc w:val="both"/>
      <w:outlineLvl w:val="5"/>
    </w:pPr>
    <w:rPr>
      <w:b/>
      <w:bCs/>
      <w:i/>
      <w:sz w:val="20"/>
      <w:szCs w:val="20"/>
    </w:rPr>
  </w:style>
  <w:style w:type="character" w:customStyle="1" w:styleId="Nagwek1Znak">
    <w:name w:val="Nagłówek 1 Znak"/>
    <w:basedOn w:val="Domylnaczcionkaakapitu"/>
    <w:link w:val="Heading1"/>
    <w:uiPriority w:val="9"/>
    <w:qFormat/>
    <w:locked/>
    <w:rsid w:val="00E00213"/>
    <w:rPr>
      <w:rFonts w:ascii="Cambria" w:hAnsi="Cambria"/>
      <w:b/>
      <w:sz w:val="32"/>
      <w:lang w:val="en-US" w:eastAsia="en-US"/>
    </w:rPr>
  </w:style>
  <w:style w:type="character" w:customStyle="1" w:styleId="Nagwek2Znak">
    <w:name w:val="Nagłówek 2 Znak"/>
    <w:basedOn w:val="Domylnaczcionkaakapitu"/>
    <w:link w:val="Heading2"/>
    <w:uiPriority w:val="9"/>
    <w:semiHidden/>
    <w:qFormat/>
    <w:locked/>
    <w:rsid w:val="00E00213"/>
    <w:rPr>
      <w:rFonts w:ascii="Cambria" w:hAnsi="Cambria"/>
      <w:b/>
      <w:i/>
      <w:sz w:val="28"/>
      <w:lang w:val="en-US" w:eastAsia="en-US"/>
    </w:rPr>
  </w:style>
  <w:style w:type="character" w:customStyle="1" w:styleId="Nagwek3Znak">
    <w:name w:val="Nagłówek 3 Znak"/>
    <w:basedOn w:val="Domylnaczcionkaakapitu"/>
    <w:link w:val="Heading3"/>
    <w:uiPriority w:val="9"/>
    <w:semiHidden/>
    <w:qFormat/>
    <w:locked/>
    <w:rsid w:val="00E00213"/>
    <w:rPr>
      <w:rFonts w:ascii="Cambria" w:hAnsi="Cambria"/>
      <w:b/>
      <w:sz w:val="26"/>
      <w:lang w:val="en-US" w:eastAsia="en-US"/>
    </w:rPr>
  </w:style>
  <w:style w:type="character" w:customStyle="1" w:styleId="Nagwek4Znak">
    <w:name w:val="Nagłówek 4 Znak"/>
    <w:basedOn w:val="Domylnaczcionkaakapitu"/>
    <w:link w:val="Heading4"/>
    <w:uiPriority w:val="9"/>
    <w:semiHidden/>
    <w:qFormat/>
    <w:locked/>
    <w:rsid w:val="00E00213"/>
    <w:rPr>
      <w:rFonts w:ascii="Calibri" w:hAnsi="Calibri"/>
      <w:b/>
      <w:sz w:val="28"/>
      <w:lang w:val="en-US" w:eastAsia="en-US"/>
    </w:rPr>
  </w:style>
  <w:style w:type="character" w:customStyle="1" w:styleId="Nagwek5Znak">
    <w:name w:val="Nagłówek 5 Znak"/>
    <w:basedOn w:val="Domylnaczcionkaakapitu"/>
    <w:link w:val="Heading5"/>
    <w:uiPriority w:val="99"/>
    <w:qFormat/>
    <w:locked/>
    <w:rsid w:val="00E00213"/>
    <w:rPr>
      <w:rFonts w:ascii="Calibri" w:hAnsi="Calibri"/>
      <w:b/>
      <w:i/>
      <w:sz w:val="26"/>
      <w:lang w:val="en-US" w:eastAsia="en-US"/>
    </w:rPr>
  </w:style>
  <w:style w:type="character" w:customStyle="1" w:styleId="Nagwek6Znak">
    <w:name w:val="Nagłówek 6 Znak"/>
    <w:basedOn w:val="Domylnaczcionkaakapitu"/>
    <w:link w:val="Heading6"/>
    <w:uiPriority w:val="9"/>
    <w:semiHidden/>
    <w:qFormat/>
    <w:locked/>
    <w:rsid w:val="00E00213"/>
    <w:rPr>
      <w:rFonts w:ascii="Calibri" w:hAnsi="Calibri"/>
      <w:b/>
      <w:lang w:val="en-US" w:eastAsia="en-US"/>
    </w:rPr>
  </w:style>
  <w:style w:type="character" w:customStyle="1" w:styleId="TekstpodstawowyZnak">
    <w:name w:val="Tekst podstawowy Znak"/>
    <w:basedOn w:val="Domylnaczcionkaakapitu"/>
    <w:link w:val="Tekstpodstawowy"/>
    <w:uiPriority w:val="99"/>
    <w:qFormat/>
    <w:locked/>
    <w:rsid w:val="00E00213"/>
    <w:rPr>
      <w:rFonts w:ascii="Arial" w:hAnsi="Arial"/>
      <w:lang w:val="en-US" w:eastAsia="en-US"/>
    </w:rPr>
  </w:style>
  <w:style w:type="character" w:customStyle="1" w:styleId="NagwekZnak">
    <w:name w:val="Nagłówek Znak"/>
    <w:basedOn w:val="Domylnaczcionkaakapitu"/>
    <w:link w:val="Nagwek"/>
    <w:uiPriority w:val="99"/>
    <w:semiHidden/>
    <w:qFormat/>
    <w:locked/>
    <w:rsid w:val="00E00213"/>
    <w:rPr>
      <w:rFonts w:ascii="Arial" w:hAnsi="Arial"/>
      <w:lang w:val="en-US" w:eastAsia="en-US"/>
    </w:rPr>
  </w:style>
  <w:style w:type="character" w:customStyle="1" w:styleId="StopkaZnak">
    <w:name w:val="Stopka Znak"/>
    <w:basedOn w:val="Domylnaczcionkaakapitu"/>
    <w:link w:val="Footer"/>
    <w:uiPriority w:val="99"/>
    <w:qFormat/>
    <w:locked/>
    <w:rsid w:val="00E00213"/>
    <w:rPr>
      <w:rFonts w:ascii="Arial" w:hAnsi="Arial"/>
      <w:lang w:val="en-US" w:eastAsia="en-US"/>
    </w:rPr>
  </w:style>
  <w:style w:type="character" w:customStyle="1" w:styleId="TekstdymkaZnak">
    <w:name w:val="Tekst dymka Znak"/>
    <w:basedOn w:val="Domylnaczcionkaakapitu"/>
    <w:link w:val="Tekstdymka"/>
    <w:uiPriority w:val="99"/>
    <w:semiHidden/>
    <w:qFormat/>
    <w:rsid w:val="00D66075"/>
    <w:rPr>
      <w:rFonts w:ascii="Tahoma" w:hAnsi="Tahoma" w:cs="Tahoma"/>
      <w:sz w:val="16"/>
      <w:szCs w:val="16"/>
      <w:lang w:val="en-US" w:eastAsia="en-US"/>
    </w:rPr>
  </w:style>
  <w:style w:type="character" w:customStyle="1" w:styleId="Tekstpodstawowywcity3Znak">
    <w:name w:val="Tekst podstawowy wcięty 3 Znak"/>
    <w:basedOn w:val="Domylnaczcionkaakapitu"/>
    <w:link w:val="Tekstpodstawowywcity3"/>
    <w:qFormat/>
    <w:rsid w:val="00513594"/>
    <w:rPr>
      <w:rFonts w:ascii="Times New Roman" w:eastAsia="Times New Roman" w:hAnsi="Times New Roman"/>
      <w:sz w:val="22"/>
      <w:szCs w:val="19"/>
    </w:rPr>
  </w:style>
  <w:style w:type="character" w:customStyle="1" w:styleId="WW8Num7z0">
    <w:name w:val="WW8Num7z0"/>
    <w:qFormat/>
    <w:rsid w:val="00C413ED"/>
    <w:rPr>
      <w:rFonts w:ascii="Symbol" w:hAnsi="Symbol" w:cs="Symbol"/>
      <w:color w:val="000000"/>
      <w:spacing w:val="-4"/>
      <w:sz w:val="24"/>
      <w:szCs w:val="24"/>
    </w:rPr>
  </w:style>
  <w:style w:type="character" w:customStyle="1" w:styleId="ListLabel1">
    <w:name w:val="ListLabel 1"/>
    <w:qFormat/>
    <w:rsid w:val="00DE09D7"/>
    <w:rPr>
      <w:rFonts w:eastAsia="Times New Roman" w:cs="Arial"/>
      <w:spacing w:val="0"/>
      <w:w w:val="100"/>
      <w:sz w:val="22"/>
      <w:szCs w:val="22"/>
    </w:rPr>
  </w:style>
  <w:style w:type="character" w:customStyle="1" w:styleId="ListLabel2">
    <w:name w:val="ListLabel 2"/>
    <w:qFormat/>
    <w:rsid w:val="00DE09D7"/>
    <w:rPr>
      <w:rFonts w:eastAsia="Times New Roman" w:cs="Arial"/>
      <w:b/>
      <w:bCs/>
      <w:spacing w:val="-1"/>
      <w:w w:val="99"/>
      <w:sz w:val="22"/>
      <w:szCs w:val="22"/>
    </w:rPr>
  </w:style>
  <w:style w:type="character" w:customStyle="1" w:styleId="ListLabel3">
    <w:name w:val="ListLabel 3"/>
    <w:qFormat/>
    <w:rsid w:val="00DE09D7"/>
    <w:rPr>
      <w:rFonts w:cs="Times New Roman"/>
      <w:spacing w:val="-1"/>
      <w:w w:val="99"/>
    </w:rPr>
  </w:style>
  <w:style w:type="character" w:customStyle="1" w:styleId="ListLabel4">
    <w:name w:val="ListLabel 4"/>
    <w:qFormat/>
    <w:rsid w:val="00DE09D7"/>
    <w:rPr>
      <w:rFonts w:eastAsia="Times New Roman" w:cs="Arial"/>
      <w:spacing w:val="-1"/>
      <w:w w:val="99"/>
      <w:sz w:val="20"/>
      <w:szCs w:val="20"/>
    </w:rPr>
  </w:style>
  <w:style w:type="character" w:customStyle="1" w:styleId="ListLabel5">
    <w:name w:val="ListLabel 5"/>
    <w:qFormat/>
    <w:rsid w:val="00DE09D7"/>
    <w:rPr>
      <w:rFonts w:eastAsia="Times New Roman"/>
      <w:spacing w:val="-8"/>
      <w:w w:val="65"/>
      <w:sz w:val="24"/>
    </w:rPr>
  </w:style>
  <w:style w:type="character" w:customStyle="1" w:styleId="ListLabel6">
    <w:name w:val="ListLabel 6"/>
    <w:qFormat/>
    <w:rsid w:val="00DE09D7"/>
    <w:rPr>
      <w:rFonts w:eastAsia="Times New Roman"/>
      <w:spacing w:val="-85"/>
      <w:w w:val="65"/>
      <w:sz w:val="24"/>
    </w:rPr>
  </w:style>
  <w:style w:type="character" w:customStyle="1" w:styleId="ListLabel7">
    <w:name w:val="ListLabel 7"/>
    <w:qFormat/>
    <w:rsid w:val="00DE09D7"/>
    <w:rPr>
      <w:rFonts w:eastAsia="Times New Roman" w:cs="Times New Roman"/>
      <w:b/>
      <w:bCs/>
      <w:w w:val="100"/>
      <w:sz w:val="24"/>
      <w:szCs w:val="24"/>
    </w:rPr>
  </w:style>
  <w:style w:type="character" w:customStyle="1" w:styleId="ListLabel8">
    <w:name w:val="ListLabel 8"/>
    <w:qFormat/>
    <w:rsid w:val="00DE09D7"/>
    <w:rPr>
      <w:rFonts w:ascii="Arial" w:eastAsia="Times New Roman" w:hAnsi="Arial" w:cs="Times New Roman"/>
      <w:b/>
      <w:bCs/>
      <w:spacing w:val="-4"/>
      <w:w w:val="100"/>
      <w:sz w:val="22"/>
      <w:szCs w:val="24"/>
    </w:rPr>
  </w:style>
  <w:style w:type="character" w:customStyle="1" w:styleId="ListLabel9">
    <w:name w:val="ListLabel 9"/>
    <w:qFormat/>
    <w:rsid w:val="00DE09D7"/>
    <w:rPr>
      <w:rFonts w:eastAsia="Times New Roman" w:cs="Times New Roman"/>
      <w:spacing w:val="-56"/>
      <w:w w:val="65"/>
      <w:sz w:val="24"/>
      <w:szCs w:val="24"/>
    </w:rPr>
  </w:style>
  <w:style w:type="character" w:customStyle="1" w:styleId="ListLabel10">
    <w:name w:val="ListLabel 10"/>
    <w:qFormat/>
    <w:rsid w:val="00DE09D7"/>
    <w:rPr>
      <w:rFonts w:eastAsia="Times New Roman" w:cs="Times New Roman"/>
      <w:spacing w:val="-85"/>
      <w:w w:val="73"/>
      <w:sz w:val="24"/>
      <w:szCs w:val="24"/>
    </w:rPr>
  </w:style>
  <w:style w:type="character" w:customStyle="1" w:styleId="ListLabel11">
    <w:name w:val="ListLabel 11"/>
    <w:qFormat/>
    <w:rsid w:val="00DE09D7"/>
    <w:rPr>
      <w:rFonts w:eastAsia="Times New Roman" w:cs="Arial"/>
      <w:spacing w:val="0"/>
      <w:w w:val="100"/>
      <w:sz w:val="22"/>
      <w:szCs w:val="22"/>
    </w:rPr>
  </w:style>
  <w:style w:type="character" w:customStyle="1" w:styleId="ListLabel12">
    <w:name w:val="ListLabel 12"/>
    <w:qFormat/>
    <w:rsid w:val="00DE09D7"/>
    <w:rPr>
      <w:rFonts w:cs="Times New Roman"/>
      <w:b/>
      <w:spacing w:val="0"/>
      <w:w w:val="100"/>
    </w:rPr>
  </w:style>
  <w:style w:type="character" w:customStyle="1" w:styleId="ListLabel13">
    <w:name w:val="ListLabel 13"/>
    <w:qFormat/>
    <w:rsid w:val="00DE09D7"/>
    <w:rPr>
      <w:rFonts w:eastAsia="Times New Roman"/>
      <w:w w:val="100"/>
      <w:sz w:val="16"/>
    </w:rPr>
  </w:style>
  <w:style w:type="character" w:customStyle="1" w:styleId="ListLabel14">
    <w:name w:val="ListLabel 14"/>
    <w:qFormat/>
    <w:rsid w:val="00DE09D7"/>
    <w:rPr>
      <w:spacing w:val="-1"/>
      <w:w w:val="100"/>
      <w:sz w:val="16"/>
    </w:rPr>
  </w:style>
  <w:style w:type="character" w:customStyle="1" w:styleId="ListLabel15">
    <w:name w:val="ListLabel 15"/>
    <w:qFormat/>
    <w:rsid w:val="00DE09D7"/>
    <w:rPr>
      <w:rFonts w:eastAsia="Times New Roman" w:cs="Arial"/>
      <w:w w:val="100"/>
      <w:sz w:val="22"/>
      <w:szCs w:val="22"/>
    </w:rPr>
  </w:style>
  <w:style w:type="character" w:customStyle="1" w:styleId="ListLabel16">
    <w:name w:val="ListLabel 16"/>
    <w:qFormat/>
    <w:rsid w:val="00DE09D7"/>
    <w:rPr>
      <w:rFonts w:eastAsia="Times New Roman" w:cs="Arial"/>
      <w:spacing w:val="-1"/>
      <w:w w:val="100"/>
      <w:sz w:val="22"/>
      <w:szCs w:val="22"/>
    </w:rPr>
  </w:style>
  <w:style w:type="character" w:customStyle="1" w:styleId="ListLabel17">
    <w:name w:val="ListLabel 17"/>
    <w:qFormat/>
    <w:rsid w:val="00DE09D7"/>
    <w:rPr>
      <w:rFonts w:cs="Times New Roman"/>
    </w:rPr>
  </w:style>
  <w:style w:type="character" w:customStyle="1" w:styleId="ListLabel18">
    <w:name w:val="ListLabel 18"/>
    <w:qFormat/>
    <w:rsid w:val="00DE09D7"/>
    <w:rPr>
      <w:rFonts w:cs="Times New Roman"/>
    </w:rPr>
  </w:style>
  <w:style w:type="character" w:customStyle="1" w:styleId="ListLabel19">
    <w:name w:val="ListLabel 19"/>
    <w:qFormat/>
    <w:rsid w:val="00DE09D7"/>
    <w:rPr>
      <w:rFonts w:eastAsia="Times New Roman" w:cs="Arial"/>
      <w:b/>
      <w:spacing w:val="-1"/>
      <w:w w:val="99"/>
      <w:sz w:val="22"/>
      <w:szCs w:val="22"/>
    </w:rPr>
  </w:style>
  <w:style w:type="character" w:customStyle="1" w:styleId="ListLabel20">
    <w:name w:val="ListLabel 20"/>
    <w:qFormat/>
    <w:rsid w:val="00DE09D7"/>
    <w:rPr>
      <w:rFonts w:eastAsia="Times New Roman" w:cs="Arial"/>
      <w:spacing w:val="-1"/>
      <w:w w:val="100"/>
      <w:sz w:val="16"/>
      <w:szCs w:val="16"/>
    </w:rPr>
  </w:style>
  <w:style w:type="character" w:customStyle="1" w:styleId="ListLabel21">
    <w:name w:val="ListLabel 21"/>
    <w:qFormat/>
    <w:rsid w:val="00DE09D7"/>
    <w:rPr>
      <w:rFonts w:eastAsia="Times New Roman" w:cs="Arial"/>
      <w:spacing w:val="-1"/>
      <w:w w:val="99"/>
      <w:sz w:val="20"/>
      <w:szCs w:val="20"/>
    </w:rPr>
  </w:style>
  <w:style w:type="character" w:customStyle="1" w:styleId="ListLabel22">
    <w:name w:val="ListLabel 22"/>
    <w:qFormat/>
    <w:rsid w:val="00DE09D7"/>
    <w:rPr>
      <w:rFonts w:cs="Times New Roman"/>
    </w:rPr>
  </w:style>
  <w:style w:type="character" w:customStyle="1" w:styleId="ListLabel23">
    <w:name w:val="ListLabel 23"/>
    <w:qFormat/>
    <w:rsid w:val="00DE09D7"/>
    <w:rPr>
      <w:rFonts w:eastAsia="Times New Roman" w:cs="Arial"/>
      <w:spacing w:val="0"/>
      <w:w w:val="100"/>
      <w:sz w:val="22"/>
      <w:szCs w:val="22"/>
    </w:rPr>
  </w:style>
  <w:style w:type="character" w:customStyle="1" w:styleId="ListLabel24">
    <w:name w:val="ListLabel 24"/>
    <w:qFormat/>
    <w:rsid w:val="00DE09D7"/>
    <w:rPr>
      <w:rFonts w:eastAsia="Times New Roman" w:cs="Arial"/>
      <w:b/>
      <w:spacing w:val="0"/>
      <w:w w:val="100"/>
      <w:sz w:val="22"/>
      <w:szCs w:val="22"/>
    </w:rPr>
  </w:style>
  <w:style w:type="character" w:customStyle="1" w:styleId="ListLabel25">
    <w:name w:val="ListLabel 25"/>
    <w:qFormat/>
    <w:rsid w:val="00DE09D7"/>
    <w:rPr>
      <w:rFonts w:eastAsia="Times New Roman" w:cs="Arial"/>
      <w:spacing w:val="-1"/>
      <w:w w:val="99"/>
      <w:sz w:val="20"/>
      <w:szCs w:val="20"/>
    </w:rPr>
  </w:style>
  <w:style w:type="character" w:customStyle="1" w:styleId="ListLabel26">
    <w:name w:val="ListLabel 26"/>
    <w:qFormat/>
    <w:rsid w:val="00DE09D7"/>
    <w:rPr>
      <w:rFonts w:cs="Times New Roman"/>
    </w:rPr>
  </w:style>
  <w:style w:type="character" w:customStyle="1" w:styleId="ListLabel27">
    <w:name w:val="ListLabel 27"/>
    <w:qFormat/>
    <w:rsid w:val="00DE09D7"/>
    <w:rPr>
      <w:rFonts w:eastAsia="Times New Roman" w:cs="Arial"/>
      <w:spacing w:val="0"/>
      <w:w w:val="100"/>
      <w:sz w:val="22"/>
      <w:szCs w:val="22"/>
    </w:rPr>
  </w:style>
  <w:style w:type="character" w:customStyle="1" w:styleId="ListLabel28">
    <w:name w:val="ListLabel 28"/>
    <w:qFormat/>
    <w:rsid w:val="00DE09D7"/>
    <w:rPr>
      <w:rFonts w:eastAsia="Times New Roman" w:cs="Arial"/>
      <w:spacing w:val="0"/>
      <w:w w:val="100"/>
      <w:sz w:val="22"/>
      <w:szCs w:val="22"/>
    </w:rPr>
  </w:style>
  <w:style w:type="character" w:customStyle="1" w:styleId="ListLabel29">
    <w:name w:val="ListLabel 29"/>
    <w:qFormat/>
    <w:rsid w:val="00DE09D7"/>
    <w:rPr>
      <w:rFonts w:eastAsia="Times New Roman" w:cs="Times New Roman"/>
      <w:w w:val="100"/>
      <w:sz w:val="16"/>
      <w:szCs w:val="16"/>
    </w:rPr>
  </w:style>
  <w:style w:type="character" w:customStyle="1" w:styleId="ListLabel30">
    <w:name w:val="ListLabel 30"/>
    <w:qFormat/>
    <w:rsid w:val="00DE09D7"/>
    <w:rPr>
      <w:w w:val="99"/>
      <w:u w:val="none"/>
    </w:rPr>
  </w:style>
  <w:style w:type="character" w:customStyle="1" w:styleId="ListLabel31">
    <w:name w:val="ListLabel 31"/>
    <w:qFormat/>
    <w:rsid w:val="00DE09D7"/>
    <w:rPr>
      <w:rFonts w:eastAsia="Times New Roman" w:cs="Arial"/>
      <w:spacing w:val="0"/>
      <w:w w:val="100"/>
      <w:sz w:val="22"/>
      <w:szCs w:val="22"/>
    </w:rPr>
  </w:style>
  <w:style w:type="character" w:customStyle="1" w:styleId="ListLabel32">
    <w:name w:val="ListLabel 32"/>
    <w:qFormat/>
    <w:rsid w:val="00DE09D7"/>
    <w:rPr>
      <w:rFonts w:cs="Times New Roman"/>
      <w:b/>
      <w:spacing w:val="0"/>
      <w:w w:val="100"/>
      <w:sz w:val="22"/>
    </w:rPr>
  </w:style>
  <w:style w:type="character" w:customStyle="1" w:styleId="ListLabel33">
    <w:name w:val="ListLabel 33"/>
    <w:qFormat/>
    <w:rsid w:val="00DE09D7"/>
    <w:rPr>
      <w:rFonts w:cs="Times New Roman"/>
      <w:spacing w:val="0"/>
      <w:w w:val="100"/>
    </w:rPr>
  </w:style>
  <w:style w:type="character" w:customStyle="1" w:styleId="ListLabel34">
    <w:name w:val="ListLabel 34"/>
    <w:qFormat/>
    <w:rsid w:val="00DE09D7"/>
    <w:rPr>
      <w:rFonts w:eastAsia="Times New Roman" w:cs="Arial"/>
      <w:spacing w:val="0"/>
      <w:w w:val="100"/>
      <w:sz w:val="24"/>
      <w:szCs w:val="24"/>
    </w:rPr>
  </w:style>
  <w:style w:type="character" w:customStyle="1" w:styleId="ListLabel35">
    <w:name w:val="ListLabel 35"/>
    <w:qFormat/>
    <w:rsid w:val="00DE09D7"/>
    <w:rPr>
      <w:rFonts w:cs="Times New Roman"/>
      <w:b/>
    </w:rPr>
  </w:style>
  <w:style w:type="character" w:customStyle="1" w:styleId="ListLabel36">
    <w:name w:val="ListLabel 36"/>
    <w:qFormat/>
    <w:rsid w:val="00DE09D7"/>
    <w:rPr>
      <w:rFonts w:cs="Times New Roman"/>
    </w:rPr>
  </w:style>
  <w:style w:type="character" w:customStyle="1" w:styleId="ListLabel37">
    <w:name w:val="ListLabel 37"/>
    <w:qFormat/>
    <w:rsid w:val="00DE09D7"/>
    <w:rPr>
      <w:rFonts w:cs="Times New Roman"/>
    </w:rPr>
  </w:style>
  <w:style w:type="character" w:customStyle="1" w:styleId="ListLabel38">
    <w:name w:val="ListLabel 38"/>
    <w:qFormat/>
    <w:rsid w:val="00DE09D7"/>
    <w:rPr>
      <w:rFonts w:cs="Times New Roman"/>
    </w:rPr>
  </w:style>
  <w:style w:type="character" w:customStyle="1" w:styleId="ListLabel39">
    <w:name w:val="ListLabel 39"/>
    <w:qFormat/>
    <w:rsid w:val="00DE09D7"/>
    <w:rPr>
      <w:rFonts w:cs="Times New Roman"/>
    </w:rPr>
  </w:style>
  <w:style w:type="character" w:customStyle="1" w:styleId="ListLabel40">
    <w:name w:val="ListLabel 40"/>
    <w:qFormat/>
    <w:rsid w:val="00DE09D7"/>
    <w:rPr>
      <w:rFonts w:cs="Times New Roman"/>
    </w:rPr>
  </w:style>
  <w:style w:type="character" w:customStyle="1" w:styleId="ListLabel41">
    <w:name w:val="ListLabel 41"/>
    <w:qFormat/>
    <w:rsid w:val="00DE09D7"/>
    <w:rPr>
      <w:rFonts w:cs="Times New Roman"/>
    </w:rPr>
  </w:style>
  <w:style w:type="character" w:customStyle="1" w:styleId="ListLabel42">
    <w:name w:val="ListLabel 42"/>
    <w:qFormat/>
    <w:rsid w:val="00DE09D7"/>
    <w:rPr>
      <w:rFonts w:cs="Times New Roman"/>
    </w:rPr>
  </w:style>
  <w:style w:type="character" w:customStyle="1" w:styleId="ListLabel43">
    <w:name w:val="ListLabel 43"/>
    <w:qFormat/>
    <w:rsid w:val="00DE09D7"/>
    <w:rPr>
      <w:rFonts w:cs="Times New Roman"/>
    </w:rPr>
  </w:style>
  <w:style w:type="character" w:customStyle="1" w:styleId="ListLabel44">
    <w:name w:val="ListLabel 44"/>
    <w:qFormat/>
    <w:rsid w:val="00DE09D7"/>
    <w:rPr>
      <w:rFonts w:eastAsia="Times New Roman" w:cs="Arial"/>
      <w:spacing w:val="0"/>
      <w:w w:val="100"/>
      <w:sz w:val="24"/>
      <w:szCs w:val="24"/>
    </w:rPr>
  </w:style>
  <w:style w:type="character" w:customStyle="1" w:styleId="ListLabel45">
    <w:name w:val="ListLabel 45"/>
    <w:qFormat/>
    <w:rsid w:val="00DE09D7"/>
    <w:rPr>
      <w:rFonts w:eastAsia="Times New Roman" w:cs="Arial"/>
      <w:spacing w:val="-1"/>
      <w:w w:val="100"/>
      <w:sz w:val="16"/>
      <w:szCs w:val="16"/>
    </w:rPr>
  </w:style>
  <w:style w:type="character" w:customStyle="1" w:styleId="ListLabel46">
    <w:name w:val="ListLabel 46"/>
    <w:qFormat/>
    <w:rsid w:val="00DE09D7"/>
    <w:rPr>
      <w:rFonts w:eastAsia="Times New Roman" w:cs="Arial"/>
      <w:spacing w:val="-1"/>
      <w:w w:val="100"/>
      <w:sz w:val="16"/>
      <w:szCs w:val="16"/>
    </w:rPr>
  </w:style>
  <w:style w:type="character" w:customStyle="1" w:styleId="ListLabel47">
    <w:name w:val="ListLabel 47"/>
    <w:qFormat/>
    <w:rsid w:val="00DE09D7"/>
    <w:rPr>
      <w:rFonts w:cs="Times New Roman"/>
    </w:rPr>
  </w:style>
  <w:style w:type="character" w:customStyle="1" w:styleId="ListLabel48">
    <w:name w:val="ListLabel 48"/>
    <w:qFormat/>
    <w:rsid w:val="00DE09D7"/>
    <w:rPr>
      <w:rFonts w:cs="Times New Roman"/>
      <w:spacing w:val="0"/>
      <w:w w:val="99"/>
      <w:sz w:val="22"/>
      <w:u w:val="thick" w:color="000000"/>
    </w:rPr>
  </w:style>
  <w:style w:type="character" w:customStyle="1" w:styleId="ListLabel49">
    <w:name w:val="ListLabel 49"/>
    <w:qFormat/>
    <w:rsid w:val="00DE09D7"/>
    <w:rPr>
      <w:rFonts w:cs="Times New Roman"/>
      <w:b/>
      <w:bCs/>
      <w:spacing w:val="-1"/>
      <w:w w:val="99"/>
      <w:sz w:val="22"/>
    </w:rPr>
  </w:style>
  <w:style w:type="character" w:customStyle="1" w:styleId="ListLabel50">
    <w:name w:val="ListLabel 50"/>
    <w:qFormat/>
    <w:rsid w:val="00DE09D7"/>
    <w:rPr>
      <w:rFonts w:cs="Times New Roman"/>
      <w:b/>
      <w:spacing w:val="-1"/>
      <w:w w:val="99"/>
      <w:sz w:val="22"/>
    </w:rPr>
  </w:style>
  <w:style w:type="character" w:customStyle="1" w:styleId="ListLabel51">
    <w:name w:val="ListLabel 51"/>
    <w:qFormat/>
    <w:rsid w:val="00DE09D7"/>
    <w:rPr>
      <w:rFonts w:eastAsia="Times New Roman"/>
      <w:w w:val="100"/>
      <w:sz w:val="22"/>
    </w:rPr>
  </w:style>
  <w:style w:type="character" w:customStyle="1" w:styleId="ListLabel52">
    <w:name w:val="ListLabel 52"/>
    <w:qFormat/>
    <w:rsid w:val="00DE09D7"/>
    <w:rPr>
      <w:rFonts w:eastAsia="Times New Roman"/>
      <w:w w:val="99"/>
      <w:sz w:val="20"/>
    </w:rPr>
  </w:style>
  <w:style w:type="character" w:customStyle="1" w:styleId="ListLabel53">
    <w:name w:val="ListLabel 53"/>
    <w:qFormat/>
    <w:rsid w:val="00DE09D7"/>
    <w:rPr>
      <w:spacing w:val="-42"/>
      <w:w w:val="96"/>
    </w:rPr>
  </w:style>
  <w:style w:type="character" w:customStyle="1" w:styleId="ListLabel54">
    <w:name w:val="ListLabel 54"/>
    <w:qFormat/>
    <w:rsid w:val="00DE09D7"/>
    <w:rPr>
      <w:b w:val="0"/>
      <w:bCs/>
      <w:spacing w:val="-1"/>
      <w:w w:val="99"/>
      <w:sz w:val="22"/>
    </w:rPr>
  </w:style>
  <w:style w:type="character" w:customStyle="1" w:styleId="ListLabel55">
    <w:name w:val="ListLabel 55"/>
    <w:qFormat/>
    <w:rsid w:val="00DE09D7"/>
    <w:rPr>
      <w:rFonts w:eastAsia="Arial" w:cs="Arial"/>
      <w:spacing w:val="-1"/>
      <w:w w:val="99"/>
      <w:sz w:val="20"/>
      <w:szCs w:val="20"/>
    </w:rPr>
  </w:style>
  <w:style w:type="character" w:customStyle="1" w:styleId="ListLabel56">
    <w:name w:val="ListLabel 56"/>
    <w:qFormat/>
    <w:rsid w:val="00DE09D7"/>
    <w:rPr>
      <w:b/>
      <w:bCs/>
      <w:spacing w:val="-1"/>
      <w:w w:val="99"/>
      <w:sz w:val="22"/>
    </w:rPr>
  </w:style>
  <w:style w:type="character" w:customStyle="1" w:styleId="ListLabel57">
    <w:name w:val="ListLabel 57"/>
    <w:qFormat/>
    <w:rsid w:val="00DE09D7"/>
    <w:rPr>
      <w:b/>
      <w:bCs/>
      <w:spacing w:val="-1"/>
      <w:w w:val="99"/>
      <w:sz w:val="22"/>
    </w:rPr>
  </w:style>
  <w:style w:type="character" w:customStyle="1" w:styleId="ListLabel58">
    <w:name w:val="ListLabel 58"/>
    <w:qFormat/>
    <w:rsid w:val="00DE09D7"/>
    <w:rPr>
      <w:rFonts w:eastAsia="Arial" w:cs="Arial"/>
      <w:w w:val="99"/>
      <w:sz w:val="20"/>
      <w:szCs w:val="20"/>
    </w:rPr>
  </w:style>
  <w:style w:type="character" w:customStyle="1" w:styleId="ListLabel59">
    <w:name w:val="ListLabel 59"/>
    <w:qFormat/>
    <w:rsid w:val="00DE09D7"/>
    <w:rPr>
      <w:rFonts w:eastAsia="Times New Roman" w:cs="Times New Roman"/>
      <w:spacing w:val="-6"/>
      <w:w w:val="99"/>
      <w:sz w:val="24"/>
      <w:szCs w:val="24"/>
    </w:rPr>
  </w:style>
  <w:style w:type="character" w:customStyle="1" w:styleId="ListLabel60">
    <w:name w:val="ListLabel 60"/>
    <w:qFormat/>
    <w:rsid w:val="00DE09D7"/>
    <w:rPr>
      <w:rFonts w:eastAsia="Arial" w:cs="Arial"/>
      <w:spacing w:val="-1"/>
      <w:w w:val="99"/>
      <w:sz w:val="20"/>
      <w:szCs w:val="20"/>
    </w:rPr>
  </w:style>
  <w:style w:type="character" w:customStyle="1" w:styleId="ListLabel61">
    <w:name w:val="ListLabel 61"/>
    <w:qFormat/>
    <w:rsid w:val="00DE09D7"/>
    <w:rPr>
      <w:rFonts w:eastAsia="Arial" w:cs="Arial"/>
      <w:b/>
      <w:bCs/>
      <w:spacing w:val="-1"/>
      <w:w w:val="99"/>
      <w:sz w:val="20"/>
      <w:szCs w:val="20"/>
    </w:rPr>
  </w:style>
  <w:style w:type="character" w:customStyle="1" w:styleId="ListLabel62">
    <w:name w:val="ListLabel 62"/>
    <w:qFormat/>
    <w:rsid w:val="00DE09D7"/>
    <w:rPr>
      <w:rFonts w:eastAsia="Arial" w:cs="Arial"/>
      <w:spacing w:val="-1"/>
      <w:w w:val="99"/>
      <w:sz w:val="20"/>
      <w:szCs w:val="20"/>
    </w:rPr>
  </w:style>
  <w:style w:type="character" w:customStyle="1" w:styleId="ListLabel63">
    <w:name w:val="ListLabel 63"/>
    <w:qFormat/>
    <w:rsid w:val="00DE09D7"/>
    <w:rPr>
      <w:rFonts w:eastAsia="Arial" w:cs="Arial"/>
      <w:b/>
      <w:bCs/>
      <w:w w:val="99"/>
      <w:sz w:val="20"/>
      <w:szCs w:val="20"/>
    </w:rPr>
  </w:style>
  <w:style w:type="character" w:customStyle="1" w:styleId="ListLabel64">
    <w:name w:val="ListLabel 64"/>
    <w:qFormat/>
    <w:rsid w:val="00DE09D7"/>
    <w:rPr>
      <w:rFonts w:eastAsia="Arial" w:cs="Arial"/>
      <w:spacing w:val="-1"/>
      <w:w w:val="99"/>
      <w:sz w:val="20"/>
      <w:szCs w:val="20"/>
    </w:rPr>
  </w:style>
  <w:style w:type="character" w:customStyle="1" w:styleId="ListLabel65">
    <w:name w:val="ListLabel 65"/>
    <w:qFormat/>
    <w:rsid w:val="00DE09D7"/>
    <w:rPr>
      <w:rFonts w:eastAsia="Times New Roman" w:cs="Times New Roman"/>
      <w:spacing w:val="-6"/>
      <w:w w:val="99"/>
      <w:sz w:val="24"/>
      <w:szCs w:val="24"/>
    </w:rPr>
  </w:style>
  <w:style w:type="character" w:customStyle="1" w:styleId="ListLabel66">
    <w:name w:val="ListLabel 66"/>
    <w:qFormat/>
    <w:rsid w:val="00DE09D7"/>
    <w:rPr>
      <w:rFonts w:eastAsia="Symbol" w:cs="Symbol"/>
      <w:w w:val="99"/>
      <w:sz w:val="20"/>
      <w:szCs w:val="20"/>
    </w:rPr>
  </w:style>
  <w:style w:type="character" w:customStyle="1" w:styleId="ListLabel67">
    <w:name w:val="ListLabel 67"/>
    <w:qFormat/>
    <w:rsid w:val="00DE09D7"/>
    <w:rPr>
      <w:rFonts w:eastAsia="Arial" w:cs="Arial"/>
      <w:b/>
      <w:bCs/>
      <w:spacing w:val="-32"/>
      <w:w w:val="99"/>
      <w:sz w:val="24"/>
      <w:szCs w:val="24"/>
    </w:rPr>
  </w:style>
  <w:style w:type="character" w:customStyle="1" w:styleId="ListLabel68">
    <w:name w:val="ListLabel 68"/>
    <w:qFormat/>
    <w:rsid w:val="00DE09D7"/>
    <w:rPr>
      <w:rFonts w:eastAsia="Arial" w:cs="Arial"/>
      <w:b/>
      <w:bCs/>
      <w:spacing w:val="-18"/>
      <w:w w:val="99"/>
      <w:sz w:val="24"/>
      <w:szCs w:val="24"/>
    </w:rPr>
  </w:style>
  <w:style w:type="character" w:customStyle="1" w:styleId="ListLabel69">
    <w:name w:val="ListLabel 69"/>
    <w:qFormat/>
    <w:rsid w:val="00DE09D7"/>
    <w:rPr>
      <w:rFonts w:eastAsia="Times New Roman" w:cs="Times New Roman"/>
      <w:spacing w:val="-7"/>
      <w:w w:val="99"/>
      <w:sz w:val="24"/>
      <w:szCs w:val="24"/>
    </w:rPr>
  </w:style>
  <w:style w:type="character" w:customStyle="1" w:styleId="ListLabel70">
    <w:name w:val="ListLabel 70"/>
    <w:qFormat/>
    <w:rsid w:val="00DE09D7"/>
    <w:rPr>
      <w:rFonts w:eastAsia="Arial" w:cs="Arial"/>
      <w:w w:val="99"/>
      <w:sz w:val="20"/>
      <w:szCs w:val="20"/>
    </w:rPr>
  </w:style>
  <w:style w:type="character" w:customStyle="1" w:styleId="ListLabel71">
    <w:name w:val="ListLabel 71"/>
    <w:qFormat/>
    <w:rsid w:val="00DE09D7"/>
    <w:rPr>
      <w:rFonts w:eastAsia="Arial" w:cs="Arial"/>
      <w:spacing w:val="-1"/>
      <w:w w:val="99"/>
      <w:sz w:val="20"/>
      <w:szCs w:val="20"/>
    </w:rPr>
  </w:style>
  <w:style w:type="character" w:customStyle="1" w:styleId="ListLabel72">
    <w:name w:val="ListLabel 72"/>
    <w:qFormat/>
    <w:rsid w:val="00DE09D7"/>
    <w:rPr>
      <w:rFonts w:eastAsia="Arial" w:cs="Arial"/>
      <w:w w:val="99"/>
      <w:sz w:val="20"/>
      <w:szCs w:val="20"/>
    </w:rPr>
  </w:style>
  <w:style w:type="character" w:customStyle="1" w:styleId="ListLabel73">
    <w:name w:val="ListLabel 73"/>
    <w:qFormat/>
    <w:rsid w:val="00DE09D7"/>
    <w:rPr>
      <w:b/>
      <w:bCs/>
      <w:spacing w:val="-11"/>
      <w:w w:val="99"/>
    </w:rPr>
  </w:style>
  <w:style w:type="character" w:customStyle="1" w:styleId="ListLabel74">
    <w:name w:val="ListLabel 74"/>
    <w:qFormat/>
    <w:rsid w:val="00DE09D7"/>
    <w:rPr>
      <w:b/>
      <w:spacing w:val="-1"/>
      <w:w w:val="99"/>
    </w:rPr>
  </w:style>
  <w:style w:type="character" w:customStyle="1" w:styleId="ListLabel75">
    <w:name w:val="ListLabel 75"/>
    <w:qFormat/>
    <w:rsid w:val="00DE09D7"/>
    <w:rPr>
      <w:b/>
      <w:bCs/>
      <w:spacing w:val="-18"/>
      <w:w w:val="99"/>
    </w:rPr>
  </w:style>
  <w:style w:type="character" w:customStyle="1" w:styleId="ListLabel76">
    <w:name w:val="ListLabel 76"/>
    <w:qFormat/>
    <w:rsid w:val="00DE09D7"/>
    <w:rPr>
      <w:w w:val="99"/>
    </w:rPr>
  </w:style>
  <w:style w:type="character" w:customStyle="1" w:styleId="ListLabel77">
    <w:name w:val="ListLabel 77"/>
    <w:qFormat/>
    <w:rsid w:val="00DE09D7"/>
    <w:rPr>
      <w:w w:val="99"/>
      <w:u w:val="single" w:color="000000"/>
    </w:rPr>
  </w:style>
  <w:style w:type="character" w:customStyle="1" w:styleId="ListLabel78">
    <w:name w:val="ListLabel 78"/>
    <w:qFormat/>
    <w:rsid w:val="00DE09D7"/>
    <w:rPr>
      <w:rFonts w:cs="Times New Roman"/>
      <w:color w:val="00000A"/>
      <w:sz w:val="16"/>
    </w:rPr>
  </w:style>
  <w:style w:type="character" w:customStyle="1" w:styleId="ListLabel79">
    <w:name w:val="ListLabel 79"/>
    <w:qFormat/>
    <w:rsid w:val="00DE09D7"/>
    <w:rPr>
      <w:rFonts w:eastAsia="Times New Roman" w:cs="Times New Roman"/>
    </w:rPr>
  </w:style>
  <w:style w:type="character" w:customStyle="1" w:styleId="ListLabel80">
    <w:name w:val="ListLabel 80"/>
    <w:qFormat/>
    <w:rsid w:val="00DE09D7"/>
    <w:rPr>
      <w:rFonts w:eastAsia="Times New Roman" w:cs="Arial"/>
      <w:spacing w:val="0"/>
      <w:w w:val="100"/>
      <w:sz w:val="24"/>
      <w:szCs w:val="24"/>
    </w:rPr>
  </w:style>
  <w:style w:type="character" w:customStyle="1" w:styleId="ListLabel81">
    <w:name w:val="ListLabel 81"/>
    <w:qFormat/>
    <w:rsid w:val="00DE09D7"/>
    <w:rPr>
      <w:rFonts w:eastAsia="Times New Roman" w:cs="Arial"/>
      <w:spacing w:val="0"/>
      <w:w w:val="100"/>
      <w:sz w:val="24"/>
      <w:szCs w:val="24"/>
    </w:rPr>
  </w:style>
  <w:style w:type="character" w:customStyle="1" w:styleId="ListLabel82">
    <w:name w:val="ListLabel 82"/>
    <w:qFormat/>
    <w:rsid w:val="00DE09D7"/>
    <w:rPr>
      <w:rFonts w:eastAsia="Times New Roman"/>
      <w:w w:val="100"/>
      <w:sz w:val="16"/>
    </w:rPr>
  </w:style>
  <w:style w:type="character" w:customStyle="1" w:styleId="ListLabel83">
    <w:name w:val="ListLabel 83"/>
    <w:qFormat/>
    <w:rsid w:val="00DE09D7"/>
    <w:rPr>
      <w:spacing w:val="-42"/>
      <w:w w:val="96"/>
    </w:rPr>
  </w:style>
  <w:style w:type="character" w:customStyle="1" w:styleId="ListLabel84">
    <w:name w:val="ListLabel 84"/>
    <w:qFormat/>
    <w:rsid w:val="00DE09D7"/>
    <w:rPr>
      <w:w w:val="99"/>
    </w:rPr>
  </w:style>
  <w:style w:type="character" w:customStyle="1" w:styleId="ListLabel85">
    <w:name w:val="ListLabel 85"/>
    <w:qFormat/>
    <w:rsid w:val="00DE09D7"/>
    <w:rPr>
      <w:rFonts w:eastAsia="Times New Roman" w:cs="Arial"/>
      <w:b/>
      <w:bCs/>
      <w:i w:val="0"/>
      <w:spacing w:val="-1"/>
      <w:w w:val="99"/>
      <w:sz w:val="22"/>
      <w:szCs w:val="22"/>
    </w:rPr>
  </w:style>
  <w:style w:type="character" w:customStyle="1" w:styleId="ListLabel86">
    <w:name w:val="ListLabel 86"/>
    <w:qFormat/>
    <w:rsid w:val="00DE09D7"/>
    <w:rPr>
      <w:rFonts w:cs="Times New Roman"/>
      <w:b/>
      <w:spacing w:val="-1"/>
      <w:w w:val="99"/>
    </w:rPr>
  </w:style>
  <w:style w:type="character" w:customStyle="1" w:styleId="ListLabel87">
    <w:name w:val="ListLabel 87"/>
    <w:qFormat/>
    <w:rsid w:val="00DE09D7"/>
    <w:rPr>
      <w:rFonts w:cs="Times New Roman"/>
      <w:b/>
      <w:spacing w:val="-1"/>
      <w:w w:val="99"/>
      <w:u w:val="none"/>
    </w:rPr>
  </w:style>
  <w:style w:type="character" w:customStyle="1" w:styleId="ListLabel88">
    <w:name w:val="ListLabel 88"/>
    <w:qFormat/>
    <w:rsid w:val="00DE09D7"/>
    <w:rPr>
      <w:rFonts w:eastAsia="Times New Roman" w:cs="Arial"/>
      <w:spacing w:val="0"/>
      <w:w w:val="100"/>
      <w:sz w:val="24"/>
      <w:szCs w:val="24"/>
    </w:rPr>
  </w:style>
  <w:style w:type="paragraph" w:styleId="Nagwek">
    <w:name w:val="header"/>
    <w:basedOn w:val="Normalny"/>
    <w:next w:val="Tekstpodstawowy"/>
    <w:link w:val="NagwekZnak"/>
    <w:qFormat/>
    <w:rsid w:val="00DE09D7"/>
    <w:pPr>
      <w:keepNext/>
      <w:spacing w:before="240" w:after="120"/>
    </w:pPr>
    <w:rPr>
      <w:rFonts w:ascii="Liberation Sans" w:eastAsia="Microsoft YaHei" w:hAnsi="Liberation Sans"/>
      <w:sz w:val="28"/>
      <w:szCs w:val="28"/>
    </w:rPr>
  </w:style>
  <w:style w:type="paragraph" w:styleId="Tekstpodstawowy">
    <w:name w:val="Body Text"/>
    <w:basedOn w:val="Normalny"/>
    <w:link w:val="TekstpodstawowyZnak"/>
    <w:uiPriority w:val="1"/>
    <w:qFormat/>
    <w:rsid w:val="0058088D"/>
    <w:pPr>
      <w:ind w:left="107"/>
    </w:pPr>
    <w:rPr>
      <w:sz w:val="20"/>
      <w:szCs w:val="20"/>
    </w:rPr>
  </w:style>
  <w:style w:type="paragraph" w:styleId="Lista">
    <w:name w:val="List"/>
    <w:basedOn w:val="Tekstpodstawowy"/>
    <w:rsid w:val="00DE09D7"/>
  </w:style>
  <w:style w:type="paragraph" w:customStyle="1" w:styleId="Caption">
    <w:name w:val="Caption"/>
    <w:basedOn w:val="Normalny"/>
    <w:qFormat/>
    <w:rsid w:val="00DE09D7"/>
    <w:pPr>
      <w:suppressLineNumbers/>
      <w:spacing w:before="120" w:after="120"/>
    </w:pPr>
    <w:rPr>
      <w:i/>
      <w:iCs/>
      <w:sz w:val="24"/>
      <w:szCs w:val="24"/>
    </w:rPr>
  </w:style>
  <w:style w:type="paragraph" w:customStyle="1" w:styleId="Indeks">
    <w:name w:val="Indeks"/>
    <w:basedOn w:val="Normalny"/>
    <w:qFormat/>
    <w:rsid w:val="00DE09D7"/>
    <w:pPr>
      <w:suppressLineNumbers/>
    </w:pPr>
  </w:style>
  <w:style w:type="paragraph" w:styleId="Akapitzlist">
    <w:name w:val="List Paragraph"/>
    <w:basedOn w:val="Normalny"/>
    <w:uiPriority w:val="1"/>
    <w:qFormat/>
    <w:rsid w:val="0058088D"/>
    <w:pPr>
      <w:ind w:left="107"/>
    </w:pPr>
  </w:style>
  <w:style w:type="paragraph" w:customStyle="1" w:styleId="TableParagraph">
    <w:name w:val="Table Paragraph"/>
    <w:basedOn w:val="Normalny"/>
    <w:uiPriority w:val="1"/>
    <w:qFormat/>
    <w:rsid w:val="0058088D"/>
    <w:pPr>
      <w:spacing w:before="56"/>
      <w:ind w:left="214"/>
    </w:pPr>
  </w:style>
  <w:style w:type="paragraph" w:customStyle="1" w:styleId="Header">
    <w:name w:val="Header"/>
    <w:basedOn w:val="Normalny"/>
    <w:link w:val="NagwekZnak"/>
    <w:uiPriority w:val="99"/>
    <w:rsid w:val="00D165FF"/>
    <w:pPr>
      <w:tabs>
        <w:tab w:val="center" w:pos="4536"/>
        <w:tab w:val="right" w:pos="9072"/>
      </w:tabs>
    </w:pPr>
  </w:style>
  <w:style w:type="paragraph" w:customStyle="1" w:styleId="Footer">
    <w:name w:val="Footer"/>
    <w:basedOn w:val="Normalny"/>
    <w:link w:val="StopkaZnak"/>
    <w:uiPriority w:val="99"/>
    <w:rsid w:val="00D165FF"/>
    <w:pPr>
      <w:tabs>
        <w:tab w:val="center" w:pos="4536"/>
        <w:tab w:val="right" w:pos="9072"/>
      </w:tabs>
    </w:pPr>
  </w:style>
  <w:style w:type="paragraph" w:customStyle="1" w:styleId="Teksttreci1">
    <w:name w:val="Tekst treści1"/>
    <w:basedOn w:val="Normalny"/>
    <w:qFormat/>
    <w:rsid w:val="00311BE8"/>
    <w:pPr>
      <w:widowControl/>
      <w:shd w:val="clear" w:color="auto" w:fill="FFFFFF"/>
      <w:suppressAutoHyphens/>
      <w:spacing w:before="180" w:line="259" w:lineRule="exact"/>
      <w:ind w:hanging="460"/>
      <w:jc w:val="both"/>
    </w:pPr>
    <w:rPr>
      <w:rFonts w:ascii="Arial Narrow" w:eastAsia="Times New Roman" w:hAnsi="Arial Narrow" w:cs="Arial Narrow"/>
      <w:sz w:val="20"/>
      <w:szCs w:val="20"/>
      <w:lang w:val="pl-PL" w:eastAsia="zh-CN"/>
    </w:rPr>
  </w:style>
  <w:style w:type="paragraph" w:customStyle="1" w:styleId="Nagwek41">
    <w:name w:val="Nagłówek #41"/>
    <w:basedOn w:val="Normalny"/>
    <w:qFormat/>
    <w:rsid w:val="00311BE8"/>
    <w:pPr>
      <w:widowControl/>
      <w:shd w:val="clear" w:color="auto" w:fill="FFFFFF"/>
      <w:suppressAutoHyphens/>
      <w:spacing w:before="60" w:after="60" w:line="240" w:lineRule="atLeast"/>
      <w:ind w:hanging="380"/>
      <w:jc w:val="both"/>
    </w:pPr>
    <w:rPr>
      <w:rFonts w:ascii="Arial Narrow" w:eastAsia="Times New Roman" w:hAnsi="Arial Narrow" w:cs="Arial Narrow"/>
      <w:b/>
      <w:bCs/>
      <w:sz w:val="20"/>
      <w:szCs w:val="20"/>
      <w:lang w:val="pl-PL" w:eastAsia="zh-CN"/>
    </w:rPr>
  </w:style>
  <w:style w:type="paragraph" w:customStyle="1" w:styleId="Nagwek11">
    <w:name w:val="Nagłówek 11"/>
    <w:basedOn w:val="Normalny"/>
    <w:uiPriority w:val="99"/>
    <w:qFormat/>
    <w:rsid w:val="00906FD7"/>
    <w:pPr>
      <w:spacing w:before="34"/>
      <w:ind w:left="77" w:right="3952"/>
      <w:jc w:val="center"/>
      <w:outlineLvl w:val="1"/>
    </w:pPr>
    <w:rPr>
      <w:b/>
      <w:bCs/>
      <w:sz w:val="32"/>
      <w:szCs w:val="32"/>
    </w:rPr>
  </w:style>
  <w:style w:type="paragraph" w:customStyle="1" w:styleId="Nagwek51">
    <w:name w:val="Nagłówek 51"/>
    <w:basedOn w:val="Normalny"/>
    <w:uiPriority w:val="99"/>
    <w:qFormat/>
    <w:rsid w:val="00906FD7"/>
    <w:pPr>
      <w:ind w:left="493" w:hanging="386"/>
      <w:outlineLvl w:val="5"/>
    </w:pPr>
    <w:rPr>
      <w:b/>
      <w:bCs/>
      <w:sz w:val="20"/>
      <w:szCs w:val="20"/>
    </w:rPr>
  </w:style>
  <w:style w:type="paragraph" w:customStyle="1" w:styleId="Nagwek21">
    <w:name w:val="Nagłówek 21"/>
    <w:basedOn w:val="Normalny"/>
    <w:uiPriority w:val="99"/>
    <w:qFormat/>
    <w:rsid w:val="00920FAA"/>
    <w:pPr>
      <w:ind w:left="72"/>
      <w:jc w:val="center"/>
      <w:outlineLvl w:val="2"/>
    </w:pPr>
    <w:rPr>
      <w:b/>
      <w:bCs/>
      <w:sz w:val="28"/>
      <w:szCs w:val="28"/>
    </w:rPr>
  </w:style>
  <w:style w:type="paragraph" w:customStyle="1" w:styleId="Nagwek31">
    <w:name w:val="Nagłówek 31"/>
    <w:basedOn w:val="Normalny"/>
    <w:uiPriority w:val="99"/>
    <w:qFormat/>
    <w:rsid w:val="00920FAA"/>
    <w:pPr>
      <w:ind w:left="107"/>
      <w:outlineLvl w:val="3"/>
    </w:pPr>
    <w:rPr>
      <w:rFonts w:ascii="Times New Roman" w:eastAsia="Times New Roman" w:hAnsi="Times New Roman" w:cs="Times New Roman"/>
      <w:b/>
      <w:bCs/>
      <w:sz w:val="24"/>
      <w:szCs w:val="24"/>
    </w:rPr>
  </w:style>
  <w:style w:type="paragraph" w:customStyle="1" w:styleId="Nagwek410">
    <w:name w:val="Nagłówek 41"/>
    <w:basedOn w:val="Normalny"/>
    <w:uiPriority w:val="99"/>
    <w:qFormat/>
    <w:rsid w:val="00920FAA"/>
    <w:pPr>
      <w:spacing w:line="251" w:lineRule="exact"/>
      <w:ind w:left="107"/>
      <w:outlineLvl w:val="4"/>
    </w:pPr>
  </w:style>
  <w:style w:type="paragraph" w:customStyle="1" w:styleId="Nagwek61">
    <w:name w:val="Nagłówek 61"/>
    <w:basedOn w:val="Normalny"/>
    <w:uiPriority w:val="99"/>
    <w:qFormat/>
    <w:rsid w:val="00920FAA"/>
    <w:pPr>
      <w:spacing w:line="225" w:lineRule="exact"/>
      <w:ind w:left="652"/>
      <w:jc w:val="both"/>
      <w:outlineLvl w:val="6"/>
    </w:pPr>
    <w:rPr>
      <w:b/>
      <w:bCs/>
      <w:i/>
      <w:sz w:val="20"/>
      <w:szCs w:val="20"/>
    </w:rPr>
  </w:style>
  <w:style w:type="paragraph" w:styleId="Tekstdymka">
    <w:name w:val="Balloon Text"/>
    <w:basedOn w:val="Normalny"/>
    <w:link w:val="TekstdymkaZnak"/>
    <w:uiPriority w:val="99"/>
    <w:semiHidden/>
    <w:unhideWhenUsed/>
    <w:qFormat/>
    <w:rsid w:val="00D66075"/>
    <w:rPr>
      <w:rFonts w:ascii="Tahoma" w:hAnsi="Tahoma" w:cs="Tahoma"/>
      <w:sz w:val="16"/>
      <w:szCs w:val="16"/>
    </w:rPr>
  </w:style>
  <w:style w:type="paragraph" w:customStyle="1" w:styleId="Nagwek12">
    <w:name w:val="Nagłówek 12"/>
    <w:basedOn w:val="Normalny"/>
    <w:uiPriority w:val="1"/>
    <w:qFormat/>
    <w:rsid w:val="0014395F"/>
    <w:pPr>
      <w:spacing w:before="34"/>
      <w:ind w:left="77" w:right="3952"/>
      <w:jc w:val="center"/>
      <w:outlineLvl w:val="1"/>
    </w:pPr>
    <w:rPr>
      <w:rFonts w:eastAsia="Arial"/>
      <w:b/>
      <w:bCs/>
      <w:sz w:val="32"/>
      <w:szCs w:val="32"/>
    </w:rPr>
  </w:style>
  <w:style w:type="paragraph" w:customStyle="1" w:styleId="Nagwek22">
    <w:name w:val="Nagłówek 22"/>
    <w:basedOn w:val="Normalny"/>
    <w:uiPriority w:val="1"/>
    <w:qFormat/>
    <w:rsid w:val="0014395F"/>
    <w:pPr>
      <w:ind w:left="72"/>
      <w:jc w:val="center"/>
      <w:outlineLvl w:val="2"/>
    </w:pPr>
    <w:rPr>
      <w:rFonts w:eastAsia="Arial"/>
      <w:b/>
      <w:bCs/>
      <w:sz w:val="28"/>
      <w:szCs w:val="28"/>
    </w:rPr>
  </w:style>
  <w:style w:type="paragraph" w:customStyle="1" w:styleId="Nagwek52">
    <w:name w:val="Nagłówek 52"/>
    <w:basedOn w:val="Normalny"/>
    <w:uiPriority w:val="1"/>
    <w:qFormat/>
    <w:rsid w:val="0014395F"/>
    <w:pPr>
      <w:ind w:left="493" w:hanging="386"/>
      <w:outlineLvl w:val="5"/>
    </w:pPr>
    <w:rPr>
      <w:rFonts w:eastAsia="Arial"/>
      <w:b/>
      <w:bCs/>
      <w:sz w:val="20"/>
      <w:szCs w:val="20"/>
    </w:rPr>
  </w:style>
  <w:style w:type="paragraph" w:customStyle="1" w:styleId="Nagwek32">
    <w:name w:val="Nagłówek 32"/>
    <w:basedOn w:val="Normalny"/>
    <w:uiPriority w:val="1"/>
    <w:qFormat/>
    <w:rsid w:val="00513594"/>
    <w:pPr>
      <w:ind w:left="107"/>
      <w:outlineLvl w:val="3"/>
    </w:pPr>
    <w:rPr>
      <w:rFonts w:ascii="Times New Roman" w:eastAsia="Times New Roman" w:hAnsi="Times New Roman" w:cs="Times New Roman"/>
      <w:b/>
      <w:bCs/>
      <w:sz w:val="24"/>
      <w:szCs w:val="24"/>
    </w:rPr>
  </w:style>
  <w:style w:type="paragraph" w:customStyle="1" w:styleId="Nagwek42">
    <w:name w:val="Nagłówek 42"/>
    <w:basedOn w:val="Normalny"/>
    <w:uiPriority w:val="1"/>
    <w:qFormat/>
    <w:rsid w:val="00513594"/>
    <w:pPr>
      <w:spacing w:line="251" w:lineRule="exact"/>
      <w:ind w:left="107"/>
      <w:outlineLvl w:val="4"/>
    </w:pPr>
    <w:rPr>
      <w:rFonts w:eastAsia="Arial"/>
    </w:rPr>
  </w:style>
  <w:style w:type="paragraph" w:customStyle="1" w:styleId="Nagwek62">
    <w:name w:val="Nagłówek 62"/>
    <w:basedOn w:val="Normalny"/>
    <w:uiPriority w:val="1"/>
    <w:qFormat/>
    <w:rsid w:val="00513594"/>
    <w:pPr>
      <w:spacing w:line="225" w:lineRule="exact"/>
      <w:ind w:left="652"/>
      <w:jc w:val="both"/>
      <w:outlineLvl w:val="6"/>
    </w:pPr>
    <w:rPr>
      <w:rFonts w:eastAsia="Arial"/>
      <w:b/>
      <w:bCs/>
      <w:i/>
      <w:sz w:val="20"/>
      <w:szCs w:val="20"/>
    </w:rPr>
  </w:style>
  <w:style w:type="paragraph" w:customStyle="1" w:styleId="SPISTRESCI1">
    <w:name w:val="SPIS TRESCI1"/>
    <w:basedOn w:val="Normalny"/>
    <w:qFormat/>
    <w:rsid w:val="00513594"/>
    <w:pPr>
      <w:spacing w:line="360" w:lineRule="auto"/>
      <w:jc w:val="center"/>
    </w:pPr>
    <w:rPr>
      <w:rFonts w:eastAsia="Times New Roman"/>
      <w:b/>
      <w:bCs/>
      <w:iCs/>
      <w:sz w:val="28"/>
      <w:u w:val="single"/>
      <w:lang w:val="pl-PL" w:eastAsia="pl-PL"/>
    </w:rPr>
  </w:style>
  <w:style w:type="paragraph" w:customStyle="1" w:styleId="z3">
    <w:name w:val="z3"/>
    <w:qFormat/>
    <w:rsid w:val="00513594"/>
    <w:pPr>
      <w:keepNext/>
      <w:widowControl w:val="0"/>
      <w:spacing w:before="57" w:line="360" w:lineRule="auto"/>
      <w:ind w:left="397"/>
      <w:jc w:val="both"/>
    </w:pPr>
    <w:rPr>
      <w:rFonts w:ascii="Times New Roman" w:eastAsia="Times New Roman" w:hAnsi="Times New Roman"/>
      <w:color w:val="000000"/>
      <w:sz w:val="22"/>
      <w:szCs w:val="23"/>
    </w:rPr>
  </w:style>
  <w:style w:type="paragraph" w:customStyle="1" w:styleId="z1">
    <w:name w:val="z1"/>
    <w:qFormat/>
    <w:rsid w:val="00513594"/>
    <w:pPr>
      <w:widowControl w:val="0"/>
      <w:tabs>
        <w:tab w:val="left" w:pos="397"/>
      </w:tabs>
      <w:spacing w:before="170" w:line="360" w:lineRule="auto"/>
      <w:jc w:val="both"/>
    </w:pPr>
    <w:rPr>
      <w:rFonts w:ascii="Times New Roman" w:eastAsia="Times New Roman" w:hAnsi="Times New Roman"/>
      <w:b/>
      <w:bCs/>
      <w:color w:val="000000"/>
      <w:sz w:val="28"/>
      <w:szCs w:val="23"/>
    </w:rPr>
  </w:style>
  <w:style w:type="paragraph" w:customStyle="1" w:styleId="znormal">
    <w:name w:val="z_normal"/>
    <w:qFormat/>
    <w:rsid w:val="00513594"/>
    <w:pPr>
      <w:widowControl w:val="0"/>
      <w:spacing w:line="360" w:lineRule="auto"/>
      <w:ind w:left="397"/>
      <w:jc w:val="both"/>
    </w:pPr>
    <w:rPr>
      <w:rFonts w:ascii="Times New Roman" w:eastAsia="Times New Roman" w:hAnsi="Times New Roman"/>
      <w:color w:val="000000"/>
      <w:sz w:val="22"/>
      <w:szCs w:val="23"/>
    </w:rPr>
  </w:style>
  <w:style w:type="paragraph" w:customStyle="1" w:styleId="KRESKA">
    <w:name w:val="KRESKA"/>
    <w:basedOn w:val="znormal"/>
    <w:qFormat/>
    <w:rsid w:val="00513594"/>
    <w:pPr>
      <w:tabs>
        <w:tab w:val="left" w:pos="851"/>
      </w:tabs>
      <w:ind w:left="851" w:hanging="425"/>
    </w:pPr>
  </w:style>
  <w:style w:type="paragraph" w:customStyle="1" w:styleId="BOMBA">
    <w:name w:val="BOMBA"/>
    <w:basedOn w:val="Normalny"/>
    <w:qFormat/>
    <w:rsid w:val="00513594"/>
    <w:pPr>
      <w:tabs>
        <w:tab w:val="left" w:pos="851"/>
      </w:tabs>
      <w:spacing w:line="360" w:lineRule="auto"/>
      <w:ind w:left="851" w:hanging="425"/>
      <w:jc w:val="both"/>
    </w:pPr>
    <w:rPr>
      <w:rFonts w:ascii="Times New Roman" w:eastAsia="Times New Roman" w:hAnsi="Times New Roman" w:cs="Times New Roman"/>
      <w:color w:val="000000"/>
      <w:szCs w:val="23"/>
      <w:lang w:val="pl-PL" w:eastAsia="pl-PL"/>
    </w:rPr>
  </w:style>
  <w:style w:type="paragraph" w:styleId="Tekstpodstawowywcity3">
    <w:name w:val="Body Text Indent 3"/>
    <w:basedOn w:val="Normalny"/>
    <w:link w:val="Tekstpodstawowywcity3Znak"/>
    <w:qFormat/>
    <w:rsid w:val="00513594"/>
    <w:pPr>
      <w:spacing w:line="360" w:lineRule="auto"/>
      <w:ind w:left="397"/>
      <w:jc w:val="both"/>
    </w:pPr>
    <w:rPr>
      <w:rFonts w:ascii="Times New Roman" w:eastAsia="Times New Roman" w:hAnsi="Times New Roman" w:cs="Times New Roman"/>
      <w:szCs w:val="19"/>
      <w:lang w:val="pl-PL" w:eastAsia="pl-PL"/>
    </w:rPr>
  </w:style>
  <w:style w:type="paragraph" w:customStyle="1" w:styleId="z11">
    <w:name w:val="z11"/>
    <w:qFormat/>
    <w:rsid w:val="00513594"/>
    <w:pPr>
      <w:widowControl w:val="0"/>
      <w:spacing w:before="57" w:line="224" w:lineRule="exact"/>
      <w:jc w:val="both"/>
    </w:pPr>
    <w:rPr>
      <w:rFonts w:ascii="Times New Roman" w:eastAsia="Times New Roman" w:hAnsi="Times New Roman"/>
      <w:color w:val="000000"/>
      <w:sz w:val="19"/>
      <w:szCs w:val="19"/>
      <w:u w:val="single"/>
    </w:rPr>
  </w:style>
  <w:style w:type="paragraph" w:customStyle="1" w:styleId="Zawartoramki">
    <w:name w:val="Zawartość ramki"/>
    <w:basedOn w:val="Normalny"/>
    <w:qFormat/>
    <w:rsid w:val="00DE09D7"/>
  </w:style>
  <w:style w:type="table" w:customStyle="1" w:styleId="TableNormal1">
    <w:name w:val="Table Normal1"/>
    <w:uiPriority w:val="99"/>
    <w:semiHidden/>
    <w:rsid w:val="00906FD7"/>
    <w:rPr>
      <w:sz w:val="22"/>
      <w:szCs w:val="22"/>
      <w:lang w:val="en-US" w:eastAsia="en-US"/>
    </w:rPr>
    <w:tblPr>
      <w:tblInd w:w="0" w:type="dxa"/>
      <w:tblCellMar>
        <w:top w:w="0" w:type="dxa"/>
        <w:left w:w="0" w:type="dxa"/>
        <w:bottom w:w="0" w:type="dxa"/>
        <w:right w:w="0" w:type="dxa"/>
      </w:tblCellMar>
    </w:tblPr>
  </w:style>
  <w:style w:type="table" w:customStyle="1" w:styleId="TableNormal">
    <w:name w:val="Table Normal"/>
    <w:uiPriority w:val="2"/>
    <w:semiHidden/>
    <w:unhideWhenUsed/>
    <w:qFormat/>
    <w:rsid w:val="00513594"/>
    <w:rPr>
      <w:sz w:val="22"/>
      <w:szCs w:val="22"/>
      <w:lang w:val="en-US" w:eastAsia="en-US"/>
    </w:rPr>
    <w:tblPr>
      <w:tblInd w:w="0" w:type="dxa"/>
      <w:tblCellMar>
        <w:top w:w="0" w:type="dxa"/>
        <w:left w:w="0" w:type="dxa"/>
        <w:bottom w:w="0" w:type="dxa"/>
        <w:right w:w="0" w:type="dxa"/>
      </w:tblCellMar>
    </w:tblPr>
  </w:style>
  <w:style w:type="paragraph" w:styleId="Stopka">
    <w:name w:val="footer"/>
    <w:basedOn w:val="Normalny"/>
    <w:link w:val="StopkaZnak1"/>
    <w:uiPriority w:val="99"/>
    <w:locked/>
    <w:rsid w:val="001B1E62"/>
    <w:pPr>
      <w:tabs>
        <w:tab w:val="center" w:pos="4536"/>
        <w:tab w:val="right" w:pos="9072"/>
      </w:tabs>
    </w:pPr>
  </w:style>
  <w:style w:type="character" w:customStyle="1" w:styleId="StopkaZnak1">
    <w:name w:val="Stopka Znak1"/>
    <w:basedOn w:val="Domylnaczcionkaakapitu"/>
    <w:link w:val="Stopka"/>
    <w:uiPriority w:val="99"/>
    <w:rsid w:val="001B1E62"/>
    <w:rPr>
      <w:rFonts w:ascii="Arial" w:hAnsi="Arial" w:cs="Arial"/>
      <w:sz w:val="22"/>
      <w:szCs w:val="22"/>
      <w:lang w:val="en-US" w:eastAsia="en-US"/>
    </w:rPr>
  </w:style>
  <w:style w:type="character" w:customStyle="1" w:styleId="Nagwek1Znak1">
    <w:name w:val="Nagłówek 1 Znak1"/>
    <w:basedOn w:val="Domylnaczcionkaakapitu"/>
    <w:link w:val="Nagwek1"/>
    <w:uiPriority w:val="99"/>
    <w:rsid w:val="00E04FE0"/>
    <w:rPr>
      <w:rFonts w:asciiTheme="majorHAnsi" w:eastAsiaTheme="majorEastAsia" w:hAnsiTheme="majorHAnsi" w:cstheme="majorBidi"/>
      <w:b/>
      <w:bCs/>
      <w:kern w:val="32"/>
      <w:sz w:val="32"/>
      <w:szCs w:val="32"/>
      <w:lang w:val="en-US" w:eastAsia="en-US"/>
    </w:rPr>
  </w:style>
  <w:style w:type="character" w:styleId="Hipercze">
    <w:name w:val="Hyperlink"/>
    <w:basedOn w:val="Domylnaczcionkaakapitu"/>
    <w:uiPriority w:val="99"/>
    <w:rsid w:val="00E04FE0"/>
    <w:rPr>
      <w:color w:val="0000FF"/>
      <w:u w:val="single"/>
    </w:rPr>
  </w:style>
  <w:style w:type="paragraph" w:styleId="Spistreci1">
    <w:name w:val="toc 1"/>
    <w:aliases w:val="2SUN Spis Załączników"/>
    <w:next w:val="Normalny"/>
    <w:autoRedefine/>
    <w:uiPriority w:val="39"/>
    <w:qFormat/>
    <w:locked/>
    <w:rsid w:val="00E04FE0"/>
    <w:pPr>
      <w:tabs>
        <w:tab w:val="left" w:pos="1620"/>
        <w:tab w:val="right" w:leader="dot" w:pos="9639"/>
      </w:tabs>
      <w:spacing w:after="120"/>
      <w:ind w:left="2100" w:hanging="1816"/>
    </w:pPr>
    <w:rPr>
      <w:rFonts w:asciiTheme="minorHAnsi" w:eastAsia="Times New Roman" w:hAnsiTheme="minorHAnsi"/>
      <w:noProof/>
      <w:sz w:val="18"/>
      <w:szCs w:val="28"/>
    </w:rPr>
  </w:style>
  <w:style w:type="paragraph" w:customStyle="1" w:styleId="Style3">
    <w:name w:val="Style3"/>
    <w:basedOn w:val="Normalny"/>
    <w:uiPriority w:val="99"/>
    <w:rsid w:val="00E04FE0"/>
    <w:pPr>
      <w:autoSpaceDE w:val="0"/>
      <w:autoSpaceDN w:val="0"/>
      <w:adjustRightInd w:val="0"/>
    </w:pPr>
    <w:rPr>
      <w:rFonts w:ascii="Arial Unicode MS" w:eastAsia="Times New Roman" w:hAnsi="Times New Roman" w:cs="Arial Unicode MS"/>
      <w:sz w:val="24"/>
      <w:szCs w:val="24"/>
      <w:lang w:val="pl-PL" w:eastAsia="pl-PL"/>
    </w:rPr>
  </w:style>
  <w:style w:type="paragraph" w:customStyle="1" w:styleId="Style6">
    <w:name w:val="Style6"/>
    <w:basedOn w:val="Normalny"/>
    <w:uiPriority w:val="99"/>
    <w:rsid w:val="00E04FE0"/>
    <w:pPr>
      <w:autoSpaceDE w:val="0"/>
      <w:autoSpaceDN w:val="0"/>
      <w:adjustRightInd w:val="0"/>
      <w:spacing w:line="413" w:lineRule="exact"/>
    </w:pPr>
    <w:rPr>
      <w:rFonts w:ascii="Arial Unicode MS" w:eastAsia="Times New Roman" w:hAnsi="Times New Roman" w:cs="Arial Unicode MS"/>
      <w:sz w:val="24"/>
      <w:szCs w:val="24"/>
      <w:lang w:val="pl-PL" w:eastAsia="pl-PL"/>
    </w:rPr>
  </w:style>
  <w:style w:type="character" w:customStyle="1" w:styleId="FontStyle30">
    <w:name w:val="Font Style30"/>
    <w:basedOn w:val="Domylnaczcionkaakapitu"/>
    <w:uiPriority w:val="99"/>
    <w:rsid w:val="00E04FE0"/>
    <w:rPr>
      <w:rFonts w:ascii="Times New Roman" w:hAnsi="Times New Roman" w:cs="Times New Roman"/>
      <w:b/>
      <w:bCs/>
      <w:sz w:val="22"/>
      <w:szCs w:val="22"/>
    </w:rPr>
  </w:style>
  <w:style w:type="character" w:customStyle="1" w:styleId="FontStyle31">
    <w:name w:val="Font Style31"/>
    <w:basedOn w:val="Domylnaczcionkaakapitu"/>
    <w:uiPriority w:val="99"/>
    <w:rsid w:val="00E04FE0"/>
    <w:rPr>
      <w:rFonts w:ascii="Times New Roman" w:hAnsi="Times New Roman" w:cs="Times New Roman"/>
      <w:b/>
      <w:bCs/>
      <w:sz w:val="22"/>
      <w:szCs w:val="22"/>
    </w:rPr>
  </w:style>
  <w:style w:type="character" w:customStyle="1" w:styleId="FontStyle32">
    <w:name w:val="Font Style32"/>
    <w:basedOn w:val="Domylnaczcionkaakapitu"/>
    <w:uiPriority w:val="99"/>
    <w:rsid w:val="00E04FE0"/>
    <w:rPr>
      <w:rFonts w:ascii="Times New Roman" w:hAnsi="Times New Roman" w:cs="Times New Roman"/>
      <w:sz w:val="22"/>
      <w:szCs w:val="22"/>
    </w:rPr>
  </w:style>
  <w:style w:type="character" w:customStyle="1" w:styleId="FontStyle33">
    <w:name w:val="Font Style33"/>
    <w:basedOn w:val="Domylnaczcionkaakapitu"/>
    <w:uiPriority w:val="99"/>
    <w:rsid w:val="00E04FE0"/>
    <w:rPr>
      <w:rFonts w:ascii="Times New Roman" w:hAnsi="Times New Roman" w:cs="Times New Roman"/>
      <w:sz w:val="22"/>
      <w:szCs w:val="22"/>
    </w:rPr>
  </w:style>
  <w:style w:type="paragraph" w:customStyle="1" w:styleId="Style10">
    <w:name w:val="Style10"/>
    <w:basedOn w:val="Normalny"/>
    <w:uiPriority w:val="99"/>
    <w:rsid w:val="00E04FE0"/>
    <w:pPr>
      <w:autoSpaceDE w:val="0"/>
      <w:autoSpaceDN w:val="0"/>
      <w:adjustRightInd w:val="0"/>
      <w:spacing w:line="307" w:lineRule="exact"/>
    </w:pPr>
    <w:rPr>
      <w:rFonts w:ascii="Arial Unicode MS" w:eastAsia="Times New Roman" w:hAnsi="Times New Roman" w:cs="Arial Unicode MS"/>
      <w:sz w:val="24"/>
      <w:szCs w:val="24"/>
      <w:lang w:val="pl-PL" w:eastAsia="pl-PL"/>
    </w:rPr>
  </w:style>
  <w:style w:type="paragraph" w:customStyle="1" w:styleId="Style11">
    <w:name w:val="Style11"/>
    <w:basedOn w:val="Normalny"/>
    <w:uiPriority w:val="99"/>
    <w:rsid w:val="00E04FE0"/>
    <w:pPr>
      <w:autoSpaceDE w:val="0"/>
      <w:autoSpaceDN w:val="0"/>
      <w:adjustRightInd w:val="0"/>
      <w:spacing w:line="312" w:lineRule="exact"/>
      <w:ind w:firstLine="58"/>
    </w:pPr>
    <w:rPr>
      <w:rFonts w:ascii="Arial Unicode MS" w:eastAsia="Times New Roman" w:hAnsi="Times New Roman" w:cs="Arial Unicode MS"/>
      <w:sz w:val="24"/>
      <w:szCs w:val="24"/>
      <w:lang w:val="pl-PL" w:eastAsia="pl-PL"/>
    </w:rPr>
  </w:style>
  <w:style w:type="paragraph" w:customStyle="1" w:styleId="Style13">
    <w:name w:val="Style13"/>
    <w:basedOn w:val="Normalny"/>
    <w:uiPriority w:val="99"/>
    <w:rsid w:val="00E04FE0"/>
    <w:pPr>
      <w:autoSpaceDE w:val="0"/>
      <w:autoSpaceDN w:val="0"/>
      <w:adjustRightInd w:val="0"/>
    </w:pPr>
    <w:rPr>
      <w:rFonts w:ascii="Arial Unicode MS" w:eastAsia="Times New Roman" w:hAnsi="Times New Roman" w:cs="Arial Unicode MS"/>
      <w:sz w:val="24"/>
      <w:szCs w:val="24"/>
      <w:lang w:val="pl-PL" w:eastAsia="pl-PL"/>
    </w:rPr>
  </w:style>
  <w:style w:type="paragraph" w:customStyle="1" w:styleId="Style15">
    <w:name w:val="Style15"/>
    <w:basedOn w:val="Normalny"/>
    <w:uiPriority w:val="99"/>
    <w:rsid w:val="00E04FE0"/>
    <w:pPr>
      <w:autoSpaceDE w:val="0"/>
      <w:autoSpaceDN w:val="0"/>
      <w:adjustRightInd w:val="0"/>
      <w:jc w:val="both"/>
    </w:pPr>
    <w:rPr>
      <w:rFonts w:ascii="Arial Unicode MS" w:eastAsia="Times New Roman" w:hAnsi="Times New Roman" w:cs="Arial Unicode MS"/>
      <w:sz w:val="24"/>
      <w:szCs w:val="24"/>
      <w:lang w:val="pl-PL" w:eastAsia="pl-PL"/>
    </w:rPr>
  </w:style>
  <w:style w:type="character" w:customStyle="1" w:styleId="FontStyle38">
    <w:name w:val="Font Style38"/>
    <w:basedOn w:val="Domylnaczcionkaakapitu"/>
    <w:uiPriority w:val="99"/>
    <w:rsid w:val="00E04FE0"/>
    <w:rPr>
      <w:rFonts w:ascii="Times New Roman" w:hAnsi="Times New Roman" w:cs="Times New Roman"/>
      <w:b/>
      <w:bCs/>
      <w:sz w:val="16"/>
      <w:szCs w:val="16"/>
    </w:rPr>
  </w:style>
  <w:style w:type="character" w:customStyle="1" w:styleId="FontStyle39">
    <w:name w:val="Font Style39"/>
    <w:basedOn w:val="Domylnaczcionkaakapitu"/>
    <w:uiPriority w:val="99"/>
    <w:rsid w:val="00E04FE0"/>
    <w:rPr>
      <w:rFonts w:ascii="Times New Roman" w:hAnsi="Times New Roman" w:cs="Times New Roman"/>
      <w:sz w:val="16"/>
      <w:szCs w:val="16"/>
    </w:rPr>
  </w:style>
  <w:style w:type="character" w:customStyle="1" w:styleId="FontStyle41">
    <w:name w:val="Font Style41"/>
    <w:basedOn w:val="Domylnaczcionkaakapitu"/>
    <w:uiPriority w:val="99"/>
    <w:rsid w:val="00E04FE0"/>
    <w:rPr>
      <w:rFonts w:ascii="Times New Roman" w:hAnsi="Times New Roman" w:cs="Times New Roman"/>
      <w:sz w:val="16"/>
      <w:szCs w:val="16"/>
    </w:rPr>
  </w:style>
  <w:style w:type="paragraph" w:customStyle="1" w:styleId="Style9">
    <w:name w:val="Style9"/>
    <w:basedOn w:val="Normalny"/>
    <w:uiPriority w:val="99"/>
    <w:rsid w:val="00E04FE0"/>
    <w:pPr>
      <w:autoSpaceDE w:val="0"/>
      <w:autoSpaceDN w:val="0"/>
      <w:adjustRightInd w:val="0"/>
      <w:spacing w:line="307" w:lineRule="exact"/>
      <w:jc w:val="both"/>
    </w:pPr>
    <w:rPr>
      <w:rFonts w:ascii="Arial Unicode MS" w:eastAsia="Times New Roman" w:hAnsi="Times New Roman" w:cs="Arial Unicode MS"/>
      <w:sz w:val="24"/>
      <w:szCs w:val="24"/>
      <w:lang w:val="pl-PL" w:eastAsia="pl-PL"/>
    </w:rPr>
  </w:style>
  <w:style w:type="paragraph" w:customStyle="1" w:styleId="Style20">
    <w:name w:val="Style20"/>
    <w:basedOn w:val="Normalny"/>
    <w:uiPriority w:val="99"/>
    <w:rsid w:val="00E04FE0"/>
    <w:pPr>
      <w:autoSpaceDE w:val="0"/>
      <w:autoSpaceDN w:val="0"/>
      <w:adjustRightInd w:val="0"/>
      <w:spacing w:line="307" w:lineRule="exact"/>
      <w:jc w:val="both"/>
    </w:pPr>
    <w:rPr>
      <w:rFonts w:ascii="Arial Unicode MS" w:eastAsia="Times New Roman" w:hAnsi="Times New Roman" w:cs="Arial Unicode MS"/>
      <w:sz w:val="24"/>
      <w:szCs w:val="24"/>
      <w:lang w:val="pl-PL" w:eastAsia="pl-PL"/>
    </w:rPr>
  </w:style>
  <w:style w:type="paragraph" w:customStyle="1" w:styleId="Style21">
    <w:name w:val="Style21"/>
    <w:basedOn w:val="Normalny"/>
    <w:uiPriority w:val="99"/>
    <w:rsid w:val="00E04FE0"/>
    <w:pPr>
      <w:autoSpaceDE w:val="0"/>
      <w:autoSpaceDN w:val="0"/>
      <w:adjustRightInd w:val="0"/>
      <w:spacing w:line="312" w:lineRule="exact"/>
      <w:ind w:hanging="346"/>
    </w:pPr>
    <w:rPr>
      <w:rFonts w:ascii="Arial Unicode MS" w:eastAsia="Times New Roman" w:hAnsi="Times New Roman" w:cs="Arial Unicode MS"/>
      <w:sz w:val="24"/>
      <w:szCs w:val="24"/>
      <w:lang w:val="pl-PL" w:eastAsia="pl-PL"/>
    </w:rPr>
  </w:style>
  <w:style w:type="paragraph" w:customStyle="1" w:styleId="Style8">
    <w:name w:val="Style8"/>
    <w:basedOn w:val="Normalny"/>
    <w:uiPriority w:val="99"/>
    <w:rsid w:val="00E04FE0"/>
    <w:pPr>
      <w:autoSpaceDE w:val="0"/>
      <w:autoSpaceDN w:val="0"/>
      <w:adjustRightInd w:val="0"/>
    </w:pPr>
    <w:rPr>
      <w:rFonts w:ascii="Arial Unicode MS" w:eastAsia="Times New Roman" w:hAnsi="Times New Roman" w:cs="Arial Unicode MS"/>
      <w:sz w:val="24"/>
      <w:szCs w:val="24"/>
      <w:lang w:val="pl-PL" w:eastAsia="pl-PL"/>
    </w:rPr>
  </w:style>
  <w:style w:type="paragraph" w:customStyle="1" w:styleId="Style27">
    <w:name w:val="Style27"/>
    <w:basedOn w:val="Normalny"/>
    <w:uiPriority w:val="99"/>
    <w:rsid w:val="00E04FE0"/>
    <w:pPr>
      <w:autoSpaceDE w:val="0"/>
      <w:autoSpaceDN w:val="0"/>
      <w:adjustRightInd w:val="0"/>
      <w:spacing w:line="312" w:lineRule="exact"/>
      <w:jc w:val="both"/>
    </w:pPr>
    <w:rPr>
      <w:rFonts w:ascii="Arial Unicode MS" w:eastAsia="Times New Roman" w:hAnsi="Times New Roman" w:cs="Arial Unicode MS"/>
      <w:sz w:val="24"/>
      <w:szCs w:val="24"/>
      <w:lang w:val="pl-PL" w:eastAsia="pl-PL"/>
    </w:rPr>
  </w:style>
  <w:style w:type="paragraph" w:customStyle="1" w:styleId="Style17">
    <w:name w:val="Style17"/>
    <w:basedOn w:val="Normalny"/>
    <w:uiPriority w:val="99"/>
    <w:rsid w:val="00E04FE0"/>
    <w:pPr>
      <w:autoSpaceDE w:val="0"/>
      <w:autoSpaceDN w:val="0"/>
      <w:adjustRightInd w:val="0"/>
      <w:spacing w:line="307" w:lineRule="exact"/>
      <w:ind w:hanging="206"/>
    </w:pPr>
    <w:rPr>
      <w:rFonts w:ascii="Arial Unicode MS" w:eastAsia="Times New Roman" w:hAnsi="Times New Roman" w:cs="Arial Unicode MS"/>
      <w:sz w:val="24"/>
      <w:szCs w:val="24"/>
      <w:lang w:val="pl-PL" w:eastAsia="pl-PL"/>
    </w:rPr>
  </w:style>
  <w:style w:type="paragraph" w:customStyle="1" w:styleId="Style28">
    <w:name w:val="Style28"/>
    <w:basedOn w:val="Normalny"/>
    <w:uiPriority w:val="99"/>
    <w:rsid w:val="00E04FE0"/>
    <w:pPr>
      <w:autoSpaceDE w:val="0"/>
      <w:autoSpaceDN w:val="0"/>
      <w:adjustRightInd w:val="0"/>
      <w:jc w:val="both"/>
    </w:pPr>
    <w:rPr>
      <w:rFonts w:ascii="Arial Unicode MS" w:eastAsia="Times New Roman" w:hAnsi="Times New Roman" w:cs="Arial Unicode MS"/>
      <w:sz w:val="24"/>
      <w:szCs w:val="24"/>
      <w:lang w:val="pl-PL" w:eastAsia="pl-PL"/>
    </w:rPr>
  </w:style>
  <w:style w:type="paragraph" w:customStyle="1" w:styleId="Style26">
    <w:name w:val="Style26"/>
    <w:basedOn w:val="Normalny"/>
    <w:uiPriority w:val="99"/>
    <w:rsid w:val="00E04FE0"/>
    <w:pPr>
      <w:autoSpaceDE w:val="0"/>
      <w:autoSpaceDN w:val="0"/>
      <w:adjustRightInd w:val="0"/>
    </w:pPr>
    <w:rPr>
      <w:rFonts w:ascii="Arial Unicode MS" w:eastAsia="Times New Roman" w:hAnsi="Times New Roman" w:cs="Arial Unicode MS"/>
      <w:sz w:val="24"/>
      <w:szCs w:val="24"/>
      <w:lang w:val="pl-PL" w:eastAsia="pl-PL"/>
    </w:rPr>
  </w:style>
  <w:style w:type="character" w:customStyle="1" w:styleId="FontStyle35">
    <w:name w:val="Font Style35"/>
    <w:basedOn w:val="Domylnaczcionkaakapitu"/>
    <w:uiPriority w:val="99"/>
    <w:rsid w:val="00E04FE0"/>
    <w:rPr>
      <w:rFonts w:ascii="Times New Roman" w:hAnsi="Times New Roman" w:cs="Times New Roman"/>
      <w:i/>
      <w:iCs/>
      <w:sz w:val="16"/>
      <w:szCs w:val="16"/>
    </w:rPr>
  </w:style>
  <w:style w:type="paragraph" w:customStyle="1" w:styleId="Style7">
    <w:name w:val="Style7"/>
    <w:basedOn w:val="Normalny"/>
    <w:uiPriority w:val="99"/>
    <w:rsid w:val="00E04FE0"/>
    <w:pPr>
      <w:autoSpaceDE w:val="0"/>
      <w:autoSpaceDN w:val="0"/>
      <w:adjustRightInd w:val="0"/>
      <w:spacing w:line="312" w:lineRule="exact"/>
      <w:ind w:hanging="206"/>
    </w:pPr>
    <w:rPr>
      <w:rFonts w:ascii="Arial Unicode MS" w:eastAsia="Times New Roman" w:hAnsi="Times New Roman" w:cs="Arial Unicode MS"/>
      <w:sz w:val="24"/>
      <w:szCs w:val="24"/>
      <w:lang w:val="pl-PL" w:eastAsia="pl-PL"/>
    </w:rPr>
  </w:style>
  <w:style w:type="paragraph" w:customStyle="1" w:styleId="Style16">
    <w:name w:val="Style16"/>
    <w:basedOn w:val="Normalny"/>
    <w:uiPriority w:val="99"/>
    <w:rsid w:val="00E04FE0"/>
    <w:pPr>
      <w:autoSpaceDE w:val="0"/>
      <w:autoSpaceDN w:val="0"/>
      <w:adjustRightInd w:val="0"/>
      <w:spacing w:line="312" w:lineRule="exact"/>
      <w:ind w:hanging="355"/>
    </w:pPr>
    <w:rPr>
      <w:rFonts w:ascii="Arial Unicode MS" w:eastAsia="Times New Roman" w:hAnsi="Times New Roman" w:cs="Arial Unicode MS"/>
      <w:sz w:val="24"/>
      <w:szCs w:val="24"/>
      <w:lang w:val="pl-PL" w:eastAsia="pl-PL"/>
    </w:rPr>
  </w:style>
  <w:style w:type="paragraph" w:customStyle="1" w:styleId="Style22">
    <w:name w:val="Style22"/>
    <w:basedOn w:val="Normalny"/>
    <w:uiPriority w:val="99"/>
    <w:rsid w:val="00E04FE0"/>
    <w:pPr>
      <w:autoSpaceDE w:val="0"/>
      <w:autoSpaceDN w:val="0"/>
      <w:adjustRightInd w:val="0"/>
      <w:spacing w:line="310" w:lineRule="exact"/>
      <w:ind w:firstLine="264"/>
    </w:pPr>
    <w:rPr>
      <w:rFonts w:ascii="Arial Unicode MS" w:eastAsia="Times New Roman" w:hAnsi="Times New Roman" w:cs="Arial Unicode MS"/>
      <w:sz w:val="24"/>
      <w:szCs w:val="24"/>
      <w:lang w:val="pl-PL" w:eastAsia="pl-P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1218</TotalTime>
  <Pages>45</Pages>
  <Words>15445</Words>
  <Characters>92676</Characters>
  <Application>Microsoft Office Word</Application>
  <DocSecurity>0</DocSecurity>
  <Lines>772</Lines>
  <Paragraphs>215</Paragraphs>
  <ScaleCrop>false</ScaleCrop>
  <HeadingPairs>
    <vt:vector size="2" baseType="variant">
      <vt:variant>
        <vt:lpstr>Tytuł</vt:lpstr>
      </vt:variant>
      <vt:variant>
        <vt:i4>1</vt:i4>
      </vt:variant>
    </vt:vector>
  </HeadingPairs>
  <TitlesOfParts>
    <vt:vector size="1" baseType="lpstr">
      <vt:lpstr>Untitled</vt:lpstr>
    </vt:vector>
  </TitlesOfParts>
  <Company>Acer</Company>
  <LinksUpToDate>false</LinksUpToDate>
  <CharactersWithSpaces>107906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\376\377\000W\000I\000N</dc:creator>
  <dc:description/>
  <cp:lastModifiedBy>Marzena</cp:lastModifiedBy>
  <cp:revision>319</cp:revision>
  <cp:lastPrinted>2016-09-22T12:22:00Z</cp:lastPrinted>
  <dcterms:created xsi:type="dcterms:W3CDTF">2016-04-29T10:28:00Z</dcterms:created>
  <dcterms:modified xsi:type="dcterms:W3CDTF">2016-12-08T19:25:00Z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reator">
    <vt:lpwstr>UnknownApplication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